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CFC" w:rsidRDefault="00666CFC">
      <w:pPr>
        <w:widowControl w:val="0"/>
        <w:autoSpaceDE w:val="0"/>
        <w:autoSpaceDN w:val="0"/>
        <w:adjustRightInd w:val="0"/>
        <w:rPr>
          <w:rFonts w:ascii="Times New Roman" w:hAnsi="Times New Roman" w:cs="Times New Roman"/>
          <w:color w:val="000000"/>
          <w:szCs w:val="24"/>
        </w:rPr>
      </w:pPr>
      <w:bookmarkStart w:id="0" w:name="_GoBack"/>
      <w:bookmarkEnd w:id="0"/>
      <w:r>
        <w:rPr>
          <w:rFonts w:ascii="Times New Roman" w:hAnsi="Times New Roman" w:cs="Times New Roman"/>
          <w:b/>
          <w:color w:val="000000"/>
          <w:szCs w:val="24"/>
        </w:rPr>
        <w:t>________________________________________________________________________</w:t>
      </w:r>
    </w:p>
    <w:p w:rsidR="00666CFC" w:rsidRDefault="00666CFC">
      <w:pPr>
        <w:widowControl w:val="0"/>
        <w:autoSpaceDE w:val="0"/>
        <w:autoSpaceDN w:val="0"/>
        <w:adjustRightInd w:val="0"/>
        <w:rPr>
          <w:rFonts w:ascii="Times New Roman" w:hAnsi="Times New Roman" w:cs="Times New Roman"/>
          <w:color w:val="000000"/>
          <w:szCs w:val="24"/>
        </w:rPr>
      </w:pPr>
    </w:p>
    <w:p w:rsidR="00666CFC" w:rsidRDefault="00666CFC">
      <w:pPr>
        <w:widowControl w:val="0"/>
        <w:autoSpaceDE w:val="0"/>
        <w:autoSpaceDN w:val="0"/>
        <w:adjustRightInd w:val="0"/>
        <w:rPr>
          <w:rFonts w:ascii="Times New Roman" w:hAnsi="Times New Roman" w:cs="Times New Roman"/>
          <w:color w:val="000000"/>
          <w:szCs w:val="24"/>
        </w:rPr>
      </w:pPr>
    </w:p>
    <w:p w:rsidR="00666CFC" w:rsidRDefault="00666CFC">
      <w:pPr>
        <w:widowControl w:val="0"/>
        <w:autoSpaceDE w:val="0"/>
        <w:autoSpaceDN w:val="0"/>
        <w:adjustRightInd w:val="0"/>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МИНИСТЕРСТВА ЗДРАВООХРАНЕНИЯ РЕСПУБЛИКИ БЕЛАРУСЬ</w:t>
      </w:r>
    </w:p>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 августа 2016 г. № 96</w:t>
      </w:r>
    </w:p>
    <w:p w:rsidR="00666CFC" w:rsidRDefault="00666CFC">
      <w:pPr>
        <w:widowControl w:val="0"/>
        <w:autoSpaceDE w:val="0"/>
        <w:autoSpaceDN w:val="0"/>
        <w:adjustRightInd w:val="0"/>
        <w:spacing w:before="240" w:after="240"/>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Об утверждении Инструкции о порядке проведения диспансеризации</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На основании части второй </w:t>
      </w:r>
      <w:hyperlink r:id="rId8" w:anchor="G" w:history="1">
        <w:r>
          <w:rPr>
            <w:rFonts w:ascii="Times New Roman" w:hAnsi="Times New Roman" w:cs="Times New Roman"/>
            <w:color w:val="0000FF"/>
            <w:sz w:val="24"/>
            <w:szCs w:val="24"/>
          </w:rPr>
          <w:t>статьи 18</w:t>
        </w:r>
      </w:hyperlink>
      <w:hyperlink r:id="rId9" w:anchor="G"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Закона Республики Беларусь от 18 июня 1993 года «О здравоохранении» в редакции Закона Республики Беларусь от 20 июня 2008 года, абзаца второго </w:t>
      </w:r>
      <w:hyperlink r:id="rId10" w:anchor="G" w:history="1">
        <w:r>
          <w:rPr>
            <w:rFonts w:ascii="Times New Roman" w:hAnsi="Times New Roman" w:cs="Times New Roman"/>
            <w:color w:val="0000FF"/>
            <w:sz w:val="24"/>
            <w:szCs w:val="24"/>
          </w:rPr>
          <w:t>подпункта 8.8</w:t>
        </w:r>
      </w:hyperlink>
      <w:hyperlink r:id="rId11" w:anchor="G" w:history="1">
        <w:r>
          <w:rPr>
            <w:rFonts w:ascii="Times New Roman" w:hAnsi="Times New Roman" w:cs="Times New Roman"/>
            <w:color w:val="0000FF"/>
            <w:sz w:val="24"/>
            <w:szCs w:val="24"/>
          </w:rPr>
          <w:t>[5]</w:t>
        </w:r>
      </w:hyperlink>
      <w:r>
        <w:rPr>
          <w:rFonts w:ascii="Times New Roman" w:hAnsi="Times New Roman" w:cs="Times New Roman"/>
          <w:color w:val="000000"/>
          <w:sz w:val="24"/>
          <w:szCs w:val="24"/>
        </w:rPr>
        <w:t xml:space="preserve"> пункта 8 и </w:t>
      </w:r>
      <w:hyperlink r:id="rId12" w:anchor="G" w:history="1">
        <w:r>
          <w:rPr>
            <w:rFonts w:ascii="Times New Roman" w:hAnsi="Times New Roman" w:cs="Times New Roman"/>
            <w:color w:val="0000FF"/>
            <w:sz w:val="24"/>
            <w:szCs w:val="24"/>
          </w:rPr>
          <w:t>подпункта 9.1</w:t>
        </w:r>
      </w:hyperlink>
      <w:r>
        <w:rPr>
          <w:rFonts w:ascii="Times New Roman" w:hAnsi="Times New Roman" w:cs="Times New Roman"/>
          <w:color w:val="000000"/>
          <w:sz w:val="24"/>
          <w:szCs w:val="24"/>
        </w:rPr>
        <w:t xml:space="preserve"> пункта 9 Положения о Министерстве здравоохранения Республики Беларусь, утвержденного постановлением Совета Министров Республики Беларусь от 28 октября 2011 г. № 1446 «О некоторых вопросах</w:t>
      </w:r>
      <w:proofErr w:type="gramEnd"/>
      <w:r>
        <w:rPr>
          <w:rFonts w:ascii="Times New Roman" w:hAnsi="Times New Roman" w:cs="Times New Roman"/>
          <w:color w:val="000000"/>
          <w:sz w:val="24"/>
          <w:szCs w:val="24"/>
        </w:rPr>
        <w:t xml:space="preserve"> Министерства здравоохранения и </w:t>
      </w:r>
      <w:proofErr w:type="gramStart"/>
      <w:r>
        <w:rPr>
          <w:rFonts w:ascii="Times New Roman" w:hAnsi="Times New Roman" w:cs="Times New Roman"/>
          <w:color w:val="000000"/>
          <w:sz w:val="24"/>
          <w:szCs w:val="24"/>
        </w:rPr>
        <w:t>мерах</w:t>
      </w:r>
      <w:proofErr w:type="gramEnd"/>
      <w:r>
        <w:rPr>
          <w:rFonts w:ascii="Times New Roman" w:hAnsi="Times New Roman" w:cs="Times New Roman"/>
          <w:color w:val="000000"/>
          <w:sz w:val="24"/>
          <w:szCs w:val="24"/>
        </w:rPr>
        <w:t xml:space="preserve"> по реализации Указа Президента Республики Беларусь от 11 августа 2011 г. № 360», Министерство здравоохранения Республики Беларусь ПОСТАНОВЛЯЕТ:</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bookmarkStart w:id="1" w:name="CA0|П~1~0CN~|point=1"/>
      <w:bookmarkEnd w:id="1"/>
      <w:r>
        <w:rPr>
          <w:rFonts w:ascii="Times New Roman" w:hAnsi="Times New Roman" w:cs="Times New Roman"/>
          <w:color w:val="000000"/>
          <w:sz w:val="24"/>
          <w:szCs w:val="24"/>
        </w:rPr>
        <w:t xml:space="preserve">1. Утвердить прилагаемую </w:t>
      </w:r>
      <w:hyperlink r:id="rId13" w:anchor="L" w:history="1">
        <w:r>
          <w:rPr>
            <w:rFonts w:ascii="Times New Roman" w:hAnsi="Times New Roman" w:cs="Times New Roman"/>
            <w:color w:val="0000FF"/>
            <w:sz w:val="24"/>
            <w:szCs w:val="24"/>
          </w:rPr>
          <w:t>Инструкцию</w:t>
        </w:r>
      </w:hyperlink>
      <w:r>
        <w:rPr>
          <w:rFonts w:ascii="Times New Roman" w:hAnsi="Times New Roman" w:cs="Times New Roman"/>
          <w:color w:val="000000"/>
          <w:sz w:val="24"/>
          <w:szCs w:val="24"/>
        </w:rPr>
        <w:t xml:space="preserve"> о порядке проведения диспансеризации.</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bookmarkStart w:id="2" w:name="CA0|П~2~0CN~|point=2"/>
      <w:bookmarkEnd w:id="2"/>
      <w:r>
        <w:rPr>
          <w:rFonts w:ascii="Times New Roman" w:hAnsi="Times New Roman" w:cs="Times New Roman"/>
          <w:color w:val="000000"/>
          <w:sz w:val="24"/>
          <w:szCs w:val="24"/>
        </w:rPr>
        <w:t>2. Настоящее постановление вступает в силу через пятнадцать дней после его официального опубликования.</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4950" w:type="pct"/>
        <w:tblLayout w:type="fixed"/>
        <w:tblCellMar>
          <w:left w:w="0" w:type="dxa"/>
          <w:right w:w="0" w:type="dxa"/>
        </w:tblCellMar>
        <w:tblLook w:val="0000" w:firstRow="0" w:lastRow="0" w:firstColumn="0" w:lastColumn="0" w:noHBand="0" w:noVBand="0"/>
      </w:tblPr>
      <w:tblGrid>
        <w:gridCol w:w="4723"/>
        <w:gridCol w:w="4819"/>
      </w:tblGrid>
      <w:tr w:rsidR="00666CFC">
        <w:tc>
          <w:tcPr>
            <w:tcW w:w="2450" w:type="pct"/>
            <w:tcBorders>
              <w:top w:val="nil"/>
              <w:left w:val="nil"/>
              <w:bottom w:val="nil"/>
              <w:right w:val="nil"/>
            </w:tcBorders>
            <w:vAlign w:val="bottom"/>
          </w:tcPr>
          <w:p w:rsidR="00666CFC" w:rsidRDefault="00666CFC">
            <w:pPr>
              <w:widowControl w:val="0"/>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Министр</w:t>
            </w:r>
          </w:p>
        </w:tc>
        <w:tc>
          <w:tcPr>
            <w:tcW w:w="2500" w:type="pct"/>
            <w:tcBorders>
              <w:top w:val="nil"/>
              <w:left w:val="nil"/>
              <w:bottom w:val="nil"/>
              <w:right w:val="nil"/>
            </w:tcBorders>
            <w:vAlign w:val="bottom"/>
          </w:tcPr>
          <w:p w:rsidR="00666CFC" w:rsidRDefault="00666CFC">
            <w:pPr>
              <w:widowControl w:val="0"/>
              <w:autoSpaceDE w:val="0"/>
              <w:autoSpaceDN w:val="0"/>
              <w:adjustRightInd w:val="0"/>
              <w:jc w:val="right"/>
              <w:rPr>
                <w:rFonts w:ascii="Times New Roman" w:hAnsi="Times New Roman" w:cs="Times New Roman"/>
                <w:b/>
                <w:color w:val="000000"/>
                <w:sz w:val="24"/>
                <w:szCs w:val="24"/>
              </w:rPr>
            </w:pPr>
            <w:r>
              <w:rPr>
                <w:rFonts w:ascii="Times New Roman" w:hAnsi="Times New Roman" w:cs="Times New Roman"/>
                <w:b/>
                <w:color w:val="000000"/>
                <w:sz w:val="24"/>
                <w:szCs w:val="24"/>
              </w:rPr>
              <w:t>В.И.Жарко</w:t>
            </w:r>
          </w:p>
        </w:tc>
      </w:tr>
    </w:tbl>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3310"/>
        <w:gridCol w:w="6328"/>
      </w:tblGrid>
      <w:tr w:rsidR="00666CFC">
        <w:trPr>
          <w:trHeight w:val="240"/>
        </w:trPr>
        <w:tc>
          <w:tcPr>
            <w:tcW w:w="1700" w:type="pct"/>
            <w:tcBorders>
              <w:top w:val="nil"/>
              <w:left w:val="nil"/>
              <w:bottom w:val="nil"/>
              <w:right w:val="nil"/>
            </w:tcBorders>
          </w:tcPr>
          <w:p w:rsidR="00666CFC" w:rsidRDefault="00666CFC">
            <w:pPr>
              <w:widowControl w:val="0"/>
              <w:autoSpaceDE w:val="0"/>
              <w:autoSpaceDN w:val="0"/>
              <w:adjustRightInd w:val="0"/>
              <w:spacing w:after="30"/>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666CFC" w:rsidRDefault="00666CFC">
            <w:pPr>
              <w:widowControl w:val="0"/>
              <w:autoSpaceDE w:val="0"/>
              <w:autoSpaceDN w:val="0"/>
              <w:adjustRightInd w:val="0"/>
              <w:spacing w:after="30"/>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Брестского областного</w:t>
            </w:r>
            <w:r>
              <w:rPr>
                <w:rFonts w:ascii="Times New Roman" w:hAnsi="Times New Roman" w:cs="Times New Roman"/>
                <w:color w:val="000000"/>
                <w:sz w:val="24"/>
                <w:szCs w:val="24"/>
              </w:rPr>
              <w:br/>
              <w:t>исполнительного комитета</w:t>
            </w:r>
          </w:p>
          <w:p w:rsidR="00666CFC" w:rsidRDefault="00666CFC">
            <w:pPr>
              <w:widowControl w:val="0"/>
              <w:autoSpaceDE w:val="0"/>
              <w:autoSpaceDN w:val="0"/>
              <w:adjustRightInd w:val="0"/>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А.В.Лис</w:t>
            </w:r>
          </w:p>
          <w:p w:rsidR="00666CFC" w:rsidRDefault="00666CFC">
            <w:pPr>
              <w:widowControl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28.01.2016</w:t>
            </w:r>
          </w:p>
        </w:tc>
        <w:tc>
          <w:tcPr>
            <w:tcW w:w="3250" w:type="pct"/>
            <w:tcBorders>
              <w:top w:val="nil"/>
              <w:left w:val="nil"/>
              <w:bottom w:val="nil"/>
              <w:right w:val="nil"/>
            </w:tcBorders>
          </w:tcPr>
          <w:p w:rsidR="00666CFC" w:rsidRDefault="00666CFC">
            <w:pPr>
              <w:widowControl w:val="0"/>
              <w:autoSpaceDE w:val="0"/>
              <w:autoSpaceDN w:val="0"/>
              <w:adjustRightInd w:val="0"/>
              <w:spacing w:after="30"/>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666CFC" w:rsidRDefault="00666CFC">
            <w:pPr>
              <w:widowControl w:val="0"/>
              <w:autoSpaceDE w:val="0"/>
              <w:autoSpaceDN w:val="0"/>
              <w:adjustRightInd w:val="0"/>
              <w:spacing w:after="30"/>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Витебского областного</w:t>
            </w:r>
            <w:r>
              <w:rPr>
                <w:rFonts w:ascii="Times New Roman" w:hAnsi="Times New Roman" w:cs="Times New Roman"/>
                <w:color w:val="000000"/>
                <w:sz w:val="24"/>
                <w:szCs w:val="24"/>
              </w:rPr>
              <w:br/>
              <w:t>исполнительного комитета</w:t>
            </w:r>
          </w:p>
          <w:p w:rsidR="00666CFC" w:rsidRDefault="00666CFC">
            <w:pPr>
              <w:widowControl w:val="0"/>
              <w:autoSpaceDE w:val="0"/>
              <w:autoSpaceDN w:val="0"/>
              <w:adjustRightInd w:val="0"/>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Н.Н.Шерстнев</w:t>
            </w:r>
          </w:p>
          <w:p w:rsidR="00666CFC" w:rsidRDefault="00666CFC">
            <w:pPr>
              <w:widowControl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03.03.2016</w:t>
            </w:r>
          </w:p>
        </w:tc>
      </w:tr>
      <w:tr w:rsidR="00666CFC">
        <w:trPr>
          <w:trHeight w:val="240"/>
        </w:trPr>
        <w:tc>
          <w:tcPr>
            <w:tcW w:w="1700" w:type="pct"/>
            <w:tcBorders>
              <w:top w:val="nil"/>
              <w:left w:val="nil"/>
              <w:bottom w:val="nil"/>
              <w:right w:val="nil"/>
            </w:tcBorders>
          </w:tcPr>
          <w:p w:rsidR="00666CFC" w:rsidRDefault="00666CFC">
            <w:pPr>
              <w:widowControl w:val="0"/>
              <w:autoSpaceDE w:val="0"/>
              <w:autoSpaceDN w:val="0"/>
              <w:adjustRightInd w:val="0"/>
              <w:spacing w:after="3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250" w:type="pct"/>
            <w:tcBorders>
              <w:top w:val="nil"/>
              <w:left w:val="nil"/>
              <w:bottom w:val="nil"/>
              <w:right w:val="nil"/>
            </w:tcBorders>
          </w:tcPr>
          <w:p w:rsidR="00666CFC" w:rsidRDefault="00666CFC">
            <w:pPr>
              <w:widowControl w:val="0"/>
              <w:autoSpaceDE w:val="0"/>
              <w:autoSpaceDN w:val="0"/>
              <w:adjustRightInd w:val="0"/>
              <w:spacing w:after="3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c>
          <w:tcPr>
            <w:tcW w:w="1700" w:type="pct"/>
            <w:tcBorders>
              <w:top w:val="nil"/>
              <w:left w:val="nil"/>
              <w:bottom w:val="nil"/>
              <w:right w:val="nil"/>
            </w:tcBorders>
          </w:tcPr>
          <w:p w:rsidR="00666CFC" w:rsidRDefault="00666CFC">
            <w:pPr>
              <w:widowControl w:val="0"/>
              <w:autoSpaceDE w:val="0"/>
              <w:autoSpaceDN w:val="0"/>
              <w:adjustRightInd w:val="0"/>
              <w:spacing w:after="30"/>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666CFC" w:rsidRDefault="00666CFC">
            <w:pPr>
              <w:widowControl w:val="0"/>
              <w:autoSpaceDE w:val="0"/>
              <w:autoSpaceDN w:val="0"/>
              <w:adjustRightInd w:val="0"/>
              <w:spacing w:after="30"/>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Минского областного</w:t>
            </w:r>
            <w:r>
              <w:rPr>
                <w:rFonts w:ascii="Times New Roman" w:hAnsi="Times New Roman" w:cs="Times New Roman"/>
                <w:color w:val="000000"/>
                <w:sz w:val="24"/>
                <w:szCs w:val="24"/>
              </w:rPr>
              <w:br/>
              <w:t>исполнительного комитета</w:t>
            </w:r>
          </w:p>
          <w:p w:rsidR="00666CFC" w:rsidRDefault="00666CFC">
            <w:pPr>
              <w:widowControl w:val="0"/>
              <w:autoSpaceDE w:val="0"/>
              <w:autoSpaceDN w:val="0"/>
              <w:adjustRightInd w:val="0"/>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С.Б.Шапиро</w:t>
            </w:r>
          </w:p>
          <w:p w:rsidR="00666CFC" w:rsidRDefault="00666CFC">
            <w:pPr>
              <w:widowControl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29.01.2016</w:t>
            </w:r>
          </w:p>
        </w:tc>
        <w:tc>
          <w:tcPr>
            <w:tcW w:w="3250" w:type="pct"/>
            <w:tcBorders>
              <w:top w:val="nil"/>
              <w:left w:val="nil"/>
              <w:bottom w:val="nil"/>
              <w:right w:val="nil"/>
            </w:tcBorders>
          </w:tcPr>
          <w:p w:rsidR="00666CFC" w:rsidRDefault="00666CFC">
            <w:pPr>
              <w:widowControl w:val="0"/>
              <w:autoSpaceDE w:val="0"/>
              <w:autoSpaceDN w:val="0"/>
              <w:adjustRightInd w:val="0"/>
              <w:spacing w:after="30"/>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666CFC" w:rsidRDefault="00666CFC">
            <w:pPr>
              <w:widowControl w:val="0"/>
              <w:autoSpaceDE w:val="0"/>
              <w:autoSpaceDN w:val="0"/>
              <w:adjustRightInd w:val="0"/>
              <w:spacing w:after="30"/>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Гродненского областного</w:t>
            </w:r>
            <w:r>
              <w:rPr>
                <w:rFonts w:ascii="Times New Roman" w:hAnsi="Times New Roman" w:cs="Times New Roman"/>
                <w:color w:val="000000"/>
                <w:sz w:val="24"/>
                <w:szCs w:val="24"/>
              </w:rPr>
              <w:br/>
              <w:t>исполнительного комитета</w:t>
            </w:r>
          </w:p>
          <w:p w:rsidR="00666CFC" w:rsidRDefault="00666CFC">
            <w:pPr>
              <w:widowControl w:val="0"/>
              <w:autoSpaceDE w:val="0"/>
              <w:autoSpaceDN w:val="0"/>
              <w:adjustRightInd w:val="0"/>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В.В.Кравцов</w:t>
            </w:r>
          </w:p>
          <w:p w:rsidR="00666CFC" w:rsidRDefault="00666CFC">
            <w:pPr>
              <w:widowControl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29.01.2016</w:t>
            </w:r>
          </w:p>
        </w:tc>
      </w:tr>
      <w:tr w:rsidR="00666CFC">
        <w:tc>
          <w:tcPr>
            <w:tcW w:w="1700" w:type="pct"/>
            <w:tcBorders>
              <w:top w:val="nil"/>
              <w:left w:val="nil"/>
              <w:bottom w:val="nil"/>
              <w:right w:val="nil"/>
            </w:tcBorders>
          </w:tcPr>
          <w:p w:rsidR="00666CFC" w:rsidRDefault="00666CFC">
            <w:pPr>
              <w:widowControl w:val="0"/>
              <w:autoSpaceDE w:val="0"/>
              <w:autoSpaceDN w:val="0"/>
              <w:adjustRightInd w:val="0"/>
              <w:spacing w:after="3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250" w:type="pct"/>
            <w:tcBorders>
              <w:top w:val="nil"/>
              <w:left w:val="nil"/>
              <w:bottom w:val="nil"/>
              <w:right w:val="nil"/>
            </w:tcBorders>
          </w:tcPr>
          <w:p w:rsidR="00666CFC" w:rsidRDefault="00666CFC">
            <w:pPr>
              <w:widowControl w:val="0"/>
              <w:autoSpaceDE w:val="0"/>
              <w:autoSpaceDN w:val="0"/>
              <w:adjustRightInd w:val="0"/>
              <w:spacing w:after="3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c>
          <w:tcPr>
            <w:tcW w:w="1700" w:type="pct"/>
            <w:tcBorders>
              <w:top w:val="nil"/>
              <w:left w:val="nil"/>
              <w:bottom w:val="nil"/>
              <w:right w:val="nil"/>
            </w:tcBorders>
          </w:tcPr>
          <w:p w:rsidR="00666CFC" w:rsidRDefault="00666CFC">
            <w:pPr>
              <w:widowControl w:val="0"/>
              <w:autoSpaceDE w:val="0"/>
              <w:autoSpaceDN w:val="0"/>
              <w:adjustRightInd w:val="0"/>
              <w:spacing w:after="30"/>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666CFC" w:rsidRDefault="00666CFC">
            <w:pPr>
              <w:widowControl w:val="0"/>
              <w:autoSpaceDE w:val="0"/>
              <w:autoSpaceDN w:val="0"/>
              <w:adjustRightInd w:val="0"/>
              <w:spacing w:after="30"/>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Гомельского областного</w:t>
            </w:r>
            <w:r>
              <w:rPr>
                <w:rFonts w:ascii="Times New Roman" w:hAnsi="Times New Roman" w:cs="Times New Roman"/>
                <w:color w:val="000000"/>
                <w:sz w:val="24"/>
                <w:szCs w:val="24"/>
              </w:rPr>
              <w:br/>
              <w:t>исполнительного комитета</w:t>
            </w:r>
          </w:p>
          <w:p w:rsidR="00666CFC" w:rsidRDefault="00666CFC">
            <w:pPr>
              <w:widowControl w:val="0"/>
              <w:autoSpaceDE w:val="0"/>
              <w:autoSpaceDN w:val="0"/>
              <w:adjustRightInd w:val="0"/>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В.А.Дворник</w:t>
            </w:r>
          </w:p>
          <w:p w:rsidR="00666CFC" w:rsidRDefault="00666CFC">
            <w:pPr>
              <w:widowControl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28.01.2016</w:t>
            </w:r>
          </w:p>
        </w:tc>
        <w:tc>
          <w:tcPr>
            <w:tcW w:w="3250" w:type="pct"/>
            <w:tcBorders>
              <w:top w:val="nil"/>
              <w:left w:val="nil"/>
              <w:bottom w:val="nil"/>
              <w:right w:val="nil"/>
            </w:tcBorders>
          </w:tcPr>
          <w:p w:rsidR="00666CFC" w:rsidRDefault="00666CFC">
            <w:pPr>
              <w:widowControl w:val="0"/>
              <w:autoSpaceDE w:val="0"/>
              <w:autoSpaceDN w:val="0"/>
              <w:adjustRightInd w:val="0"/>
              <w:spacing w:after="30"/>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666CFC" w:rsidRDefault="00666CFC">
            <w:pPr>
              <w:widowControl w:val="0"/>
              <w:autoSpaceDE w:val="0"/>
              <w:autoSpaceDN w:val="0"/>
              <w:adjustRightInd w:val="0"/>
              <w:spacing w:after="30"/>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Могилевского областного</w:t>
            </w:r>
            <w:r>
              <w:rPr>
                <w:rFonts w:ascii="Times New Roman" w:hAnsi="Times New Roman" w:cs="Times New Roman"/>
                <w:color w:val="000000"/>
                <w:sz w:val="24"/>
                <w:szCs w:val="24"/>
              </w:rPr>
              <w:br/>
              <w:t>исполнительного комитета</w:t>
            </w:r>
          </w:p>
          <w:p w:rsidR="00666CFC" w:rsidRDefault="00666CFC">
            <w:pPr>
              <w:widowControl w:val="0"/>
              <w:autoSpaceDE w:val="0"/>
              <w:autoSpaceDN w:val="0"/>
              <w:adjustRightInd w:val="0"/>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В.В.Доманевский</w:t>
            </w:r>
          </w:p>
          <w:p w:rsidR="00666CFC" w:rsidRDefault="00666CFC">
            <w:pPr>
              <w:widowControl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29.01.2016</w:t>
            </w:r>
          </w:p>
        </w:tc>
      </w:tr>
      <w:tr w:rsidR="00666CFC">
        <w:tc>
          <w:tcPr>
            <w:tcW w:w="1700" w:type="pct"/>
            <w:tcBorders>
              <w:top w:val="nil"/>
              <w:left w:val="nil"/>
              <w:bottom w:val="nil"/>
              <w:right w:val="nil"/>
            </w:tcBorders>
          </w:tcPr>
          <w:p w:rsidR="00666CFC" w:rsidRDefault="00666CFC">
            <w:pPr>
              <w:widowControl w:val="0"/>
              <w:autoSpaceDE w:val="0"/>
              <w:autoSpaceDN w:val="0"/>
              <w:adjustRightInd w:val="0"/>
              <w:spacing w:after="3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250" w:type="pct"/>
            <w:tcBorders>
              <w:top w:val="nil"/>
              <w:left w:val="nil"/>
              <w:bottom w:val="nil"/>
              <w:right w:val="nil"/>
            </w:tcBorders>
          </w:tcPr>
          <w:p w:rsidR="00666CFC" w:rsidRDefault="00666CFC">
            <w:pPr>
              <w:widowControl w:val="0"/>
              <w:autoSpaceDE w:val="0"/>
              <w:autoSpaceDN w:val="0"/>
              <w:adjustRightInd w:val="0"/>
              <w:spacing w:after="3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c>
          <w:tcPr>
            <w:tcW w:w="1700" w:type="pct"/>
            <w:tcBorders>
              <w:top w:val="nil"/>
              <w:left w:val="nil"/>
              <w:bottom w:val="nil"/>
              <w:right w:val="nil"/>
            </w:tcBorders>
          </w:tcPr>
          <w:p w:rsidR="00666CFC" w:rsidRDefault="00666CFC">
            <w:pPr>
              <w:widowControl w:val="0"/>
              <w:autoSpaceDE w:val="0"/>
              <w:autoSpaceDN w:val="0"/>
              <w:adjustRightInd w:val="0"/>
              <w:spacing w:after="30"/>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666CFC" w:rsidRDefault="00666CFC">
            <w:pPr>
              <w:widowControl w:val="0"/>
              <w:autoSpaceDE w:val="0"/>
              <w:autoSpaceDN w:val="0"/>
              <w:adjustRightInd w:val="0"/>
              <w:spacing w:after="30"/>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Минского городского</w:t>
            </w:r>
            <w:r>
              <w:rPr>
                <w:rFonts w:ascii="Times New Roman" w:hAnsi="Times New Roman" w:cs="Times New Roman"/>
                <w:color w:val="000000"/>
                <w:sz w:val="24"/>
                <w:szCs w:val="24"/>
              </w:rPr>
              <w:br/>
              <w:t>исполнительного комитета</w:t>
            </w:r>
          </w:p>
          <w:p w:rsidR="00666CFC" w:rsidRDefault="00666CFC">
            <w:pPr>
              <w:widowControl w:val="0"/>
              <w:autoSpaceDE w:val="0"/>
              <w:autoSpaceDN w:val="0"/>
              <w:adjustRightInd w:val="0"/>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А.В.Шорец</w:t>
            </w:r>
          </w:p>
          <w:p w:rsidR="00666CFC" w:rsidRDefault="00666CFC">
            <w:pPr>
              <w:widowControl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02.02.2016</w:t>
            </w:r>
          </w:p>
        </w:tc>
        <w:tc>
          <w:tcPr>
            <w:tcW w:w="3250" w:type="pct"/>
            <w:tcBorders>
              <w:top w:val="nil"/>
              <w:left w:val="nil"/>
              <w:bottom w:val="nil"/>
              <w:right w:val="nil"/>
            </w:tcBorders>
          </w:tcPr>
          <w:p w:rsidR="00666CFC" w:rsidRDefault="00666CFC">
            <w:pPr>
              <w:widowControl w:val="0"/>
              <w:autoSpaceDE w:val="0"/>
              <w:autoSpaceDN w:val="0"/>
              <w:adjustRightInd w:val="0"/>
              <w:spacing w:after="3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134"/>
        <w:gridCol w:w="3504"/>
      </w:tblGrid>
      <w:tr w:rsidR="00666CFC">
        <w:tc>
          <w:tcPr>
            <w:tcW w:w="3150" w:type="pct"/>
            <w:tcBorders>
              <w:top w:val="nil"/>
              <w:left w:val="nil"/>
              <w:bottom w:val="nil"/>
              <w:right w:val="nil"/>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800" w:type="pct"/>
            <w:tcBorders>
              <w:top w:val="nil"/>
              <w:left w:val="nil"/>
              <w:bottom w:val="nil"/>
              <w:right w:val="nil"/>
            </w:tcBorders>
          </w:tcPr>
          <w:p w:rsidR="00666CFC" w:rsidRDefault="00666CFC">
            <w:pPr>
              <w:widowControl w:val="0"/>
              <w:autoSpaceDE w:val="0"/>
              <w:autoSpaceDN w:val="0"/>
              <w:adjustRightInd w:val="0"/>
              <w:spacing w:after="120"/>
              <w:rPr>
                <w:rFonts w:ascii="Times New Roman" w:hAnsi="Times New Roman" w:cs="Times New Roman"/>
                <w:color w:val="000000"/>
                <w:sz w:val="24"/>
                <w:szCs w:val="24"/>
              </w:rPr>
            </w:pPr>
            <w:bookmarkStart w:id="3" w:name="CN~|утв_1"/>
            <w:bookmarkEnd w:id="3"/>
            <w:r>
              <w:rPr>
                <w:rFonts w:ascii="Times New Roman" w:hAnsi="Times New Roman" w:cs="Times New Roman"/>
                <w:color w:val="000000"/>
                <w:sz w:val="24"/>
                <w:szCs w:val="24"/>
              </w:rPr>
              <w:t>УТВЕРЖДЕНО</w:t>
            </w:r>
          </w:p>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w:t>
            </w:r>
            <w:r>
              <w:rPr>
                <w:rFonts w:ascii="Times New Roman" w:hAnsi="Times New Roman" w:cs="Times New Roman"/>
                <w:color w:val="000000"/>
                <w:sz w:val="24"/>
                <w:szCs w:val="24"/>
              </w:rPr>
              <w:br/>
              <w:t>Министерства здравоохранения</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12.08.2016 № 96</w:t>
            </w:r>
          </w:p>
        </w:tc>
      </w:tr>
    </w:tbl>
    <w:p w:rsidR="00666CFC" w:rsidRDefault="00666CFC">
      <w:pPr>
        <w:widowControl w:val="0"/>
        <w:autoSpaceDE w:val="0"/>
        <w:autoSpaceDN w:val="0"/>
        <w:adjustRightInd w:val="0"/>
        <w:spacing w:before="240" w:after="240"/>
        <w:rPr>
          <w:rFonts w:ascii="Times New Roman" w:hAnsi="Times New Roman" w:cs="Times New Roman"/>
          <w:b/>
          <w:color w:val="000000"/>
          <w:sz w:val="24"/>
          <w:szCs w:val="24"/>
        </w:rPr>
      </w:pPr>
      <w:bookmarkStart w:id="4" w:name="CA0|ИНС~~1CN~|заг_утв_1"/>
      <w:bookmarkEnd w:id="4"/>
      <w:r>
        <w:rPr>
          <w:rFonts w:ascii="Times New Roman" w:hAnsi="Times New Roman" w:cs="Times New Roman"/>
          <w:b/>
          <w:color w:val="000000"/>
          <w:sz w:val="24"/>
          <w:szCs w:val="24"/>
        </w:rPr>
        <w:t>ИНСТРУКЦИЯ</w:t>
      </w:r>
      <w:r>
        <w:rPr>
          <w:rFonts w:ascii="Times New Roman" w:hAnsi="Times New Roman" w:cs="Times New Roman"/>
          <w:b/>
          <w:color w:val="000000"/>
          <w:sz w:val="24"/>
          <w:szCs w:val="24"/>
        </w:rPr>
        <w:br/>
        <w:t>о порядке проведения диспансеризации</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bookmarkStart w:id="5" w:name="CA0|ИНС~~1|П~1~1CN~|point=1"/>
      <w:bookmarkEnd w:id="5"/>
      <w:r>
        <w:rPr>
          <w:rFonts w:ascii="Times New Roman" w:hAnsi="Times New Roman" w:cs="Times New Roman"/>
          <w:color w:val="000000"/>
          <w:sz w:val="24"/>
          <w:szCs w:val="24"/>
        </w:rPr>
        <w:t>1. Настоящая Инструкция устанавливает порядок проведения диспансеризации взрослого и детского населения Республики Беларусь (далее, если не указано иное, – пациенты).</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Действие настоящей Инструкции не распространяется на порядок осуществления диспансерного наблюдения за пациентами, страдающими хроническим или затяжным психическим расстройством (заболеванием) с тяжелыми, стойкими или часто обостряющимися болезненными проявлениями.</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bookmarkStart w:id="6" w:name="CA0|ИНС~~1|П~2~2CN~|point=2"/>
      <w:bookmarkEnd w:id="6"/>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 xml:space="preserve">Для целей настоящей Инструкции используются основные термины и их определения в значениях, установленных </w:t>
      </w:r>
      <w:hyperlink r:id="rId14" w:anchor="G" w:history="1">
        <w:r>
          <w:rPr>
            <w:rFonts w:ascii="Times New Roman" w:hAnsi="Times New Roman" w:cs="Times New Roman"/>
            <w:color w:val="0000FF"/>
            <w:sz w:val="24"/>
            <w:szCs w:val="24"/>
          </w:rPr>
          <w:t>Законом Республики Беларусь от 18 июня 1993 года</w:t>
        </w:r>
      </w:hyperlink>
      <w:r>
        <w:rPr>
          <w:rFonts w:ascii="Times New Roman" w:hAnsi="Times New Roman" w:cs="Times New Roman"/>
          <w:color w:val="000000"/>
          <w:sz w:val="24"/>
          <w:szCs w:val="24"/>
        </w:rPr>
        <w:t xml:space="preserve"> «О здравоохранении» (Ведамасцi Вярхоўнага Савета Рэспублiкi Беларусь, 1993 г., № 24, ст. 290; Национальный реестр правовых актов Республики Беларусь, 2008 г., № 159, 2/1460), а также следующие термины и их определения:</w:t>
      </w:r>
      <w:proofErr w:type="gramEnd"/>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диспансерный медицинский осмотр – комплекс медицинских услуг, включающий медицинский осмотр пациента врачами-специалистами, а также проведение этому пациенту комплекса медицинских вмешательств в порядке, установленном настоящей Инструкцией;</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диспансерное наблюдение – периодический диспансерный медицинский осмотр, медицинское наблюдение за состоянием здоровья пациента в динамике в зависимости от группы диспансерного наблюдения.</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bookmarkStart w:id="7" w:name="CA0|ИНС~~1|П~3~3CN~|point=3"/>
      <w:bookmarkEnd w:id="7"/>
      <w:r>
        <w:rPr>
          <w:rFonts w:ascii="Times New Roman" w:hAnsi="Times New Roman" w:cs="Times New Roman"/>
          <w:color w:val="000000"/>
          <w:sz w:val="24"/>
          <w:szCs w:val="24"/>
        </w:rPr>
        <w:t>3. Диспансеризацию осуществляют:</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учреждения здравоохранения, оказывающие медицинскую помощь в амбулаторных условиях, – по месту жительства (месту пребывания), месту работы (учебы, службы) граждан;</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организации здравоохранения, оказывающие в порядке, установленном законодательством Республики Беларусь, медицинскую помощь в амбулаторных условиях.</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bookmarkStart w:id="8" w:name="CA0|ИНС~~1|П~4~4CN~|point=4"/>
      <w:bookmarkEnd w:id="8"/>
      <w:r>
        <w:rPr>
          <w:rFonts w:ascii="Times New Roman" w:hAnsi="Times New Roman" w:cs="Times New Roman"/>
          <w:color w:val="000000"/>
          <w:sz w:val="24"/>
          <w:szCs w:val="24"/>
        </w:rPr>
        <w:t xml:space="preserve">4. </w:t>
      </w:r>
      <w:proofErr w:type="gramStart"/>
      <w:r>
        <w:rPr>
          <w:rFonts w:ascii="Times New Roman" w:hAnsi="Times New Roman" w:cs="Times New Roman"/>
          <w:color w:val="000000"/>
          <w:sz w:val="24"/>
          <w:szCs w:val="24"/>
        </w:rPr>
        <w:t xml:space="preserve">Организации здравоохранения, указанные в </w:t>
      </w:r>
      <w:hyperlink r:id="rId15" w:anchor="L"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настоящей Инструкции (далее – организации здравоохранения), обеспечивают проведение диспансеризации в форме плановой медицинской помощи в порядке и сроки, установленные настоящей Инструкцией и иными актами законодательства Республики Беларусь.</w:t>
      </w:r>
      <w:proofErr w:type="gramEnd"/>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bookmarkStart w:id="9" w:name="CA0|ИНС~~1|П~5~5CN~|point=5"/>
      <w:bookmarkEnd w:id="9"/>
      <w:r>
        <w:rPr>
          <w:rFonts w:ascii="Times New Roman" w:hAnsi="Times New Roman" w:cs="Times New Roman"/>
          <w:color w:val="000000"/>
          <w:sz w:val="24"/>
          <w:szCs w:val="24"/>
        </w:rPr>
        <w:t>5. Непосредственное проведение диспансеризации в организации здравоохранения осуществляют врач-терапевт участковый, врач-педиатр участковый, врач общей практики и (или) иные врачи-специалисты по профилю заболевания (далее, если не указано иное, – врач</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специалисты), которые совместно с помощниками врача по амбулаторно-поликлинической помощи, медицинскими сестрами участковыми обеспечивают организацию мероприятий по:</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своевременному информированию пациентов либо лиц, указанных в части второй </w:t>
      </w:r>
      <w:hyperlink r:id="rId16" w:anchor="G" w:history="1">
        <w:r>
          <w:rPr>
            <w:rFonts w:ascii="Times New Roman" w:hAnsi="Times New Roman" w:cs="Times New Roman"/>
            <w:color w:val="0000FF"/>
            <w:sz w:val="24"/>
            <w:szCs w:val="24"/>
          </w:rPr>
          <w:t>статьи 18</w:t>
        </w:r>
      </w:hyperlink>
      <w:r>
        <w:rPr>
          <w:rFonts w:ascii="Times New Roman" w:hAnsi="Times New Roman" w:cs="Times New Roman"/>
          <w:color w:val="000000"/>
          <w:sz w:val="24"/>
          <w:szCs w:val="24"/>
        </w:rPr>
        <w:t xml:space="preserve"> Закона Республики Беларусь «О здравоохранении» (далее – законные представители), о проведении диспансеризации в организации здравоохранения;</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обеспечению взаимодействия между структурными подразделениями и (или) медицинскими работниками организации здравоохранения при проведении диспансеризации;</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обеспечению информирования пациентов либо их законных представителей при первой явке пациента в организацию здравоохранения в календарном году о состоянии </w:t>
      </w:r>
      <w:r>
        <w:rPr>
          <w:rFonts w:ascii="Times New Roman" w:hAnsi="Times New Roman" w:cs="Times New Roman"/>
          <w:color w:val="000000"/>
          <w:sz w:val="24"/>
          <w:szCs w:val="24"/>
        </w:rPr>
        <w:lastRenderedPageBreak/>
        <w:t>здоровья пациента, необходимости диспансеризации, в том числе диспансерного наблюдения;</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выдаче пациенту либо его законному представителю необходимых информационных методических материалов, направлению при необходимости пациента в кабинеты (отделения) профилактики организаций здравоохранения;</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формированию в организации здравоохранения общей базы данных пациентов, подлежащих диспансеризации;</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своевременному составлению в организации здравоохранения индивидуального плана прохождения диспансеризации пациентом согласно </w:t>
      </w:r>
      <w:hyperlink r:id="rId17" w:anchor="L" w:history="1">
        <w:r>
          <w:rPr>
            <w:rFonts w:ascii="Times New Roman" w:hAnsi="Times New Roman" w:cs="Times New Roman"/>
            <w:color w:val="0000FF"/>
            <w:sz w:val="24"/>
            <w:szCs w:val="24"/>
          </w:rPr>
          <w:t>приложению 1</w:t>
        </w:r>
      </w:hyperlink>
      <w:r>
        <w:rPr>
          <w:rFonts w:ascii="Times New Roman" w:hAnsi="Times New Roman" w:cs="Times New Roman"/>
          <w:color w:val="000000"/>
          <w:sz w:val="24"/>
          <w:szCs w:val="24"/>
        </w:rPr>
        <w:t xml:space="preserve"> к настоящей Инструкции (далее – индивидуальный план);</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проведению медицинскими работниками организации здравоохранения, имеющими среднее специальное медицинское образование, мониторинга выполнения пациентами индивидуального плана и сроков их явки на диспансерный медицинский осмотр к врачам-специалистам;</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выполнению иных функций, установленных законодательством Республики Беларусь.</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bookmarkStart w:id="10" w:name="CA0|ИНС~~1|П~6~6CN~|point=6"/>
      <w:bookmarkEnd w:id="10"/>
      <w:r>
        <w:rPr>
          <w:rFonts w:ascii="Times New Roman" w:hAnsi="Times New Roman" w:cs="Times New Roman"/>
          <w:color w:val="000000"/>
          <w:sz w:val="24"/>
          <w:szCs w:val="24"/>
        </w:rPr>
        <w:t>6. Диспансеризация состоит из следующих основных мероприятий:</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анализ медицинских документов пациента и эффективности проведенных мер медицинской профилактики, составление пациенту индивидуального плана;</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диспансерного медицинского осмотра;</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установление пациенту группы диспансерного наблюдения;</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диспансерного наблюдения и проведение медицинской профилактики;</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пропаганда здорового образа жизни и воспитание ответственности граждан за свое здоровье.</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bookmarkStart w:id="11" w:name="CA0|ИНС~~1|П~7~7CN~|point=7"/>
      <w:bookmarkEnd w:id="11"/>
      <w:r>
        <w:rPr>
          <w:rFonts w:ascii="Times New Roman" w:hAnsi="Times New Roman" w:cs="Times New Roman"/>
          <w:color w:val="000000"/>
          <w:sz w:val="24"/>
          <w:szCs w:val="24"/>
        </w:rPr>
        <w:t xml:space="preserve">7. Пациенты проходят диспансеризацию в организации здравоохранения, за которой они закреплены в порядке, установленном частями пятой и шестой </w:t>
      </w:r>
      <w:hyperlink r:id="rId18" w:anchor="G" w:history="1">
        <w:r>
          <w:rPr>
            <w:rFonts w:ascii="Times New Roman" w:hAnsi="Times New Roman" w:cs="Times New Roman"/>
            <w:color w:val="0000FF"/>
            <w:sz w:val="24"/>
            <w:szCs w:val="24"/>
          </w:rPr>
          <w:t>статьи 14</w:t>
        </w:r>
      </w:hyperlink>
      <w:r>
        <w:rPr>
          <w:rFonts w:ascii="Times New Roman" w:hAnsi="Times New Roman" w:cs="Times New Roman"/>
          <w:color w:val="000000"/>
          <w:sz w:val="24"/>
          <w:szCs w:val="24"/>
        </w:rPr>
        <w:t xml:space="preserve"> Закона Республики Беларусь «О здравоохранении» и иными актами законодательства Республики Беларусь (далее – закрепление).</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bookmarkStart w:id="12" w:name="CA0|ИНС~~1|П~8~8CN~|point=8"/>
      <w:bookmarkEnd w:id="12"/>
      <w:r>
        <w:rPr>
          <w:rFonts w:ascii="Times New Roman" w:hAnsi="Times New Roman" w:cs="Times New Roman"/>
          <w:color w:val="000000"/>
          <w:sz w:val="24"/>
          <w:szCs w:val="24"/>
        </w:rPr>
        <w:t>8. Пациент либо его законный представитель вправе отказаться от прохождения диспансеризации или ее отдельных мероприятий. При отказе пациента либо его законного представителя от диспансерного медицинского осмотра группа диспансерного наблюдения пациенту не устанавливается и диспансерное наблюдение не осуществляется.</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bookmarkStart w:id="13" w:name="CA0|ИНС~~1|П~9~9CN~|point=9"/>
      <w:bookmarkEnd w:id="13"/>
      <w:r>
        <w:rPr>
          <w:rFonts w:ascii="Times New Roman" w:hAnsi="Times New Roman" w:cs="Times New Roman"/>
          <w:color w:val="000000"/>
          <w:sz w:val="24"/>
          <w:szCs w:val="24"/>
        </w:rPr>
        <w:t xml:space="preserve">9. </w:t>
      </w:r>
      <w:proofErr w:type="gramStart"/>
      <w:r>
        <w:rPr>
          <w:rFonts w:ascii="Times New Roman" w:hAnsi="Times New Roman" w:cs="Times New Roman"/>
          <w:color w:val="000000"/>
          <w:sz w:val="24"/>
          <w:szCs w:val="24"/>
        </w:rPr>
        <w:t xml:space="preserve">Для проведения диспансеризации в организациях здравоохранения на пациента заполняется карта учета прохождения диспансеризации пациентом старше 18 лет по форме 131/у-ДВ согласно </w:t>
      </w:r>
      <w:hyperlink r:id="rId19" w:anchor="L" w:history="1">
        <w:r>
          <w:rPr>
            <w:rFonts w:ascii="Times New Roman" w:hAnsi="Times New Roman" w:cs="Times New Roman"/>
            <w:color w:val="0000FF"/>
            <w:sz w:val="24"/>
            <w:szCs w:val="24"/>
          </w:rPr>
          <w:t>приложению 2</w:t>
        </w:r>
      </w:hyperlink>
      <w:r>
        <w:rPr>
          <w:rFonts w:ascii="Times New Roman" w:hAnsi="Times New Roman" w:cs="Times New Roman"/>
          <w:color w:val="000000"/>
          <w:sz w:val="24"/>
          <w:szCs w:val="24"/>
        </w:rPr>
        <w:t xml:space="preserve"> к настоящей Инструкции или карта учета прохождения диспансеризации пациентом до 18 лет по форме 131/у-ДР согласно </w:t>
      </w:r>
      <w:hyperlink r:id="rId20" w:anchor="L" w:history="1">
        <w:r>
          <w:rPr>
            <w:rFonts w:ascii="Times New Roman" w:hAnsi="Times New Roman" w:cs="Times New Roman"/>
            <w:color w:val="0000FF"/>
            <w:sz w:val="24"/>
            <w:szCs w:val="24"/>
          </w:rPr>
          <w:t>приложению 3</w:t>
        </w:r>
      </w:hyperlink>
      <w:r>
        <w:rPr>
          <w:rFonts w:ascii="Times New Roman" w:hAnsi="Times New Roman" w:cs="Times New Roman"/>
          <w:color w:val="000000"/>
          <w:sz w:val="24"/>
          <w:szCs w:val="24"/>
        </w:rPr>
        <w:t xml:space="preserve"> к настоящей Инструкции (далее – карта учета диспансерного наблюдения взрослого (ребенка) на бумажном носителе.</w:t>
      </w:r>
      <w:proofErr w:type="gramEnd"/>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Врачом-специалистом составляется индивидуальный план, который подписывается этим врачом-специалистом, пациентом либо его законным представителем, заверяется печатью врача-специалиста и предоставляется пациенту либо его законному представителю.</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организациях здравоохранения допускается ведение электронных карт учета диспансерного наблюдения взрослого (ребенка), индивидуального плана, </w:t>
      </w:r>
      <w:proofErr w:type="gramStart"/>
      <w:r>
        <w:rPr>
          <w:rFonts w:ascii="Times New Roman" w:hAnsi="Times New Roman" w:cs="Times New Roman"/>
          <w:color w:val="000000"/>
          <w:sz w:val="24"/>
          <w:szCs w:val="24"/>
        </w:rPr>
        <w:t>копии</w:t>
      </w:r>
      <w:proofErr w:type="gramEnd"/>
      <w:r>
        <w:rPr>
          <w:rFonts w:ascii="Times New Roman" w:hAnsi="Times New Roman" w:cs="Times New Roman"/>
          <w:color w:val="000000"/>
          <w:sz w:val="24"/>
          <w:szCs w:val="24"/>
        </w:rPr>
        <w:t xml:space="preserve"> которых на бумажном носителе приобщаются к медицинским документам пациентов.</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bookmarkStart w:id="14" w:name="CA0|ИНС~~1|П~10~10CN~|point=10"/>
      <w:bookmarkEnd w:id="14"/>
      <w:r>
        <w:rPr>
          <w:rFonts w:ascii="Times New Roman" w:hAnsi="Times New Roman" w:cs="Times New Roman"/>
          <w:color w:val="000000"/>
          <w:sz w:val="24"/>
          <w:szCs w:val="24"/>
        </w:rPr>
        <w:t>10. При заполнении карты учета диспансерного наблюдения взрослого (ребенка) в организации здравоохранения используются результаты медицинских осмотров, медицинского освидетельствования (переосвидетельствования), медицинских вмешательств, проведенных пациенту в течение календарного года до диспансеризации.</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bookmarkStart w:id="15" w:name="CA0|ИНС~~1|П~11~11CN~|point=11"/>
      <w:bookmarkEnd w:id="15"/>
      <w:r>
        <w:rPr>
          <w:rFonts w:ascii="Times New Roman" w:hAnsi="Times New Roman" w:cs="Times New Roman"/>
          <w:color w:val="000000"/>
          <w:sz w:val="24"/>
          <w:szCs w:val="24"/>
        </w:rPr>
        <w:t xml:space="preserve">11. Организации здравоохранения при проведении диспансеризации при необходимости могут направлять пациентов для проведения части медицинских вмешательств (обследований) по диспансеризации в другие организации здравоохранения, имеющие лечебно-диагностические возможности для проведения данных медицинских вмешательств (далее – профильная организация здравоохранения), в порядке, установленном </w:t>
      </w:r>
      <w:r>
        <w:rPr>
          <w:rFonts w:ascii="Times New Roman" w:hAnsi="Times New Roman" w:cs="Times New Roman"/>
          <w:color w:val="000000"/>
          <w:sz w:val="24"/>
          <w:szCs w:val="24"/>
        </w:rPr>
        <w:lastRenderedPageBreak/>
        <w:t>законодательством Республики Беларусь.</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если часть медицинских вмешательств по диспансеризации выполнена пациенту профильной организацией здравоохранения (диспансер, центр и др.), эта организация:</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выдает пациенту либо его законному представителю на руки выписку из медицинских документов, иные необходимые медицинские документы;</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направляет в организацию здравоохранения, осуществляющую диспансеризацию, копию выписки из медицинских документов пациента и копии иных необходимых медицинских документов;</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направляет в организацию здравоохранения, осуществляющую диспансеризацию, информацию о взятии пациента на диспансерное наблюдение по профилю заболевания;</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после снятия пациента с диспансерного наблюдения направляет выписку </w:t>
      </w:r>
      <w:proofErr w:type="gramStart"/>
      <w:r>
        <w:rPr>
          <w:rFonts w:ascii="Times New Roman" w:hAnsi="Times New Roman" w:cs="Times New Roman"/>
          <w:color w:val="000000"/>
          <w:sz w:val="24"/>
          <w:szCs w:val="24"/>
        </w:rPr>
        <w:t>из медицинских документов с указанием рекомендаций по дальнейшему оказанию пациенту медицинской помощи в амбулаторных условиях в связи</w:t>
      </w:r>
      <w:proofErr w:type="gramEnd"/>
      <w:r>
        <w:rPr>
          <w:rFonts w:ascii="Times New Roman" w:hAnsi="Times New Roman" w:cs="Times New Roman"/>
          <w:color w:val="000000"/>
          <w:sz w:val="24"/>
          <w:szCs w:val="24"/>
        </w:rPr>
        <w:t xml:space="preserve"> с наличием у него определенного заболевания (состояния);</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выполняет иные функции, установленные законодательством Республики Беларусь.</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bookmarkStart w:id="16" w:name="CA0|ИНС~~1|П~12~12CN~|point=12"/>
      <w:bookmarkEnd w:id="16"/>
      <w:r>
        <w:rPr>
          <w:rFonts w:ascii="Times New Roman" w:hAnsi="Times New Roman" w:cs="Times New Roman"/>
          <w:color w:val="000000"/>
          <w:sz w:val="24"/>
          <w:szCs w:val="24"/>
        </w:rPr>
        <w:t>12. Врачи-специалисты организаций здравоохранения после проведения диспансерного медицинского осмотра и с целью планирования проведения дальнейших необходимых медицинских вмешательств и иных мероприятий определяют принадлежность пациентов старше 18 лет к одной из следующих групп диспансерного наблюдения:</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 (I) – здоровые пациенты, не предъявляющие жалоб на состояние здоровья, у которых во время диспансерного медицинского осмотра не выявлены острые, хронические заболевания (состояния) или нарушения функций отдельных органов и систем организма, а также имеющие незначительные отклонения в состоянии здоровья (без тенденции к прогрессированию), не оказывающие влияния на трудоспособность;</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 (II) – практически здоровые пациенты, имеющие в анамнезе факторы риска хронических заболеваний и (или) хронические заболевания в стадии ремиссии без нарушений функций органов и систем организма, острые заболевания, которые могут привести к хронизации патологического процесса (в том числе часто или длительно болеющие пациенты, которые часто (6 и более раз в году) или длительно (более 40 календарных дней в году суммарно</w:t>
      </w:r>
      <w:proofErr w:type="gramEnd"/>
      <w:r>
        <w:rPr>
          <w:rFonts w:ascii="Times New Roman" w:hAnsi="Times New Roman" w:cs="Times New Roman"/>
          <w:color w:val="000000"/>
          <w:sz w:val="24"/>
          <w:szCs w:val="24"/>
        </w:rPr>
        <w:t>) переносят острые заболевания);</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 (III) – пациенты, имеющие хронические заболевания с нарушениями функций органов и систем организма и (или) периодическими обострениями.</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Группа диспансерного наблюдения пациента определяется преимущественно по заболеванию (состоянию), в наибольшей степени определяющему качество его жизни. Диспансерное наблюдение выполняется в объеме, необходимом для контроля этого заболевания (состояния).</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Медицинские вмешательства у пациентов в группах диспансерного наблюдения</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 xml:space="preserve"> (I) – Д (II) выполняются согласно </w:t>
      </w:r>
      <w:hyperlink r:id="rId21" w:anchor="L" w:history="1">
        <w:r>
          <w:rPr>
            <w:rFonts w:ascii="Times New Roman" w:hAnsi="Times New Roman" w:cs="Times New Roman"/>
            <w:color w:val="0000FF"/>
            <w:sz w:val="24"/>
            <w:szCs w:val="24"/>
          </w:rPr>
          <w:t>приложению 2</w:t>
        </w:r>
      </w:hyperlink>
      <w:r>
        <w:rPr>
          <w:rFonts w:ascii="Times New Roman" w:hAnsi="Times New Roman" w:cs="Times New Roman"/>
          <w:color w:val="000000"/>
          <w:sz w:val="24"/>
          <w:szCs w:val="24"/>
        </w:rPr>
        <w:t xml:space="preserve"> к настоящей Инструкции.</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Медицинские вмешательства у пациентов в группе диспансерного наблюдения</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 xml:space="preserve"> (III) выполняются согласно </w:t>
      </w:r>
      <w:hyperlink r:id="rId22" w:anchor="L" w:history="1">
        <w:r>
          <w:rPr>
            <w:rFonts w:ascii="Times New Roman" w:hAnsi="Times New Roman" w:cs="Times New Roman"/>
            <w:color w:val="0000FF"/>
            <w:sz w:val="24"/>
            <w:szCs w:val="24"/>
          </w:rPr>
          <w:t>приложению 2</w:t>
        </w:r>
      </w:hyperlink>
      <w:r>
        <w:rPr>
          <w:rFonts w:ascii="Times New Roman" w:hAnsi="Times New Roman" w:cs="Times New Roman"/>
          <w:color w:val="000000"/>
          <w:sz w:val="24"/>
          <w:szCs w:val="24"/>
        </w:rPr>
        <w:t xml:space="preserve"> к настоящей Инструкции, а также по схеме диспансерного наблюдения за пациентами, состоящими в группе Д (III) согласно </w:t>
      </w:r>
      <w:hyperlink r:id="rId23" w:anchor="L" w:history="1">
        <w:r>
          <w:rPr>
            <w:rFonts w:ascii="Times New Roman" w:hAnsi="Times New Roman" w:cs="Times New Roman"/>
            <w:color w:val="0000FF"/>
            <w:sz w:val="24"/>
            <w:szCs w:val="24"/>
          </w:rPr>
          <w:t>приложению 4</w:t>
        </w:r>
      </w:hyperlink>
      <w:r>
        <w:rPr>
          <w:rFonts w:ascii="Times New Roman" w:hAnsi="Times New Roman" w:cs="Times New Roman"/>
          <w:color w:val="000000"/>
          <w:sz w:val="24"/>
          <w:szCs w:val="24"/>
        </w:rPr>
        <w:t xml:space="preserve"> к настоящей Инструкции (далее – схема диспансерного наблюдения за пациентами). При совместном диспансерном наблюдении пациентов врачи-специалисты, стоящие первыми в третьей графе схемы диспансерного наблюдения за пациентами, формируют группу пациентов на период их диспансерного наблюдения.</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Диспансерное наблюдение за пациентами с заболеваниями, отнесенными к злокачественным новообразованиям III клинической группы после 3 лет безрецидивного периода, осуществляется согласно схеме диспансерного наблюдения за пациентами врачом-терапевтом участковым, врачом общей практики и иными врачами-специалистами совместно с районным врачом-онкологом.</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bookmarkStart w:id="17" w:name="CA0|ИНС~~1|П~13~13CN~|point=13"/>
      <w:bookmarkEnd w:id="17"/>
      <w:r>
        <w:rPr>
          <w:rFonts w:ascii="Times New Roman" w:hAnsi="Times New Roman" w:cs="Times New Roman"/>
          <w:color w:val="000000"/>
          <w:sz w:val="24"/>
          <w:szCs w:val="24"/>
        </w:rPr>
        <w:t xml:space="preserve">13. Пациентам от 0 до 18 лет (далее, если не указано иное, – дети) определяются </w:t>
      </w:r>
      <w:r>
        <w:rPr>
          <w:rFonts w:ascii="Times New Roman" w:hAnsi="Times New Roman" w:cs="Times New Roman"/>
          <w:color w:val="000000"/>
          <w:sz w:val="24"/>
          <w:szCs w:val="24"/>
        </w:rPr>
        <w:lastRenderedPageBreak/>
        <w:t>следующие группы диспансерного наблюдения:</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группа риска – здоровые дети, имеющие в анамнезе факторы, формирующие риск развития хронических заболеваний: имеющие отягощенный биологический, генеалогический или социальный анамнез, но не имеющие отклонений по всем остальным критериям здоровья; дети, имеющие некоторые функциональные и морфологические изменения, дети с аномалиями конституции и другими отклонениями в состоянии здоровья;</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I группа здоровья – здоровые дети без отклонений в физическом и нервно-психическом развитии без функциональных отклонений, хронических заболеваний или пороков развития; дети, имеющие незначительные единичные морфологические отклонения, не влияющие на состояние здоровья и не требующие коррекции;</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II группа здоровья – дети, у которых нет хронических заболеваний, но имеются некоторые функциональные и морфофункциональные нарушения; дети с общей задержкой физического развития без эндокринной патологии (низкий рост, отставание по уровню биологического развития); дети с дефицитом массы тела (масса менее М–1</w:t>
      </w:r>
      <w:r>
        <w:rPr>
          <w:rFonts w:ascii="Symbol" w:hAnsi="Symbol" w:cs="Times New Roman"/>
          <w:noProof/>
          <w:color w:val="000000"/>
          <w:sz w:val="24"/>
          <w:szCs w:val="24"/>
          <w:lang w:val="x-none"/>
        </w:rPr>
        <w:t></w:t>
      </w:r>
      <w:r>
        <w:rPr>
          <w:rFonts w:ascii="Times New Roman" w:hAnsi="Times New Roman" w:cs="Times New Roman"/>
          <w:color w:val="000000"/>
          <w:sz w:val="24"/>
          <w:szCs w:val="24"/>
        </w:rPr>
        <w:t>) или избыточной массой тела (масса более М+2</w:t>
      </w:r>
      <w:r>
        <w:rPr>
          <w:rFonts w:ascii="Symbol" w:hAnsi="Symbol" w:cs="Times New Roman"/>
          <w:noProof/>
          <w:color w:val="000000"/>
          <w:sz w:val="24"/>
          <w:szCs w:val="24"/>
          <w:lang w:val="x-none"/>
        </w:rPr>
        <w:t></w:t>
      </w:r>
      <w:r>
        <w:rPr>
          <w:rFonts w:ascii="Times New Roman" w:hAnsi="Times New Roman" w:cs="Times New Roman"/>
          <w:color w:val="000000"/>
          <w:sz w:val="24"/>
          <w:szCs w:val="24"/>
        </w:rPr>
        <w:t>); дети часто и (или) длительно болеющие острыми респираторными заболеваниями;</w:t>
      </w:r>
      <w:proofErr w:type="gramEnd"/>
      <w:r>
        <w:rPr>
          <w:rFonts w:ascii="Times New Roman" w:hAnsi="Times New Roman" w:cs="Times New Roman"/>
          <w:color w:val="000000"/>
          <w:sz w:val="24"/>
          <w:szCs w:val="24"/>
        </w:rPr>
        <w:t xml:space="preserve"> дети с физическими недостатками, последствиями травм или операций при сохранении функций;</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III группа здоровья – дети, имеющие хронические заболевания с сохраненными или компенсированными функциональными возможностями; дети с физическими недостатками, с последствиями травм и операций, не ограничивающими возможности их обучения или труда, – при условии компенсации соответствующих функций и отсутствии признаков инвалидности;</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IV группа здоровья – дети, страдающие хроническими заболеваниями с декомпенсацией функциональных возможностей организма, наличием осложнений основного заболевания, требующими постоянной терапии; дети с физическими недостатками, последствиями травм и операций с нарушениями компенсации соответствующих функций и ограничением возможности обучения или труда; дети-инвалиды.</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bookmarkStart w:id="18" w:name="CA0|ИНС~~1|П~14~14CN~|point=14"/>
      <w:bookmarkEnd w:id="18"/>
      <w:r>
        <w:rPr>
          <w:rFonts w:ascii="Times New Roman" w:hAnsi="Times New Roman" w:cs="Times New Roman"/>
          <w:color w:val="000000"/>
          <w:sz w:val="24"/>
          <w:szCs w:val="24"/>
        </w:rPr>
        <w:t xml:space="preserve">14. Диспансерное наблюдение детей осуществляется по схеме диспансерного наблюдения детей в возрасте от 0 до 18 лет согласно </w:t>
      </w:r>
      <w:hyperlink r:id="rId24" w:anchor="L" w:history="1">
        <w:r>
          <w:rPr>
            <w:rFonts w:ascii="Times New Roman" w:hAnsi="Times New Roman" w:cs="Times New Roman"/>
            <w:color w:val="0000FF"/>
            <w:sz w:val="24"/>
            <w:szCs w:val="24"/>
          </w:rPr>
          <w:t>приложению 5</w:t>
        </w:r>
      </w:hyperlink>
      <w:r>
        <w:rPr>
          <w:rFonts w:ascii="Times New Roman" w:hAnsi="Times New Roman" w:cs="Times New Roman"/>
          <w:color w:val="000000"/>
          <w:sz w:val="24"/>
          <w:szCs w:val="24"/>
        </w:rPr>
        <w:t xml:space="preserve"> к настоящей Инструкции.</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Медицинские осмотры детей, определенные согласно таблицам 2 и 3 </w:t>
      </w:r>
      <w:hyperlink r:id="rId25" w:anchor="L" w:history="1">
        <w:r>
          <w:rPr>
            <w:rFonts w:ascii="Times New Roman" w:hAnsi="Times New Roman" w:cs="Times New Roman"/>
            <w:color w:val="0000FF"/>
            <w:sz w:val="24"/>
            <w:szCs w:val="24"/>
          </w:rPr>
          <w:t>приложения 5</w:t>
        </w:r>
      </w:hyperlink>
      <w:r>
        <w:rPr>
          <w:rFonts w:ascii="Times New Roman" w:hAnsi="Times New Roman" w:cs="Times New Roman"/>
          <w:color w:val="000000"/>
          <w:sz w:val="24"/>
          <w:szCs w:val="24"/>
        </w:rPr>
        <w:t xml:space="preserve"> к настоящей Инструкции, проводятся, как правило, в месяц рождения.</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bookmarkStart w:id="19" w:name="CA0|ИНС~~1|П~15~15CN~|point=15"/>
      <w:bookmarkEnd w:id="19"/>
      <w:r>
        <w:rPr>
          <w:rFonts w:ascii="Times New Roman" w:hAnsi="Times New Roman" w:cs="Times New Roman"/>
          <w:color w:val="000000"/>
          <w:sz w:val="24"/>
          <w:szCs w:val="24"/>
        </w:rPr>
        <w:t>15. В случае выявления у пациента нового заболевания или возникновения осложнений после установления группы диспансерного наблюдения данная группа может быть изменена.</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bookmarkStart w:id="20" w:name="CA0|ИНС~~1|П~16~16CN~|point=16"/>
      <w:bookmarkEnd w:id="20"/>
      <w:r>
        <w:rPr>
          <w:rFonts w:ascii="Times New Roman" w:hAnsi="Times New Roman" w:cs="Times New Roman"/>
          <w:color w:val="000000"/>
          <w:sz w:val="24"/>
          <w:szCs w:val="24"/>
        </w:rPr>
        <w:t xml:space="preserve">16. Данные диспансеризации могут учитываться </w:t>
      </w:r>
      <w:proofErr w:type="gramStart"/>
      <w:r>
        <w:rPr>
          <w:rFonts w:ascii="Times New Roman" w:hAnsi="Times New Roman" w:cs="Times New Roman"/>
          <w:color w:val="000000"/>
          <w:sz w:val="24"/>
          <w:szCs w:val="24"/>
        </w:rPr>
        <w:t>при</w:t>
      </w:r>
      <w:proofErr w:type="gramEnd"/>
      <w:r>
        <w:rPr>
          <w:rFonts w:ascii="Times New Roman" w:hAnsi="Times New Roman" w:cs="Times New Roman"/>
          <w:color w:val="000000"/>
          <w:sz w:val="24"/>
          <w:szCs w:val="24"/>
        </w:rPr>
        <w:t>:</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прохождении</w:t>
      </w:r>
      <w:proofErr w:type="gramEnd"/>
      <w:r>
        <w:rPr>
          <w:rFonts w:ascii="Times New Roman" w:hAnsi="Times New Roman" w:cs="Times New Roman"/>
          <w:color w:val="000000"/>
          <w:sz w:val="24"/>
          <w:szCs w:val="24"/>
        </w:rPr>
        <w:t xml:space="preserve"> других медицинских осмотров;</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медицинском </w:t>
      </w:r>
      <w:proofErr w:type="gramStart"/>
      <w:r>
        <w:rPr>
          <w:rFonts w:ascii="Times New Roman" w:hAnsi="Times New Roman" w:cs="Times New Roman"/>
          <w:color w:val="000000"/>
          <w:sz w:val="24"/>
          <w:szCs w:val="24"/>
        </w:rPr>
        <w:t>освидетельствовании</w:t>
      </w:r>
      <w:proofErr w:type="gramEnd"/>
      <w:r>
        <w:rPr>
          <w:rFonts w:ascii="Times New Roman" w:hAnsi="Times New Roman" w:cs="Times New Roman"/>
          <w:color w:val="000000"/>
          <w:sz w:val="24"/>
          <w:szCs w:val="24"/>
        </w:rPr>
        <w:t xml:space="preserve"> (переосвидетельствовании);</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вынесении</w:t>
      </w:r>
      <w:proofErr w:type="gramEnd"/>
      <w:r>
        <w:rPr>
          <w:rFonts w:ascii="Times New Roman" w:hAnsi="Times New Roman" w:cs="Times New Roman"/>
          <w:color w:val="000000"/>
          <w:sz w:val="24"/>
          <w:szCs w:val="24"/>
        </w:rPr>
        <w:t xml:space="preserve"> экспертных решений;</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выдаче медицинской справки о состоянии здоровья;</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иных случаях, связанных с организацией и оказанием медицинской помощи пациенту, проведением медицинской экспертизы, установленных законодательством Республики Беларусь.</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bookmarkStart w:id="21" w:name="CA0|ИНС~~1|П~17~17CN~|point=17"/>
      <w:bookmarkEnd w:id="21"/>
      <w:r>
        <w:rPr>
          <w:rFonts w:ascii="Times New Roman" w:hAnsi="Times New Roman" w:cs="Times New Roman"/>
          <w:color w:val="000000"/>
          <w:sz w:val="24"/>
          <w:szCs w:val="24"/>
        </w:rPr>
        <w:t>17. Диспансерное наблюдение пациентов старше 18 лет осуществляется:</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раз в 2 года (пациентов, состоящих в группе диспансерного наблюдения</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 xml:space="preserve"> (I);</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реже 1 раза в 2 года (пациентов в возрасте от 18 до 65 лет, состоящих в группе диспансерного наблюдения</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 xml:space="preserve"> (II);</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мере необходимости (пациентов старше 65 лет, состоящих в группе диспансерного наблюдения</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 xml:space="preserve"> (II);</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ежегодно (пациентов, состоящих в группе диспансерного наблюдения</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 xml:space="preserve"> (III).</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Кратность диспансерных осмотров и лабораторно-инструментальных исследований </w:t>
      </w:r>
      <w:r>
        <w:rPr>
          <w:rFonts w:ascii="Times New Roman" w:hAnsi="Times New Roman" w:cs="Times New Roman"/>
          <w:color w:val="000000"/>
          <w:sz w:val="24"/>
          <w:szCs w:val="24"/>
        </w:rPr>
        <w:lastRenderedPageBreak/>
        <w:t>пациентам, состоящим в группах диспансерного наблюдения у врача-терапевта участкового (врача общей практики), врача-педиатра участкового, определяется этими врачами-специалистами с учетом назначенных врачами-специалистами по профилю заболевания контрольных сроков наблюдения и дополнительных объемов медицинских вмешательств (обследований клинических протоколов и иных методов обследования и лечения заболеваний).</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bookmarkStart w:id="22" w:name="CA0|ИНС~~1|П~18~18CN~|point=18"/>
      <w:bookmarkEnd w:id="22"/>
      <w:r>
        <w:rPr>
          <w:rFonts w:ascii="Times New Roman" w:hAnsi="Times New Roman" w:cs="Times New Roman"/>
          <w:color w:val="000000"/>
          <w:sz w:val="24"/>
          <w:szCs w:val="24"/>
        </w:rPr>
        <w:t>18. Эффективность диспансеризации населения определяется следующими критериями: снижение заболеваемости, снижение (отсутствие) временной нетрудоспособности, отсутствие обострений, восстановление функций, отсутствие инвалидности, улучшение клинических показателей и другие критерии.</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44201" w:rsidRDefault="00D44201">
      <w:pPr>
        <w:widowControl w:val="0"/>
        <w:autoSpaceDE w:val="0"/>
        <w:autoSpaceDN w:val="0"/>
        <w:adjustRightInd w:val="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ind w:firstLine="570"/>
        <w:jc w:val="both"/>
        <w:rPr>
          <w:rFonts w:ascii="Times New Roman" w:hAnsi="Times New Roman" w:cs="Times New Roman"/>
          <w:color w:val="000000"/>
          <w:sz w:val="24"/>
          <w:szCs w:val="24"/>
        </w:rPr>
      </w:pPr>
    </w:p>
    <w:p w:rsidR="00666CFC" w:rsidRDefault="00666CFC">
      <w:pPr>
        <w:widowControl w:val="0"/>
        <w:autoSpaceDE w:val="0"/>
        <w:autoSpaceDN w:val="0"/>
        <w:adjustRightInd w:val="0"/>
        <w:rPr>
          <w:rFonts w:ascii="Times New Roman" w:hAnsi="Times New Roman" w:cs="Times New Roman"/>
          <w:color w:val="000000"/>
          <w:sz w:val="24"/>
          <w:szCs w:val="24"/>
        </w:rPr>
      </w:pPr>
    </w:p>
    <w:tbl>
      <w:tblPr>
        <w:tblW w:w="5000" w:type="pct"/>
        <w:tblLayout w:type="fixed"/>
        <w:tblCellMar>
          <w:left w:w="0" w:type="dxa"/>
          <w:right w:w="0" w:type="dxa"/>
        </w:tblCellMar>
        <w:tblLook w:val="0000" w:firstRow="0" w:lastRow="0" w:firstColumn="0" w:lastColumn="0" w:noHBand="0" w:noVBand="0"/>
      </w:tblPr>
      <w:tblGrid>
        <w:gridCol w:w="6425"/>
        <w:gridCol w:w="3213"/>
      </w:tblGrid>
      <w:tr w:rsidR="00666CFC" w:rsidTr="00D44201">
        <w:tc>
          <w:tcPr>
            <w:tcW w:w="3333" w:type="pct"/>
            <w:tcBorders>
              <w:top w:val="nil"/>
              <w:left w:val="nil"/>
              <w:bottom w:val="nil"/>
              <w:right w:val="nil"/>
            </w:tcBorders>
          </w:tcPr>
          <w:p w:rsidR="00666CFC" w:rsidRDefault="00666CFC" w:rsidP="00D44201">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667" w:type="pct"/>
            <w:tcBorders>
              <w:top w:val="nil"/>
              <w:left w:val="nil"/>
              <w:bottom w:val="nil"/>
              <w:right w:val="nil"/>
            </w:tcBorders>
          </w:tcPr>
          <w:p w:rsidR="00666CFC" w:rsidRDefault="00666CFC">
            <w:pPr>
              <w:widowControl w:val="0"/>
              <w:autoSpaceDE w:val="0"/>
              <w:autoSpaceDN w:val="0"/>
              <w:adjustRightInd w:val="0"/>
              <w:spacing w:after="30"/>
              <w:rPr>
                <w:rFonts w:ascii="Times New Roman" w:hAnsi="Times New Roman" w:cs="Times New Roman"/>
                <w:color w:val="000000"/>
                <w:sz w:val="24"/>
                <w:szCs w:val="24"/>
              </w:rPr>
            </w:pPr>
            <w:bookmarkStart w:id="23" w:name="CA0|ИНС~~1|ПРЛ~1~1CN~|прил_1_утв_1"/>
            <w:bookmarkEnd w:id="23"/>
            <w:r>
              <w:rPr>
                <w:rFonts w:ascii="Times New Roman" w:hAnsi="Times New Roman" w:cs="Times New Roman"/>
                <w:color w:val="000000"/>
                <w:sz w:val="24"/>
                <w:szCs w:val="24"/>
              </w:rPr>
              <w:t>Приложение 1</w:t>
            </w:r>
          </w:p>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о порядке</w:t>
            </w:r>
            <w:r>
              <w:rPr>
                <w:rFonts w:ascii="Times New Roman" w:hAnsi="Times New Roman" w:cs="Times New Roman"/>
                <w:color w:val="000000"/>
                <w:sz w:val="24"/>
                <w:szCs w:val="24"/>
              </w:rPr>
              <w:br/>
              <w:t xml:space="preserve">проведения диспансеризации </w:t>
            </w:r>
          </w:p>
        </w:tc>
      </w:tr>
    </w:tbl>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6CFC" w:rsidRDefault="00666CFC">
      <w:pPr>
        <w:widowControl w:val="0"/>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666CFC" w:rsidRDefault="00666CFC">
      <w:pPr>
        <w:widowControl w:val="0"/>
        <w:autoSpaceDE w:val="0"/>
        <w:autoSpaceDN w:val="0"/>
        <w:adjustRightInd w:val="0"/>
        <w:spacing w:before="240" w:after="240"/>
        <w:jc w:val="center"/>
        <w:rPr>
          <w:rFonts w:ascii="Times New Roman" w:hAnsi="Times New Roman" w:cs="Times New Roman"/>
          <w:b/>
          <w:color w:val="000000"/>
          <w:sz w:val="24"/>
          <w:szCs w:val="24"/>
        </w:rPr>
      </w:pPr>
      <w:bookmarkStart w:id="24" w:name="CN~|заг_прил_1_утв_1"/>
      <w:bookmarkEnd w:id="24"/>
      <w:r>
        <w:rPr>
          <w:rFonts w:ascii="Times New Roman" w:hAnsi="Times New Roman" w:cs="Times New Roman"/>
          <w:b/>
          <w:color w:val="000000"/>
          <w:sz w:val="24"/>
          <w:szCs w:val="24"/>
        </w:rPr>
        <w:t>Индивидуальный план прохождения диспансеризации пациентом</w:t>
      </w:r>
    </w:p>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w:t>
      </w:r>
    </w:p>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пациента)</w:t>
      </w:r>
    </w:p>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в __________ году</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4950" w:type="pct"/>
        <w:tblInd w:w="90" w:type="dxa"/>
        <w:tblLayout w:type="fixed"/>
        <w:tblCellMar>
          <w:top w:w="15" w:type="dxa"/>
          <w:left w:w="15" w:type="dxa"/>
          <w:bottom w:w="15" w:type="dxa"/>
          <w:right w:w="15" w:type="dxa"/>
        </w:tblCellMar>
        <w:tblLook w:val="0000" w:firstRow="0" w:lastRow="0" w:firstColumn="0" w:lastColumn="0" w:noHBand="0" w:noVBand="0"/>
      </w:tblPr>
      <w:tblGrid>
        <w:gridCol w:w="2706"/>
        <w:gridCol w:w="2127"/>
        <w:gridCol w:w="2418"/>
        <w:gridCol w:w="2320"/>
      </w:tblGrid>
      <w:tr w:rsidR="00666CFC">
        <w:trPr>
          <w:trHeight w:val="240"/>
        </w:trPr>
        <w:tc>
          <w:tcPr>
            <w:tcW w:w="2500" w:type="pct"/>
            <w:gridSpan w:val="2"/>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Медицинские вмешательства (обследования), которые должны быть проведены пациенту при прохождении диспансеризации</w:t>
            </w:r>
          </w:p>
        </w:tc>
        <w:tc>
          <w:tcPr>
            <w:tcW w:w="2450" w:type="pct"/>
            <w:gridSpan w:val="2"/>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 проведении данных медицинских вмешательств (обследований) пациенту</w:t>
            </w:r>
          </w:p>
        </w:tc>
      </w:tr>
      <w:tr w:rsidR="00666CFC">
        <w:tblPrEx>
          <w:tblCellSpacing w:w="-8" w:type="nil"/>
        </w:tblPrEx>
        <w:trPr>
          <w:trHeight w:val="240"/>
          <w:tblCellSpacing w:w="-8" w:type="nil"/>
        </w:trPr>
        <w:tc>
          <w:tcPr>
            <w:tcW w:w="140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Название медицинского вмешательства (обследования)</w:t>
            </w:r>
          </w:p>
        </w:tc>
        <w:tc>
          <w:tcPr>
            <w:tcW w:w="110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когда назначено проведение медицинского вмешательства (обследования)</w:t>
            </w:r>
          </w:p>
        </w:tc>
        <w:tc>
          <w:tcPr>
            <w:tcW w:w="12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Название проведенного медицинского вмешательства (обследования)</w:t>
            </w:r>
          </w:p>
        </w:tc>
        <w:tc>
          <w:tcPr>
            <w:tcW w:w="120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указанного медицинского вмешательства (обследования) и подпись медицинского работника, его проводившего</w:t>
            </w:r>
          </w:p>
        </w:tc>
      </w:tr>
      <w:tr w:rsidR="00666CFC">
        <w:tblPrEx>
          <w:tblCellSpacing w:w="-8" w:type="nil"/>
        </w:tblPrEx>
        <w:trPr>
          <w:trHeight w:val="240"/>
          <w:tblCellSpacing w:w="-8" w:type="nil"/>
        </w:trPr>
        <w:tc>
          <w:tcPr>
            <w:tcW w:w="140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328"/>
        <w:gridCol w:w="3310"/>
      </w:tblGrid>
      <w:tr w:rsidR="00666CFC">
        <w:trPr>
          <w:trHeight w:val="240"/>
        </w:trPr>
        <w:tc>
          <w:tcPr>
            <w:tcW w:w="3250" w:type="pct"/>
            <w:tcBorders>
              <w:top w:val="nil"/>
              <w:left w:val="nil"/>
              <w:bottom w:val="nil"/>
              <w:right w:val="nil"/>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 индивидуальным планом прохождения</w:t>
            </w:r>
            <w:r>
              <w:rPr>
                <w:rFonts w:ascii="Times New Roman" w:hAnsi="Times New Roman" w:cs="Times New Roman"/>
                <w:color w:val="000000"/>
                <w:sz w:val="24"/>
                <w:szCs w:val="24"/>
              </w:rPr>
              <w:br/>
              <w:t>мною диспансеризации ознакомле</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а)</w:t>
            </w:r>
          </w:p>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w:t>
            </w:r>
          </w:p>
        </w:tc>
        <w:tc>
          <w:tcPr>
            <w:tcW w:w="1700" w:type="pct"/>
            <w:tcBorders>
              <w:top w:val="nil"/>
              <w:left w:val="nil"/>
              <w:bottom w:val="nil"/>
              <w:right w:val="nil"/>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rPr>
          <w:trHeight w:val="240"/>
        </w:trPr>
        <w:tc>
          <w:tcPr>
            <w:tcW w:w="3250" w:type="pct"/>
            <w:tcBorders>
              <w:top w:val="nil"/>
              <w:left w:val="nil"/>
              <w:bottom w:val="nil"/>
              <w:right w:val="nil"/>
            </w:tcBorders>
          </w:tcPr>
          <w:p w:rsidR="00666CFC" w:rsidRDefault="00666CFC">
            <w:pPr>
              <w:widowControl w:val="0"/>
              <w:autoSpaceDE w:val="0"/>
              <w:autoSpaceDN w:val="0"/>
              <w:adjustRightInd w:val="0"/>
              <w:ind w:left="51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(подпись, фамилия, инициалы пациента или его</w:t>
            </w:r>
            <w:proofErr w:type="gramEnd"/>
          </w:p>
          <w:p w:rsidR="00666CFC" w:rsidRDefault="00666CFC">
            <w:pPr>
              <w:widowControl w:val="0"/>
              <w:autoSpaceDE w:val="0"/>
              <w:autoSpaceDN w:val="0"/>
              <w:adjustRightInd w:val="0"/>
              <w:ind w:left="1140"/>
              <w:rPr>
                <w:rFonts w:ascii="Times New Roman" w:hAnsi="Times New Roman" w:cs="Times New Roman"/>
                <w:color w:val="000000"/>
                <w:sz w:val="24"/>
                <w:szCs w:val="24"/>
              </w:rPr>
            </w:pPr>
            <w:r>
              <w:rPr>
                <w:rFonts w:ascii="Times New Roman" w:hAnsi="Times New Roman" w:cs="Times New Roman"/>
                <w:color w:val="000000"/>
                <w:sz w:val="24"/>
                <w:szCs w:val="24"/>
              </w:rPr>
              <w:t>законного представителя)</w:t>
            </w:r>
          </w:p>
        </w:tc>
        <w:tc>
          <w:tcPr>
            <w:tcW w:w="1700" w:type="pct"/>
            <w:tcBorders>
              <w:top w:val="nil"/>
              <w:left w:val="nil"/>
              <w:bottom w:val="nil"/>
              <w:right w:val="nil"/>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66CFC" w:rsidRDefault="00666CFC">
      <w:pPr>
        <w:widowControl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6CFC" w:rsidRDefault="00666CFC">
      <w:pPr>
        <w:widowControl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____ _______________ 20___ г.</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425"/>
        <w:gridCol w:w="3213"/>
      </w:tblGrid>
      <w:tr w:rsidR="00666CFC">
        <w:tc>
          <w:tcPr>
            <w:tcW w:w="3300" w:type="pct"/>
            <w:tcBorders>
              <w:top w:val="nil"/>
              <w:left w:val="nil"/>
              <w:bottom w:val="nil"/>
              <w:right w:val="nil"/>
            </w:tcBorders>
          </w:tcPr>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666CFC" w:rsidRDefault="00666CFC">
            <w:pPr>
              <w:widowControl w:val="0"/>
              <w:autoSpaceDE w:val="0"/>
              <w:autoSpaceDN w:val="0"/>
              <w:adjustRightInd w:val="0"/>
              <w:spacing w:after="30"/>
              <w:rPr>
                <w:rFonts w:ascii="Times New Roman" w:hAnsi="Times New Roman" w:cs="Times New Roman"/>
                <w:color w:val="000000"/>
                <w:sz w:val="24"/>
                <w:szCs w:val="24"/>
              </w:rPr>
            </w:pPr>
            <w:bookmarkStart w:id="25" w:name="CA0|ИНС~~1|ПРЛ~2~2CN~|прил_2_утв_1"/>
            <w:bookmarkEnd w:id="25"/>
            <w:r>
              <w:rPr>
                <w:rFonts w:ascii="Times New Roman" w:hAnsi="Times New Roman" w:cs="Times New Roman"/>
                <w:color w:val="000000"/>
                <w:sz w:val="24"/>
                <w:szCs w:val="24"/>
              </w:rPr>
              <w:t>Приложение 2</w:t>
            </w:r>
          </w:p>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о порядке</w:t>
            </w:r>
            <w:r>
              <w:rPr>
                <w:rFonts w:ascii="Times New Roman" w:hAnsi="Times New Roman" w:cs="Times New Roman"/>
                <w:color w:val="000000"/>
                <w:sz w:val="24"/>
                <w:szCs w:val="24"/>
              </w:rPr>
              <w:br/>
              <w:t xml:space="preserve">проведения диспансеризации </w:t>
            </w:r>
          </w:p>
        </w:tc>
      </w:tr>
    </w:tbl>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6CFC" w:rsidRDefault="00666CFC">
      <w:pPr>
        <w:widowControl w:val="0"/>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 131/у-ДВ</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6CFC" w:rsidRDefault="00666CFC">
      <w:pPr>
        <w:widowControl w:val="0"/>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Лицевая сторона</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6CFC" w:rsidRDefault="00666CFC">
      <w:pPr>
        <w:widowControl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w:t>
      </w:r>
    </w:p>
    <w:p w:rsidR="00666CFC" w:rsidRDefault="00666CFC">
      <w:pPr>
        <w:widowControl w:val="0"/>
        <w:autoSpaceDE w:val="0"/>
        <w:autoSpaceDN w:val="0"/>
        <w:adjustRightInd w:val="0"/>
        <w:ind w:left="45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 здравоохранения)</w:t>
      </w:r>
    </w:p>
    <w:p w:rsidR="00666CFC" w:rsidRDefault="00666CFC">
      <w:pPr>
        <w:widowControl w:val="0"/>
        <w:autoSpaceDE w:val="0"/>
        <w:autoSpaceDN w:val="0"/>
        <w:adjustRightInd w:val="0"/>
        <w:spacing w:before="240" w:after="240"/>
        <w:jc w:val="center"/>
        <w:rPr>
          <w:rFonts w:ascii="Times New Roman" w:hAnsi="Times New Roman" w:cs="Times New Roman"/>
          <w:b/>
          <w:color w:val="000000"/>
          <w:sz w:val="24"/>
          <w:szCs w:val="24"/>
        </w:rPr>
      </w:pPr>
      <w:bookmarkStart w:id="26" w:name="CN~|заг_прил_2_утв_1"/>
      <w:bookmarkEnd w:id="26"/>
      <w:r>
        <w:rPr>
          <w:rFonts w:ascii="Times New Roman" w:hAnsi="Times New Roman" w:cs="Times New Roman"/>
          <w:b/>
          <w:color w:val="000000"/>
          <w:sz w:val="24"/>
          <w:szCs w:val="24"/>
        </w:rPr>
        <w:t>КАРТА № _______</w:t>
      </w:r>
      <w:r>
        <w:rPr>
          <w:rFonts w:ascii="Times New Roman" w:hAnsi="Times New Roman" w:cs="Times New Roman"/>
          <w:b/>
          <w:color w:val="000000"/>
          <w:sz w:val="24"/>
          <w:szCs w:val="24"/>
        </w:rPr>
        <w:br/>
        <w:t>учета прохождения диспансеризации пациентом старше 18 лет</w:t>
      </w:r>
    </w:p>
    <w:p w:rsidR="00666CFC" w:rsidRDefault="00666CFC">
      <w:pPr>
        <w:widowControl w:val="0"/>
        <w:autoSpaceDE w:val="0"/>
        <w:autoSpaceDN w:val="0"/>
        <w:adjustRightInd w:val="0"/>
        <w:jc w:val="both"/>
        <w:rPr>
          <w:rFonts w:ascii="Times New Roman" w:hAnsi="Times New Roman" w:cs="Times New Roman"/>
          <w:color w:val="000000"/>
          <w:sz w:val="24"/>
          <w:szCs w:val="24"/>
        </w:rPr>
      </w:pPr>
      <w:bookmarkStart w:id="27" w:name="CA0|ИНС~~1|ПРЛ~2~2|П~1~19"/>
      <w:bookmarkEnd w:id="27"/>
      <w:r>
        <w:rPr>
          <w:rFonts w:ascii="Times New Roman" w:hAnsi="Times New Roman" w:cs="Times New Roman"/>
          <w:color w:val="000000"/>
          <w:sz w:val="24"/>
          <w:szCs w:val="24"/>
        </w:rPr>
        <w:t>1. Фамилия, собственное имя, отчество (если таковое имеется) _______________________</w:t>
      </w:r>
    </w:p>
    <w:p w:rsidR="00666CFC" w:rsidRDefault="00666CFC">
      <w:pPr>
        <w:widowControl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66CFC" w:rsidRDefault="00666CFC">
      <w:pPr>
        <w:widowControl w:val="0"/>
        <w:autoSpaceDE w:val="0"/>
        <w:autoSpaceDN w:val="0"/>
        <w:adjustRightInd w:val="0"/>
        <w:jc w:val="both"/>
        <w:rPr>
          <w:rFonts w:ascii="Times New Roman" w:hAnsi="Times New Roman" w:cs="Times New Roman"/>
          <w:color w:val="000000"/>
          <w:sz w:val="24"/>
          <w:szCs w:val="24"/>
        </w:rPr>
      </w:pPr>
      <w:bookmarkStart w:id="28" w:name="CA0|ИНС~~1|ПРЛ~2~2|П~2~20"/>
      <w:bookmarkEnd w:id="28"/>
      <w:r>
        <w:rPr>
          <w:rFonts w:ascii="Times New Roman" w:hAnsi="Times New Roman" w:cs="Times New Roman"/>
          <w:color w:val="000000"/>
          <w:sz w:val="24"/>
          <w:szCs w:val="24"/>
        </w:rPr>
        <w:lastRenderedPageBreak/>
        <w:t>2. Пол _______________________________________________________________________</w:t>
      </w:r>
    </w:p>
    <w:p w:rsidR="00666CFC" w:rsidRDefault="00666CFC">
      <w:pPr>
        <w:widowControl w:val="0"/>
        <w:autoSpaceDE w:val="0"/>
        <w:autoSpaceDN w:val="0"/>
        <w:adjustRightInd w:val="0"/>
        <w:jc w:val="both"/>
        <w:rPr>
          <w:rFonts w:ascii="Times New Roman" w:hAnsi="Times New Roman" w:cs="Times New Roman"/>
          <w:color w:val="000000"/>
          <w:sz w:val="24"/>
          <w:szCs w:val="24"/>
        </w:rPr>
      </w:pPr>
      <w:bookmarkStart w:id="29" w:name="CA0|ИНС~~1|ПРЛ~2~2|П~3~21"/>
      <w:bookmarkEnd w:id="29"/>
      <w:r>
        <w:rPr>
          <w:rFonts w:ascii="Times New Roman" w:hAnsi="Times New Roman" w:cs="Times New Roman"/>
          <w:color w:val="000000"/>
          <w:sz w:val="24"/>
          <w:szCs w:val="24"/>
        </w:rPr>
        <w:t>3. Число, месяц, год рождения ___________________________________________________</w:t>
      </w:r>
    </w:p>
    <w:p w:rsidR="00666CFC" w:rsidRDefault="00666CFC">
      <w:pPr>
        <w:widowControl w:val="0"/>
        <w:autoSpaceDE w:val="0"/>
        <w:autoSpaceDN w:val="0"/>
        <w:adjustRightInd w:val="0"/>
        <w:jc w:val="both"/>
        <w:rPr>
          <w:rFonts w:ascii="Times New Roman" w:hAnsi="Times New Roman" w:cs="Times New Roman"/>
          <w:color w:val="000000"/>
          <w:sz w:val="24"/>
          <w:szCs w:val="24"/>
        </w:rPr>
      </w:pPr>
      <w:bookmarkStart w:id="30" w:name="CA0|ИНС~~1|ПРЛ~2~2|П~4~22"/>
      <w:bookmarkEnd w:id="30"/>
      <w:r>
        <w:rPr>
          <w:rFonts w:ascii="Times New Roman" w:hAnsi="Times New Roman" w:cs="Times New Roman"/>
          <w:color w:val="000000"/>
          <w:sz w:val="24"/>
          <w:szCs w:val="24"/>
        </w:rPr>
        <w:t>4. Телефон домашний _______________________ телефон рабочий ___________________</w:t>
      </w:r>
    </w:p>
    <w:p w:rsidR="00666CFC" w:rsidRDefault="00666CFC">
      <w:pPr>
        <w:widowControl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телефон мобильный ___________________________________________________________</w:t>
      </w:r>
    </w:p>
    <w:p w:rsidR="00666CFC" w:rsidRDefault="00666CFC">
      <w:pPr>
        <w:widowControl w:val="0"/>
        <w:autoSpaceDE w:val="0"/>
        <w:autoSpaceDN w:val="0"/>
        <w:adjustRightInd w:val="0"/>
        <w:jc w:val="both"/>
        <w:rPr>
          <w:rFonts w:ascii="Times New Roman" w:hAnsi="Times New Roman" w:cs="Times New Roman"/>
          <w:color w:val="000000"/>
          <w:sz w:val="24"/>
          <w:szCs w:val="24"/>
        </w:rPr>
      </w:pPr>
      <w:bookmarkStart w:id="31" w:name="CA0|ИНС~~1|ПРЛ~2~2|П~5~23"/>
      <w:bookmarkEnd w:id="31"/>
      <w:r>
        <w:rPr>
          <w:rFonts w:ascii="Times New Roman" w:hAnsi="Times New Roman" w:cs="Times New Roman"/>
          <w:color w:val="000000"/>
          <w:sz w:val="24"/>
          <w:szCs w:val="24"/>
        </w:rPr>
        <w:t>5. Место жительства (место пребывания) __________________________________________</w:t>
      </w:r>
    </w:p>
    <w:p w:rsidR="00666CFC" w:rsidRDefault="00666CFC">
      <w:pPr>
        <w:widowControl w:val="0"/>
        <w:autoSpaceDE w:val="0"/>
        <w:autoSpaceDN w:val="0"/>
        <w:adjustRightInd w:val="0"/>
        <w:jc w:val="both"/>
        <w:rPr>
          <w:rFonts w:ascii="Times New Roman" w:hAnsi="Times New Roman" w:cs="Times New Roman"/>
          <w:color w:val="000000"/>
          <w:sz w:val="24"/>
          <w:szCs w:val="24"/>
        </w:rPr>
      </w:pPr>
      <w:bookmarkStart w:id="32" w:name="CA0|ИНС~~1|ПРЛ~2~2|П~6~24"/>
      <w:bookmarkEnd w:id="32"/>
      <w:r>
        <w:rPr>
          <w:rFonts w:ascii="Times New Roman" w:hAnsi="Times New Roman" w:cs="Times New Roman"/>
          <w:color w:val="000000"/>
          <w:sz w:val="24"/>
          <w:szCs w:val="24"/>
        </w:rPr>
        <w:t>6. Место работы (службы, учебы) ________________________________________________</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30" w:type="dxa"/>
        <w:tblLayout w:type="fixed"/>
        <w:tblCellMar>
          <w:top w:w="15" w:type="dxa"/>
          <w:left w:w="15" w:type="dxa"/>
          <w:bottom w:w="15" w:type="dxa"/>
          <w:right w:w="15" w:type="dxa"/>
        </w:tblCellMar>
        <w:tblLook w:val="0000" w:firstRow="0" w:lastRow="0" w:firstColumn="0" w:lastColumn="0" w:noHBand="0" w:noVBand="0"/>
      </w:tblPr>
      <w:tblGrid>
        <w:gridCol w:w="585"/>
        <w:gridCol w:w="4686"/>
        <w:gridCol w:w="879"/>
        <w:gridCol w:w="879"/>
        <w:gridCol w:w="879"/>
        <w:gridCol w:w="880"/>
        <w:gridCol w:w="880"/>
      </w:tblGrid>
      <w:tr w:rsidR="00666CFC">
        <w:trPr>
          <w:trHeight w:val="240"/>
        </w:trPr>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4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Год</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20__ г.</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20__ г.</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20__ г.</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20__ г.</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20__ г.</w:t>
            </w:r>
          </w:p>
        </w:tc>
      </w:tr>
      <w:tr w:rsidR="00666CFC">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4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Группа диспансерного наблюдения пациента</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Комплекс проводимых пациенту медицинских вмешательств (обследований):</w:t>
            </w:r>
          </w:p>
        </w:tc>
        <w:tc>
          <w:tcPr>
            <w:tcW w:w="2250" w:type="pct"/>
            <w:gridSpan w:val="5"/>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и результат</w:t>
            </w:r>
            <w:r>
              <w:rPr>
                <w:rFonts w:ascii="Times New Roman" w:hAnsi="Times New Roman" w:cs="Times New Roman"/>
                <w:color w:val="000000"/>
                <w:sz w:val="24"/>
                <w:szCs w:val="24"/>
              </w:rPr>
              <w:br/>
              <w:t>медицинского вмешательства (обследования)</w:t>
            </w:r>
          </w:p>
        </w:tc>
      </w:tr>
      <w:tr w:rsidR="00666CFC">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24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измерение артериального давления</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24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определение индекса массы тела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24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электрокардиография*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24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общий анализ крови*</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24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общий анализ мочи*</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24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врача-акушера-гинеколога (смотровой кабинет)*</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24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медицинский осмотр молочных желез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24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пальцевое исследование прямой кишки и предстательной железы*</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24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проведение теста на скрытую кровь*</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3.10</w:t>
            </w:r>
          </w:p>
        </w:tc>
        <w:tc>
          <w:tcPr>
            <w:tcW w:w="24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глюкозы в крови*</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3.11</w:t>
            </w:r>
          </w:p>
        </w:tc>
        <w:tc>
          <w:tcPr>
            <w:tcW w:w="24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риска </w:t>
            </w:r>
            <w:proofErr w:type="gramStart"/>
            <w:r>
              <w:rPr>
                <w:rFonts w:ascii="Times New Roman" w:hAnsi="Times New Roman" w:cs="Times New Roman"/>
                <w:color w:val="000000"/>
                <w:sz w:val="24"/>
                <w:szCs w:val="24"/>
              </w:rPr>
              <w:t>сердечно-сосудистых</w:t>
            </w:r>
            <w:proofErr w:type="gramEnd"/>
            <w:r>
              <w:rPr>
                <w:rFonts w:ascii="Times New Roman" w:hAnsi="Times New Roman" w:cs="Times New Roman"/>
                <w:color w:val="000000"/>
                <w:sz w:val="24"/>
                <w:szCs w:val="24"/>
              </w:rPr>
              <w:t xml:space="preserve"> заболеваний по таблице SCORE*</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3.12</w:t>
            </w:r>
          </w:p>
        </w:tc>
        <w:tc>
          <w:tcPr>
            <w:tcW w:w="24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флюорография*</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3.13</w:t>
            </w:r>
          </w:p>
        </w:tc>
        <w:tc>
          <w:tcPr>
            <w:tcW w:w="24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офтальмотонометрия*</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Иная информация о состоянии здоровья пациента:</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наследственный анамнез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курение (да/сколько сигарет в сутки, нет)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злоупотребление алкоголем (да, нет)</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6CFC" w:rsidRDefault="00666CFC">
      <w:pPr>
        <w:widowControl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666CFC" w:rsidRDefault="00666CFC">
      <w:pPr>
        <w:widowControl w:val="0"/>
        <w:autoSpaceDE w:val="0"/>
        <w:autoSpaceDN w:val="0"/>
        <w:adjustRightInd w:val="0"/>
        <w:spacing w:after="24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Определяется таблицей 1 настоящего приложения.</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6CFC" w:rsidRDefault="00666CFC">
      <w:pPr>
        <w:widowControl w:val="0"/>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Оборотная сторона</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6CFC" w:rsidRDefault="00666CFC">
      <w:pPr>
        <w:widowControl w:val="0"/>
        <w:autoSpaceDE w:val="0"/>
        <w:autoSpaceDN w:val="0"/>
        <w:adjustRightInd w:val="0"/>
        <w:jc w:val="right"/>
        <w:rPr>
          <w:rFonts w:ascii="Times New Roman" w:hAnsi="Times New Roman" w:cs="Times New Roman"/>
          <w:color w:val="000000"/>
          <w:sz w:val="24"/>
          <w:szCs w:val="24"/>
        </w:rPr>
      </w:pPr>
      <w:bookmarkStart w:id="33" w:name="CA0|ИНС~~1|ПРЛ~2~2|П~6~24|ТБЛ~1~1"/>
      <w:bookmarkEnd w:id="33"/>
      <w:r>
        <w:rPr>
          <w:rFonts w:ascii="Times New Roman" w:hAnsi="Times New Roman" w:cs="Times New Roman"/>
          <w:color w:val="000000"/>
          <w:sz w:val="24"/>
          <w:szCs w:val="24"/>
        </w:rPr>
        <w:t>Таблица 1</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4900" w:type="pct"/>
        <w:tblInd w:w="135" w:type="dxa"/>
        <w:tblLayout w:type="fixed"/>
        <w:tblCellMar>
          <w:top w:w="15" w:type="dxa"/>
          <w:left w:w="15" w:type="dxa"/>
          <w:bottom w:w="15" w:type="dxa"/>
          <w:right w:w="15" w:type="dxa"/>
        </w:tblCellMar>
        <w:tblLook w:val="0000" w:firstRow="0" w:lastRow="0" w:firstColumn="0" w:lastColumn="0" w:noHBand="0" w:noVBand="0"/>
      </w:tblPr>
      <w:tblGrid>
        <w:gridCol w:w="3349"/>
        <w:gridCol w:w="2393"/>
        <w:gridCol w:w="3733"/>
      </w:tblGrid>
      <w:tr w:rsidR="00666CFC">
        <w:trPr>
          <w:trHeight w:val="240"/>
        </w:trPr>
        <w:tc>
          <w:tcPr>
            <w:tcW w:w="1750" w:type="pct"/>
            <w:vMerge w:val="restar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Медицинское вмешательство (обследование)</w:t>
            </w:r>
          </w:p>
        </w:tc>
        <w:tc>
          <w:tcPr>
            <w:tcW w:w="3200" w:type="pct"/>
            <w:gridSpan w:val="2"/>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Условия проведения</w:t>
            </w:r>
          </w:p>
        </w:tc>
      </w:tr>
      <w:tr w:rsidR="00666CFC">
        <w:tblPrEx>
          <w:tblCellSpacing w:w="-8" w:type="nil"/>
        </w:tblPrEx>
        <w:trPr>
          <w:trHeight w:val="240"/>
          <w:tblCellSpacing w:w="-8" w:type="nil"/>
        </w:trPr>
        <w:tc>
          <w:tcPr>
            <w:tcW w:w="6060" w:type="dxa"/>
            <w:vMerge/>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rPr>
                <w:rFonts w:ascii="Times New Roman" w:hAnsi="Times New Roman" w:cs="Times New Roman"/>
                <w:color w:val="000000"/>
                <w:sz w:val="24"/>
                <w:szCs w:val="24"/>
              </w:rPr>
            </w:pPr>
          </w:p>
        </w:tc>
        <w:tc>
          <w:tcPr>
            <w:tcW w:w="3200" w:type="pct"/>
            <w:gridSpan w:val="2"/>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возраст</w:t>
            </w:r>
          </w:p>
        </w:tc>
      </w:tr>
      <w:tr w:rsidR="00666CFC">
        <w:tblPrEx>
          <w:tblCellSpacing w:w="-8" w:type="nil"/>
        </w:tblPrEx>
        <w:trPr>
          <w:trHeight w:val="240"/>
          <w:tblCellSpacing w:w="-8" w:type="nil"/>
        </w:trPr>
        <w:tc>
          <w:tcPr>
            <w:tcW w:w="6060" w:type="dxa"/>
            <w:vMerge/>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rPr>
                <w:rFonts w:ascii="Times New Roman" w:hAnsi="Times New Roman" w:cs="Times New Roman"/>
                <w:color w:val="000000"/>
                <w:sz w:val="24"/>
                <w:szCs w:val="24"/>
              </w:rPr>
            </w:pPr>
          </w:p>
        </w:tc>
        <w:tc>
          <w:tcPr>
            <w:tcW w:w="12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18–39 лет</w:t>
            </w:r>
          </w:p>
        </w:tc>
        <w:tc>
          <w:tcPr>
            <w:tcW w:w="19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40 лет и старше</w:t>
            </w:r>
          </w:p>
        </w:tc>
      </w:tr>
      <w:tr w:rsidR="00666CFC">
        <w:tblPrEx>
          <w:tblCellSpacing w:w="-8" w:type="nil"/>
        </w:tblPrEx>
        <w:trPr>
          <w:trHeight w:val="240"/>
          <w:tblCellSpacing w:w="-8" w:type="nil"/>
        </w:trPr>
        <w:tc>
          <w:tcPr>
            <w:tcW w:w="17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Электрокардиография</w:t>
            </w:r>
          </w:p>
        </w:tc>
        <w:tc>
          <w:tcPr>
            <w:tcW w:w="1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медицинским показаниям </w:t>
            </w:r>
          </w:p>
        </w:tc>
        <w:tc>
          <w:tcPr>
            <w:tcW w:w="19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пациентам от 40 до 65 лет – 1 раз в 2 года</w:t>
            </w:r>
          </w:p>
        </w:tc>
      </w:tr>
      <w:tr w:rsidR="00666CFC">
        <w:tblPrEx>
          <w:tblCellSpacing w:w="-8" w:type="nil"/>
        </w:tblPrEx>
        <w:trPr>
          <w:trHeight w:val="240"/>
          <w:tblCellSpacing w:w="-8" w:type="nil"/>
        </w:trPr>
        <w:tc>
          <w:tcPr>
            <w:tcW w:w="17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Общий анализ крови</w:t>
            </w:r>
          </w:p>
        </w:tc>
        <w:tc>
          <w:tcPr>
            <w:tcW w:w="1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медицинским показаниям </w:t>
            </w:r>
          </w:p>
        </w:tc>
        <w:tc>
          <w:tcPr>
            <w:tcW w:w="19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пациентам от 40 до 65 лет – 1 раз в 2 года </w:t>
            </w:r>
          </w:p>
        </w:tc>
      </w:tr>
      <w:tr w:rsidR="00666CFC">
        <w:tblPrEx>
          <w:tblCellSpacing w:w="-8" w:type="nil"/>
        </w:tblPrEx>
        <w:trPr>
          <w:trHeight w:val="240"/>
          <w:tblCellSpacing w:w="-8" w:type="nil"/>
        </w:trPr>
        <w:tc>
          <w:tcPr>
            <w:tcW w:w="17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Общий анализ мочи</w:t>
            </w:r>
          </w:p>
        </w:tc>
        <w:tc>
          <w:tcPr>
            <w:tcW w:w="1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медицинским показаниям </w:t>
            </w:r>
          </w:p>
        </w:tc>
        <w:tc>
          <w:tcPr>
            <w:tcW w:w="19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медицинским показаниям </w:t>
            </w:r>
          </w:p>
        </w:tc>
      </w:tr>
      <w:tr w:rsidR="00666CFC">
        <w:tblPrEx>
          <w:tblCellSpacing w:w="-8" w:type="nil"/>
        </w:tblPrEx>
        <w:trPr>
          <w:trHeight w:val="240"/>
          <w:tblCellSpacing w:w="-8" w:type="nil"/>
        </w:trPr>
        <w:tc>
          <w:tcPr>
            <w:tcW w:w="17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Медицинский осмотр врача-акушера-гинеколога (смотровой кабинет) </w:t>
            </w:r>
          </w:p>
        </w:tc>
        <w:tc>
          <w:tcPr>
            <w:tcW w:w="1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 раз в 3 года</w:t>
            </w:r>
          </w:p>
        </w:tc>
        <w:tc>
          <w:tcPr>
            <w:tcW w:w="19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пациентам от 40 до 65 лет – 1 раз в 3 года </w:t>
            </w:r>
          </w:p>
        </w:tc>
      </w:tr>
      <w:tr w:rsidR="00666CFC">
        <w:tblPrEx>
          <w:tblCellSpacing w:w="-8" w:type="nil"/>
        </w:tblPrEx>
        <w:trPr>
          <w:trHeight w:val="240"/>
          <w:tblCellSpacing w:w="-8" w:type="nil"/>
        </w:trPr>
        <w:tc>
          <w:tcPr>
            <w:tcW w:w="17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Пальцевое исследование прямой кишки и предстательной железы </w:t>
            </w:r>
          </w:p>
        </w:tc>
        <w:tc>
          <w:tcPr>
            <w:tcW w:w="1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медицинским показаниям </w:t>
            </w:r>
          </w:p>
        </w:tc>
        <w:tc>
          <w:tcPr>
            <w:tcW w:w="19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 раз в 2 года</w:t>
            </w:r>
          </w:p>
        </w:tc>
      </w:tr>
      <w:tr w:rsidR="00666CFC">
        <w:tblPrEx>
          <w:tblCellSpacing w:w="-8" w:type="nil"/>
        </w:tblPrEx>
        <w:trPr>
          <w:trHeight w:val="240"/>
          <w:tblCellSpacing w:w="-8" w:type="nil"/>
        </w:trPr>
        <w:tc>
          <w:tcPr>
            <w:tcW w:w="17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Проведение теста на скрытую кровь</w:t>
            </w:r>
          </w:p>
        </w:tc>
        <w:tc>
          <w:tcPr>
            <w:tcW w:w="1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медицинским показаниям </w:t>
            </w:r>
          </w:p>
        </w:tc>
        <w:tc>
          <w:tcPr>
            <w:tcW w:w="19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пациентам от 40 до 65 лет – 1 раз в 2 года </w:t>
            </w:r>
          </w:p>
        </w:tc>
      </w:tr>
      <w:tr w:rsidR="00666CFC">
        <w:tblPrEx>
          <w:tblCellSpacing w:w="-8" w:type="nil"/>
        </w:tblPrEx>
        <w:trPr>
          <w:trHeight w:val="240"/>
          <w:tblCellSpacing w:w="-8" w:type="nil"/>
        </w:trPr>
        <w:tc>
          <w:tcPr>
            <w:tcW w:w="17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глюкозы в крови</w:t>
            </w:r>
          </w:p>
        </w:tc>
        <w:tc>
          <w:tcPr>
            <w:tcW w:w="1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медицинским показаниям </w:t>
            </w:r>
          </w:p>
        </w:tc>
        <w:tc>
          <w:tcPr>
            <w:tcW w:w="19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пациентам от 40 до 65 лет – 1 раз в 2 года </w:t>
            </w:r>
          </w:p>
        </w:tc>
      </w:tr>
      <w:tr w:rsidR="00666CFC">
        <w:tblPrEx>
          <w:tblCellSpacing w:w="-8" w:type="nil"/>
        </w:tblPrEx>
        <w:trPr>
          <w:trHeight w:val="240"/>
          <w:tblCellSpacing w:w="-8" w:type="nil"/>
        </w:trPr>
        <w:tc>
          <w:tcPr>
            <w:tcW w:w="17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риска </w:t>
            </w:r>
            <w:proofErr w:type="gramStart"/>
            <w:r>
              <w:rPr>
                <w:rFonts w:ascii="Times New Roman" w:hAnsi="Times New Roman" w:cs="Times New Roman"/>
                <w:color w:val="000000"/>
                <w:sz w:val="24"/>
                <w:szCs w:val="24"/>
              </w:rPr>
              <w:t>сердечно-сосудистых</w:t>
            </w:r>
            <w:proofErr w:type="gramEnd"/>
            <w:r>
              <w:rPr>
                <w:rFonts w:ascii="Times New Roman" w:hAnsi="Times New Roman" w:cs="Times New Roman"/>
                <w:color w:val="000000"/>
                <w:sz w:val="24"/>
                <w:szCs w:val="24"/>
              </w:rPr>
              <w:t xml:space="preserve"> заболеваний по таблице SCORE </w:t>
            </w:r>
          </w:p>
        </w:tc>
        <w:tc>
          <w:tcPr>
            <w:tcW w:w="1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 раз в 5 лет</w:t>
            </w:r>
          </w:p>
        </w:tc>
        <w:tc>
          <w:tcPr>
            <w:tcW w:w="19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 раз в 5 лет</w:t>
            </w:r>
          </w:p>
        </w:tc>
      </w:tr>
      <w:tr w:rsidR="00666CFC">
        <w:tblPrEx>
          <w:tblCellSpacing w:w="-8" w:type="nil"/>
        </w:tblPrEx>
        <w:trPr>
          <w:trHeight w:val="240"/>
          <w:tblCellSpacing w:w="-8" w:type="nil"/>
        </w:trPr>
        <w:tc>
          <w:tcPr>
            <w:tcW w:w="17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Флюорография </w:t>
            </w:r>
          </w:p>
        </w:tc>
        <w:tc>
          <w:tcPr>
            <w:tcW w:w="1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обязательным и угрожаемым по заболеванию туберкулезом органов дыхания контингентам пациентов – ежегодно; иным контингентам пациентов – 1 раз в 3 года</w:t>
            </w:r>
          </w:p>
        </w:tc>
        <w:tc>
          <w:tcPr>
            <w:tcW w:w="19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обязательным и угрожаемым по заболеванию туберкулезом органов дыхания контингентам пациентов – ежегодно; иным категориям пациентов – 1 раз в 2 года</w:t>
            </w:r>
          </w:p>
        </w:tc>
      </w:tr>
      <w:tr w:rsidR="00666CFC">
        <w:tblPrEx>
          <w:tblCellSpacing w:w="-8" w:type="nil"/>
        </w:tblPrEx>
        <w:trPr>
          <w:trHeight w:val="240"/>
          <w:tblCellSpacing w:w="-8" w:type="nil"/>
        </w:trPr>
        <w:tc>
          <w:tcPr>
            <w:tcW w:w="17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Офтальмотонометрия </w:t>
            </w:r>
          </w:p>
        </w:tc>
        <w:tc>
          <w:tcPr>
            <w:tcW w:w="1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пациентам от 35 до 39 лет, кровные родственники которых больны глаукомой, – ежегодно</w:t>
            </w:r>
          </w:p>
        </w:tc>
        <w:tc>
          <w:tcPr>
            <w:tcW w:w="19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пациентам от 40 лет, кровные родственники которых больны глаукомой, – ежегодно; иным пациентам – 1 раз в 3 года</w:t>
            </w:r>
          </w:p>
        </w:tc>
      </w:tr>
    </w:tbl>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6CFC" w:rsidRDefault="00666CFC">
      <w:pPr>
        <w:widowControl w:val="0"/>
        <w:autoSpaceDE w:val="0"/>
        <w:autoSpaceDN w:val="0"/>
        <w:adjustRightInd w:val="0"/>
        <w:jc w:val="right"/>
        <w:rPr>
          <w:rFonts w:ascii="Times New Roman" w:hAnsi="Times New Roman" w:cs="Times New Roman"/>
          <w:color w:val="000000"/>
          <w:sz w:val="24"/>
          <w:szCs w:val="24"/>
        </w:rPr>
      </w:pPr>
      <w:bookmarkStart w:id="34" w:name="CA0|ИНС~~1|ПРЛ~2~2|П~6~24|ТБЛ~2~2"/>
      <w:bookmarkEnd w:id="34"/>
      <w:r>
        <w:rPr>
          <w:rFonts w:ascii="Times New Roman" w:hAnsi="Times New Roman" w:cs="Times New Roman"/>
          <w:color w:val="000000"/>
          <w:sz w:val="24"/>
          <w:szCs w:val="24"/>
        </w:rPr>
        <w:t>Таблица 2</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30" w:type="dxa"/>
        <w:tblLayout w:type="fixed"/>
        <w:tblCellMar>
          <w:top w:w="15" w:type="dxa"/>
          <w:left w:w="15" w:type="dxa"/>
          <w:bottom w:w="15" w:type="dxa"/>
          <w:right w:w="15" w:type="dxa"/>
        </w:tblCellMar>
        <w:tblLook w:val="0000" w:firstRow="0" w:lastRow="0" w:firstColumn="0" w:lastColumn="0" w:noHBand="0" w:noVBand="0"/>
      </w:tblPr>
      <w:tblGrid>
        <w:gridCol w:w="3710"/>
        <w:gridCol w:w="390"/>
        <w:gridCol w:w="390"/>
        <w:gridCol w:w="390"/>
        <w:gridCol w:w="390"/>
        <w:gridCol w:w="390"/>
        <w:gridCol w:w="391"/>
        <w:gridCol w:w="391"/>
        <w:gridCol w:w="391"/>
        <w:gridCol w:w="391"/>
        <w:gridCol w:w="391"/>
        <w:gridCol w:w="391"/>
        <w:gridCol w:w="391"/>
        <w:gridCol w:w="391"/>
        <w:gridCol w:w="880"/>
      </w:tblGrid>
      <w:tr w:rsidR="00666CFC">
        <w:trPr>
          <w:trHeight w:val="465"/>
        </w:trPr>
        <w:tc>
          <w:tcPr>
            <w:tcW w:w="190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Год проведения диспансеризации пациенту</w:t>
            </w:r>
          </w:p>
        </w:tc>
        <w:tc>
          <w:tcPr>
            <w:tcW w:w="3050" w:type="pct"/>
            <w:gridSpan w:val="14"/>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Заболевание (состояние) пациента, в наибольшей степени определяющее качество его жизни, факторы риска</w:t>
            </w:r>
          </w:p>
        </w:tc>
      </w:tr>
      <w:tr w:rsidR="00666CFC">
        <w:tblPrEx>
          <w:tblCellSpacing w:w="-8" w:type="nil"/>
        </w:tblPrEx>
        <w:trPr>
          <w:trHeight w:val="15"/>
          <w:tblCellSpacing w:w="-8" w:type="nil"/>
        </w:trPr>
        <w:tc>
          <w:tcPr>
            <w:tcW w:w="19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20__ </w:t>
            </w:r>
          </w:p>
        </w:tc>
        <w:tc>
          <w:tcPr>
            <w:tcW w:w="3050" w:type="pct"/>
            <w:gridSpan w:val="14"/>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blPrEx>
          <w:tblCellSpacing w:w="-8" w:type="nil"/>
        </w:tblPrEx>
        <w:trPr>
          <w:trHeight w:val="15"/>
          <w:tblCellSpacing w:w="-8" w:type="nil"/>
        </w:trPr>
        <w:tc>
          <w:tcPr>
            <w:tcW w:w="19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20__ </w:t>
            </w:r>
          </w:p>
        </w:tc>
        <w:tc>
          <w:tcPr>
            <w:tcW w:w="3050" w:type="pct"/>
            <w:gridSpan w:val="14"/>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blPrEx>
          <w:tblCellSpacing w:w="-8" w:type="nil"/>
        </w:tblPrEx>
        <w:trPr>
          <w:trHeight w:val="15"/>
          <w:tblCellSpacing w:w="-8" w:type="nil"/>
        </w:trPr>
        <w:tc>
          <w:tcPr>
            <w:tcW w:w="19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20__ </w:t>
            </w:r>
          </w:p>
        </w:tc>
        <w:tc>
          <w:tcPr>
            <w:tcW w:w="3050" w:type="pct"/>
            <w:gridSpan w:val="14"/>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blPrEx>
          <w:tblCellSpacing w:w="-8" w:type="nil"/>
        </w:tblPrEx>
        <w:trPr>
          <w:trHeight w:val="15"/>
          <w:tblCellSpacing w:w="-8" w:type="nil"/>
        </w:trPr>
        <w:tc>
          <w:tcPr>
            <w:tcW w:w="19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20__ </w:t>
            </w:r>
          </w:p>
        </w:tc>
        <w:tc>
          <w:tcPr>
            <w:tcW w:w="3050" w:type="pct"/>
            <w:gridSpan w:val="14"/>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blPrEx>
          <w:tblCellSpacing w:w="-8" w:type="nil"/>
        </w:tblPrEx>
        <w:trPr>
          <w:trHeight w:val="15"/>
          <w:tblCellSpacing w:w="-8" w:type="nil"/>
        </w:trPr>
        <w:tc>
          <w:tcPr>
            <w:tcW w:w="19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20__ </w:t>
            </w:r>
          </w:p>
        </w:tc>
        <w:tc>
          <w:tcPr>
            <w:tcW w:w="3050" w:type="pct"/>
            <w:gridSpan w:val="14"/>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blPrEx>
          <w:tblCellSpacing w:w="-8" w:type="nil"/>
        </w:tblPrEx>
        <w:trPr>
          <w:trHeight w:val="495"/>
          <w:tblCellSpacing w:w="-8" w:type="nil"/>
        </w:trPr>
        <w:tc>
          <w:tcPr>
            <w:tcW w:w="19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Время (число, месяц, год) прихода пациента для диспансерного наблюдения, определенное медицинским работником </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blPrEx>
          <w:tblCellSpacing w:w="-8" w:type="nil"/>
        </w:tblPrEx>
        <w:trPr>
          <w:trHeight w:val="495"/>
          <w:tblCellSpacing w:w="-8" w:type="nil"/>
        </w:trPr>
        <w:tc>
          <w:tcPr>
            <w:tcW w:w="19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Дата, подпись пациента или его законного представителя об ознакомлении со временем (число, </w:t>
            </w:r>
            <w:r>
              <w:rPr>
                <w:rFonts w:ascii="Times New Roman" w:hAnsi="Times New Roman" w:cs="Times New Roman"/>
                <w:color w:val="000000"/>
                <w:sz w:val="24"/>
                <w:szCs w:val="24"/>
              </w:rPr>
              <w:lastRenderedPageBreak/>
              <w:t xml:space="preserve">месяц, год) прихода для диспансерного наблюдения </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blPrEx>
          <w:tblCellSpacing w:w="-8" w:type="nil"/>
        </w:tblPrEx>
        <w:trPr>
          <w:trHeight w:val="450"/>
          <w:tblCellSpacing w:w="-8" w:type="nil"/>
        </w:trPr>
        <w:tc>
          <w:tcPr>
            <w:tcW w:w="19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Отметка медицинского работника о приходе пациента для диспансерного наблюдения (число, месяц, год)</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425"/>
        <w:gridCol w:w="3213"/>
      </w:tblGrid>
      <w:tr w:rsidR="00666CFC">
        <w:tc>
          <w:tcPr>
            <w:tcW w:w="3300" w:type="pct"/>
            <w:tcBorders>
              <w:top w:val="nil"/>
              <w:left w:val="nil"/>
              <w:bottom w:val="nil"/>
              <w:right w:val="nil"/>
            </w:tcBorders>
          </w:tcPr>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666CFC" w:rsidRDefault="00666CFC">
            <w:pPr>
              <w:widowControl w:val="0"/>
              <w:autoSpaceDE w:val="0"/>
              <w:autoSpaceDN w:val="0"/>
              <w:adjustRightInd w:val="0"/>
              <w:spacing w:after="30"/>
              <w:rPr>
                <w:rFonts w:ascii="Times New Roman" w:hAnsi="Times New Roman" w:cs="Times New Roman"/>
                <w:color w:val="000000"/>
                <w:sz w:val="24"/>
                <w:szCs w:val="24"/>
              </w:rPr>
            </w:pPr>
            <w:bookmarkStart w:id="35" w:name="CA0|ИНС~~1|ПРЛ~3~3CN~|прил_3_утв_1"/>
            <w:bookmarkEnd w:id="35"/>
            <w:r>
              <w:rPr>
                <w:rFonts w:ascii="Times New Roman" w:hAnsi="Times New Roman" w:cs="Times New Roman"/>
                <w:color w:val="000000"/>
                <w:sz w:val="24"/>
                <w:szCs w:val="24"/>
              </w:rPr>
              <w:t>Приложение 3</w:t>
            </w:r>
          </w:p>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о порядке</w:t>
            </w:r>
            <w:r>
              <w:rPr>
                <w:rFonts w:ascii="Times New Roman" w:hAnsi="Times New Roman" w:cs="Times New Roman"/>
                <w:color w:val="000000"/>
                <w:sz w:val="24"/>
                <w:szCs w:val="24"/>
              </w:rPr>
              <w:br/>
              <w:t xml:space="preserve">проведения диспансеризации </w:t>
            </w:r>
          </w:p>
        </w:tc>
      </w:tr>
    </w:tbl>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6CFC" w:rsidRDefault="00666CFC">
      <w:pPr>
        <w:widowControl w:val="0"/>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 131/у-ДР</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6CFC" w:rsidRDefault="00666CFC">
      <w:pPr>
        <w:widowControl w:val="0"/>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Лицевая сторона</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6CFC" w:rsidRDefault="00666CFC">
      <w:pPr>
        <w:widowControl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w:t>
      </w:r>
    </w:p>
    <w:p w:rsidR="00666CFC" w:rsidRDefault="00666CFC">
      <w:pPr>
        <w:widowControl w:val="0"/>
        <w:autoSpaceDE w:val="0"/>
        <w:autoSpaceDN w:val="0"/>
        <w:adjustRightInd w:val="0"/>
        <w:ind w:left="45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 здравоохранения)</w:t>
      </w:r>
    </w:p>
    <w:p w:rsidR="00666CFC" w:rsidRDefault="00666CFC">
      <w:pPr>
        <w:widowControl w:val="0"/>
        <w:autoSpaceDE w:val="0"/>
        <w:autoSpaceDN w:val="0"/>
        <w:adjustRightInd w:val="0"/>
        <w:spacing w:before="240" w:after="240"/>
        <w:jc w:val="center"/>
        <w:rPr>
          <w:rFonts w:ascii="Times New Roman" w:hAnsi="Times New Roman" w:cs="Times New Roman"/>
          <w:b/>
          <w:color w:val="000000"/>
          <w:sz w:val="24"/>
          <w:szCs w:val="24"/>
        </w:rPr>
      </w:pPr>
      <w:bookmarkStart w:id="36" w:name="CN~|заг_прил_3_утв_1"/>
      <w:bookmarkEnd w:id="36"/>
      <w:r>
        <w:rPr>
          <w:rFonts w:ascii="Times New Roman" w:hAnsi="Times New Roman" w:cs="Times New Roman"/>
          <w:b/>
          <w:color w:val="000000"/>
          <w:sz w:val="24"/>
          <w:szCs w:val="24"/>
        </w:rPr>
        <w:t>КАРТА № __________</w:t>
      </w:r>
      <w:r>
        <w:rPr>
          <w:rFonts w:ascii="Times New Roman" w:hAnsi="Times New Roman" w:cs="Times New Roman"/>
          <w:b/>
          <w:color w:val="000000"/>
          <w:sz w:val="24"/>
          <w:szCs w:val="24"/>
        </w:rPr>
        <w:br/>
        <w:t>учета прохождения диспансеризации пациентом до 18 лет</w:t>
      </w:r>
    </w:p>
    <w:p w:rsidR="00666CFC" w:rsidRDefault="00666CFC">
      <w:pPr>
        <w:widowControl w:val="0"/>
        <w:autoSpaceDE w:val="0"/>
        <w:autoSpaceDN w:val="0"/>
        <w:adjustRightInd w:val="0"/>
        <w:jc w:val="both"/>
        <w:rPr>
          <w:rFonts w:ascii="Times New Roman" w:hAnsi="Times New Roman" w:cs="Times New Roman"/>
          <w:color w:val="000000"/>
          <w:sz w:val="24"/>
          <w:szCs w:val="24"/>
        </w:rPr>
      </w:pPr>
      <w:bookmarkStart w:id="37" w:name="CA0|ИНС~~1|ПРЛ~3~3|П~1~25"/>
      <w:bookmarkEnd w:id="37"/>
      <w:r>
        <w:rPr>
          <w:rFonts w:ascii="Times New Roman" w:hAnsi="Times New Roman" w:cs="Times New Roman"/>
          <w:color w:val="000000"/>
          <w:sz w:val="24"/>
          <w:szCs w:val="24"/>
        </w:rPr>
        <w:t>1. Фамилия, собственное имя, отчество (если таковое имеется) _______________________</w:t>
      </w:r>
    </w:p>
    <w:p w:rsidR="00666CFC" w:rsidRDefault="00666CFC">
      <w:pPr>
        <w:widowControl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66CFC" w:rsidRDefault="00666CFC">
      <w:pPr>
        <w:widowControl w:val="0"/>
        <w:autoSpaceDE w:val="0"/>
        <w:autoSpaceDN w:val="0"/>
        <w:adjustRightInd w:val="0"/>
        <w:jc w:val="both"/>
        <w:rPr>
          <w:rFonts w:ascii="Times New Roman" w:hAnsi="Times New Roman" w:cs="Times New Roman"/>
          <w:color w:val="000000"/>
          <w:sz w:val="24"/>
          <w:szCs w:val="24"/>
        </w:rPr>
      </w:pPr>
      <w:bookmarkStart w:id="38" w:name="CA0|ИНС~~1|ПРЛ~3~3|П~2~26"/>
      <w:bookmarkEnd w:id="38"/>
      <w:r>
        <w:rPr>
          <w:rFonts w:ascii="Times New Roman" w:hAnsi="Times New Roman" w:cs="Times New Roman"/>
          <w:color w:val="000000"/>
          <w:sz w:val="24"/>
          <w:szCs w:val="24"/>
        </w:rPr>
        <w:t>2. Пол _________ 3. Число, месяц, год рождения ____________________________________</w:t>
      </w:r>
    </w:p>
    <w:p w:rsidR="00666CFC" w:rsidRDefault="00666CFC">
      <w:pPr>
        <w:widowControl w:val="0"/>
        <w:autoSpaceDE w:val="0"/>
        <w:autoSpaceDN w:val="0"/>
        <w:adjustRightInd w:val="0"/>
        <w:jc w:val="both"/>
        <w:rPr>
          <w:rFonts w:ascii="Times New Roman" w:hAnsi="Times New Roman" w:cs="Times New Roman"/>
          <w:color w:val="000000"/>
          <w:sz w:val="24"/>
          <w:szCs w:val="24"/>
        </w:rPr>
      </w:pPr>
      <w:bookmarkStart w:id="39" w:name="CA0|ИНС~~1|ПРЛ~3~3|П~4~27"/>
      <w:bookmarkEnd w:id="39"/>
      <w:r>
        <w:rPr>
          <w:rFonts w:ascii="Times New Roman" w:hAnsi="Times New Roman" w:cs="Times New Roman"/>
          <w:color w:val="000000"/>
          <w:sz w:val="24"/>
          <w:szCs w:val="24"/>
        </w:rPr>
        <w:t>4. Телефон домашний __________________________________________________________</w:t>
      </w:r>
    </w:p>
    <w:p w:rsidR="00666CFC" w:rsidRDefault="00666CFC">
      <w:pPr>
        <w:widowControl w:val="0"/>
        <w:autoSpaceDE w:val="0"/>
        <w:autoSpaceDN w:val="0"/>
        <w:adjustRightInd w:val="0"/>
        <w:jc w:val="both"/>
        <w:rPr>
          <w:rFonts w:ascii="Times New Roman" w:hAnsi="Times New Roman" w:cs="Times New Roman"/>
          <w:color w:val="000000"/>
          <w:sz w:val="24"/>
          <w:szCs w:val="24"/>
        </w:rPr>
      </w:pPr>
      <w:bookmarkStart w:id="40" w:name="CA0|ИНС~~1|ПРЛ~3~3|П~5~28"/>
      <w:bookmarkEnd w:id="40"/>
      <w:r>
        <w:rPr>
          <w:rFonts w:ascii="Times New Roman" w:hAnsi="Times New Roman" w:cs="Times New Roman"/>
          <w:color w:val="000000"/>
          <w:sz w:val="24"/>
          <w:szCs w:val="24"/>
        </w:rPr>
        <w:t>5. Место жительства (место пребывания) __________________________________________</w:t>
      </w:r>
    </w:p>
    <w:p w:rsidR="00666CFC" w:rsidRDefault="00666CFC">
      <w:pPr>
        <w:widowControl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66CFC" w:rsidRDefault="00666CFC">
      <w:pPr>
        <w:widowControl w:val="0"/>
        <w:autoSpaceDE w:val="0"/>
        <w:autoSpaceDN w:val="0"/>
        <w:adjustRightInd w:val="0"/>
        <w:jc w:val="both"/>
        <w:rPr>
          <w:rFonts w:ascii="Times New Roman" w:hAnsi="Times New Roman" w:cs="Times New Roman"/>
          <w:color w:val="000000"/>
          <w:sz w:val="24"/>
          <w:szCs w:val="24"/>
        </w:rPr>
      </w:pPr>
      <w:bookmarkStart w:id="41" w:name="CA0|ИНС~~1|ПРЛ~3~3|П~6~29"/>
      <w:bookmarkEnd w:id="41"/>
      <w:r>
        <w:rPr>
          <w:rFonts w:ascii="Times New Roman" w:hAnsi="Times New Roman" w:cs="Times New Roman"/>
          <w:color w:val="000000"/>
          <w:sz w:val="24"/>
          <w:szCs w:val="24"/>
        </w:rPr>
        <w:t>6. Место учебы (работы) _______________________________________________________</w:t>
      </w:r>
    </w:p>
    <w:p w:rsidR="00666CFC" w:rsidRDefault="00666CFC">
      <w:pPr>
        <w:widowControl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30" w:type="dxa"/>
        <w:tblLayout w:type="fixed"/>
        <w:tblCellMar>
          <w:top w:w="15" w:type="dxa"/>
          <w:left w:w="15" w:type="dxa"/>
          <w:bottom w:w="15" w:type="dxa"/>
          <w:right w:w="15" w:type="dxa"/>
        </w:tblCellMar>
        <w:tblLook w:val="0000" w:firstRow="0" w:lastRow="0" w:firstColumn="0" w:lastColumn="0" w:noHBand="0" w:noVBand="0"/>
      </w:tblPr>
      <w:tblGrid>
        <w:gridCol w:w="493"/>
        <w:gridCol w:w="4440"/>
        <w:gridCol w:w="888"/>
        <w:gridCol w:w="888"/>
        <w:gridCol w:w="888"/>
        <w:gridCol w:w="888"/>
        <w:gridCol w:w="1183"/>
      </w:tblGrid>
      <w:tr w:rsidR="00666CFC">
        <w:trPr>
          <w:trHeight w:val="240"/>
        </w:trPr>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Год прохождения диспансеризации пациентом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20__ г.</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20__ г.</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20__ г.</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20__ г.</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20__ г.</w:t>
            </w:r>
          </w:p>
        </w:tc>
      </w:tr>
      <w:tr w:rsidR="00666CFC">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Группа здоровья пациента</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Комплекс проводимых пациенту медицинских вмешательств (обследований):</w:t>
            </w:r>
          </w:p>
        </w:tc>
        <w:tc>
          <w:tcPr>
            <w:tcW w:w="2400" w:type="pct"/>
            <w:gridSpan w:val="5"/>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и результат медицинского вмешательства (обследования)</w:t>
            </w:r>
          </w:p>
        </w:tc>
      </w:tr>
      <w:tr w:rsidR="00666CFC">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2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измерение артериального давления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2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электрокардиография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2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глюкозы в крови</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2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общий анализ крови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2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общий анализ мочи</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2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другие медицинские вмешательства (обследования) (указать какие)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2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врача-педиатра участкового (врача общей практики)</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Иная информация о состоянии здоровья пациента:</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2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вредные привычки (если есть, указать </w:t>
            </w:r>
            <w:r>
              <w:rPr>
                <w:rFonts w:ascii="Times New Roman" w:hAnsi="Times New Roman" w:cs="Times New Roman"/>
                <w:color w:val="000000"/>
                <w:sz w:val="24"/>
                <w:szCs w:val="24"/>
              </w:rPr>
              <w:lastRenderedPageBreak/>
              <w:t>какие)</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w:t>
            </w:r>
          </w:p>
        </w:tc>
        <w:tc>
          <w:tcPr>
            <w:tcW w:w="2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рост</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2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вес</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2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физическое развитие (индекс массы тела)</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2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оценка осанки</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6CFC" w:rsidRDefault="00666CFC">
      <w:pPr>
        <w:widowControl w:val="0"/>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Оборотная сторона</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30" w:type="dxa"/>
        <w:tblLayout w:type="fixed"/>
        <w:tblCellMar>
          <w:top w:w="15" w:type="dxa"/>
          <w:left w:w="15" w:type="dxa"/>
          <w:bottom w:w="15" w:type="dxa"/>
          <w:right w:w="15" w:type="dxa"/>
        </w:tblCellMar>
        <w:tblLook w:val="0000" w:firstRow="0" w:lastRow="0" w:firstColumn="0" w:lastColumn="0" w:noHBand="0" w:noVBand="0"/>
      </w:tblPr>
      <w:tblGrid>
        <w:gridCol w:w="2539"/>
        <w:gridCol w:w="7129"/>
      </w:tblGrid>
      <w:tr w:rsidR="00666CFC">
        <w:trPr>
          <w:trHeight w:val="240"/>
        </w:trPr>
        <w:tc>
          <w:tcPr>
            <w:tcW w:w="130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Год проведения</w:t>
            </w:r>
            <w:r>
              <w:rPr>
                <w:rFonts w:ascii="Times New Roman" w:hAnsi="Times New Roman" w:cs="Times New Roman"/>
                <w:color w:val="000000"/>
                <w:sz w:val="24"/>
                <w:szCs w:val="24"/>
              </w:rPr>
              <w:br/>
              <w:t>диспансеризации пациенту</w:t>
            </w:r>
          </w:p>
        </w:tc>
        <w:tc>
          <w:tcPr>
            <w:tcW w:w="36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Комплексная оценка состояния здоровья пациента</w:t>
            </w:r>
          </w:p>
        </w:tc>
      </w:tr>
      <w:tr w:rsidR="00666CFC">
        <w:tblPrEx>
          <w:tblCellSpacing w:w="-8" w:type="nil"/>
        </w:tblPrEx>
        <w:trPr>
          <w:trHeight w:val="240"/>
          <w:tblCellSpacing w:w="-8" w:type="nil"/>
        </w:trPr>
        <w:tc>
          <w:tcPr>
            <w:tcW w:w="1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20__ </w:t>
            </w:r>
          </w:p>
        </w:tc>
        <w:tc>
          <w:tcPr>
            <w:tcW w:w="3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blPrEx>
          <w:tblCellSpacing w:w="-8" w:type="nil"/>
        </w:tblPrEx>
        <w:trPr>
          <w:trHeight w:val="240"/>
          <w:tblCellSpacing w:w="-8" w:type="nil"/>
        </w:trPr>
        <w:tc>
          <w:tcPr>
            <w:tcW w:w="1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20__ </w:t>
            </w:r>
          </w:p>
        </w:tc>
        <w:tc>
          <w:tcPr>
            <w:tcW w:w="3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blPrEx>
          <w:tblCellSpacing w:w="-8" w:type="nil"/>
        </w:tblPrEx>
        <w:trPr>
          <w:trHeight w:val="240"/>
          <w:tblCellSpacing w:w="-8" w:type="nil"/>
        </w:trPr>
        <w:tc>
          <w:tcPr>
            <w:tcW w:w="1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20__ </w:t>
            </w:r>
          </w:p>
        </w:tc>
        <w:tc>
          <w:tcPr>
            <w:tcW w:w="3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blPrEx>
          <w:tblCellSpacing w:w="-8" w:type="nil"/>
        </w:tblPrEx>
        <w:trPr>
          <w:trHeight w:val="240"/>
          <w:tblCellSpacing w:w="-8" w:type="nil"/>
        </w:trPr>
        <w:tc>
          <w:tcPr>
            <w:tcW w:w="1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20__ </w:t>
            </w:r>
          </w:p>
        </w:tc>
        <w:tc>
          <w:tcPr>
            <w:tcW w:w="3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tblPrEx>
          <w:tblCellSpacing w:w="-8" w:type="nil"/>
        </w:tblPrEx>
        <w:trPr>
          <w:trHeight w:val="240"/>
          <w:tblCellSpacing w:w="-8" w:type="nil"/>
        </w:trPr>
        <w:tc>
          <w:tcPr>
            <w:tcW w:w="1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20__ </w:t>
            </w:r>
          </w:p>
        </w:tc>
        <w:tc>
          <w:tcPr>
            <w:tcW w:w="3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6CFC" w:rsidRDefault="00666CFC">
      <w:pPr>
        <w:widowControl w:val="0"/>
        <w:autoSpaceDE w:val="0"/>
        <w:autoSpaceDN w:val="0"/>
        <w:adjustRightInd w:val="0"/>
        <w:rPr>
          <w:rFonts w:ascii="Times New Roman" w:hAnsi="Times New Roman" w:cs="Times New Roman"/>
          <w:color w:val="000000"/>
          <w:sz w:val="24"/>
          <w:szCs w:val="24"/>
        </w:rPr>
      </w:pP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425"/>
        <w:gridCol w:w="3213"/>
      </w:tblGrid>
      <w:tr w:rsidR="00666CFC">
        <w:tc>
          <w:tcPr>
            <w:tcW w:w="3300" w:type="pct"/>
            <w:tcBorders>
              <w:top w:val="nil"/>
              <w:left w:val="nil"/>
              <w:bottom w:val="nil"/>
              <w:right w:val="nil"/>
            </w:tcBorders>
          </w:tcPr>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666CFC" w:rsidRDefault="00666CFC">
            <w:pPr>
              <w:widowControl w:val="0"/>
              <w:autoSpaceDE w:val="0"/>
              <w:autoSpaceDN w:val="0"/>
              <w:adjustRightInd w:val="0"/>
              <w:spacing w:after="30"/>
              <w:rPr>
                <w:rFonts w:ascii="Times New Roman" w:hAnsi="Times New Roman" w:cs="Times New Roman"/>
                <w:color w:val="000000"/>
                <w:sz w:val="24"/>
                <w:szCs w:val="24"/>
              </w:rPr>
            </w:pPr>
            <w:bookmarkStart w:id="42" w:name="CA0|ИНС~~1|ПРЛ~4~4CN~|прил_4_утв_1"/>
            <w:bookmarkEnd w:id="42"/>
            <w:r>
              <w:rPr>
                <w:rFonts w:ascii="Times New Roman" w:hAnsi="Times New Roman" w:cs="Times New Roman"/>
                <w:color w:val="000000"/>
                <w:sz w:val="24"/>
                <w:szCs w:val="24"/>
              </w:rPr>
              <w:t>Приложение 4</w:t>
            </w:r>
          </w:p>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о порядке</w:t>
            </w:r>
            <w:r>
              <w:rPr>
                <w:rFonts w:ascii="Times New Roman" w:hAnsi="Times New Roman" w:cs="Times New Roman"/>
                <w:color w:val="000000"/>
                <w:sz w:val="24"/>
                <w:szCs w:val="24"/>
              </w:rPr>
              <w:br/>
              <w:t xml:space="preserve">проведения диспансеризации </w:t>
            </w:r>
          </w:p>
        </w:tc>
      </w:tr>
    </w:tbl>
    <w:p w:rsidR="00666CFC" w:rsidRDefault="00666CFC">
      <w:pPr>
        <w:widowControl w:val="0"/>
        <w:autoSpaceDE w:val="0"/>
        <w:autoSpaceDN w:val="0"/>
        <w:adjustRightInd w:val="0"/>
        <w:spacing w:before="240" w:after="240"/>
        <w:jc w:val="center"/>
        <w:rPr>
          <w:rFonts w:ascii="Times New Roman" w:hAnsi="Times New Roman" w:cs="Times New Roman"/>
          <w:b/>
          <w:color w:val="000000"/>
          <w:sz w:val="24"/>
          <w:szCs w:val="24"/>
        </w:rPr>
      </w:pPr>
      <w:bookmarkStart w:id="43" w:name="CN~|заг_прил_4_утв_1"/>
      <w:bookmarkEnd w:id="43"/>
      <w:r>
        <w:rPr>
          <w:rFonts w:ascii="Times New Roman" w:hAnsi="Times New Roman" w:cs="Times New Roman"/>
          <w:b/>
          <w:color w:val="000000"/>
          <w:sz w:val="24"/>
          <w:szCs w:val="24"/>
        </w:rPr>
        <w:t>Схема диспансерного наблюдения за пациентами, состоящими в группе</w:t>
      </w:r>
      <w:proofErr w:type="gramStart"/>
      <w:r>
        <w:rPr>
          <w:rFonts w:ascii="Times New Roman" w:hAnsi="Times New Roman" w:cs="Times New Roman"/>
          <w:b/>
          <w:color w:val="000000"/>
          <w:sz w:val="24"/>
          <w:szCs w:val="24"/>
        </w:rPr>
        <w:t xml:space="preserve"> Д</w:t>
      </w:r>
      <w:proofErr w:type="gramEnd"/>
      <w:r>
        <w:rPr>
          <w:rFonts w:ascii="Times New Roman" w:hAnsi="Times New Roman" w:cs="Times New Roman"/>
          <w:b/>
          <w:color w:val="000000"/>
          <w:sz w:val="24"/>
          <w:szCs w:val="24"/>
        </w:rPr>
        <w:t xml:space="preserve"> (III)</w:t>
      </w:r>
    </w:p>
    <w:tbl>
      <w:tblPr>
        <w:tblW w:w="5000" w:type="pct"/>
        <w:tblInd w:w="30" w:type="dxa"/>
        <w:tblLayout w:type="fixed"/>
        <w:tblCellMar>
          <w:top w:w="15" w:type="dxa"/>
          <w:left w:w="15" w:type="dxa"/>
          <w:bottom w:w="15" w:type="dxa"/>
          <w:right w:w="15" w:type="dxa"/>
        </w:tblCellMar>
        <w:tblLook w:val="0000" w:firstRow="0" w:lastRow="0" w:firstColumn="0" w:lastColumn="0" w:noHBand="0" w:noVBand="0"/>
      </w:tblPr>
      <w:tblGrid>
        <w:gridCol w:w="290"/>
        <w:gridCol w:w="2224"/>
        <w:gridCol w:w="5124"/>
        <w:gridCol w:w="2030"/>
      </w:tblGrid>
      <w:tr w:rsidR="00666CFC">
        <w:trPr>
          <w:trHeight w:val="240"/>
        </w:trPr>
        <w:tc>
          <w:tcPr>
            <w:tcW w:w="5000" w:type="pct"/>
            <w:gridSpan w:val="4"/>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Диспансерное наблюдение за пациентами, состоящими в группе</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 xml:space="preserve"> (III) у врачей-специалистов терапевтического профиля</w:t>
            </w:r>
          </w:p>
        </w:tc>
      </w:tr>
      <w:tr w:rsidR="00666CFC">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/п</w:t>
            </w:r>
          </w:p>
        </w:tc>
        <w:tc>
          <w:tcPr>
            <w:tcW w:w="110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заболевания*</w:t>
            </w:r>
          </w:p>
        </w:tc>
        <w:tc>
          <w:tcPr>
            <w:tcW w:w="26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Перечень диагностических исследований, необходимых для </w:t>
            </w:r>
            <w:proofErr w:type="gramStart"/>
            <w:r>
              <w:rPr>
                <w:rFonts w:ascii="Times New Roman" w:hAnsi="Times New Roman" w:cs="Times New Roman"/>
                <w:color w:val="000000"/>
                <w:sz w:val="24"/>
                <w:szCs w:val="24"/>
              </w:rPr>
              <w:t>контроля за</w:t>
            </w:r>
            <w:proofErr w:type="gramEnd"/>
            <w:r>
              <w:rPr>
                <w:rFonts w:ascii="Times New Roman" w:hAnsi="Times New Roman" w:cs="Times New Roman"/>
                <w:color w:val="000000"/>
                <w:sz w:val="24"/>
                <w:szCs w:val="24"/>
              </w:rPr>
              <w:t xml:space="preserve"> заболеванием </w:t>
            </w:r>
            <w:r>
              <w:rPr>
                <w:rFonts w:ascii="Times New Roman" w:hAnsi="Times New Roman" w:cs="Times New Roman"/>
                <w:color w:val="000000"/>
                <w:sz w:val="24"/>
                <w:szCs w:val="24"/>
              </w:rPr>
              <w:br/>
              <w:t>(фактором риска)</w:t>
            </w:r>
          </w:p>
        </w:tc>
        <w:tc>
          <w:tcPr>
            <w:tcW w:w="100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Сроки наблюдения врачей-специалистов и критерии снятия с диспансерного учета</w:t>
            </w:r>
          </w:p>
        </w:tc>
      </w:tr>
      <w:tr w:rsidR="00666CFC">
        <w:tblPrEx>
          <w:tblCellSpacing w:w="-8" w:type="nil"/>
        </w:tblPrEx>
        <w:trPr>
          <w:trHeight w:val="240"/>
          <w:tblCellSpacing w:w="-8" w:type="nil"/>
        </w:trPr>
        <w:tc>
          <w:tcPr>
            <w:tcW w:w="1300" w:type="pct"/>
            <w:gridSpan w:val="2"/>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666CFC">
        <w:tblPrEx>
          <w:tblCellSpacing w:w="-8" w:type="nil"/>
        </w:tblPrEx>
        <w:trPr>
          <w:trHeight w:val="240"/>
          <w:tblCellSpacing w:w="-8" w:type="nil"/>
        </w:trPr>
        <w:tc>
          <w:tcPr>
            <w:tcW w:w="5000" w:type="pct"/>
            <w:gridSpan w:val="4"/>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1</w:t>
            </w:r>
            <w:r>
              <w:rPr>
                <w:rFonts w:ascii="Times New Roman" w:hAnsi="Times New Roman" w:cs="Times New Roman"/>
                <w:color w:val="000000"/>
                <w:sz w:val="24"/>
                <w:szCs w:val="24"/>
              </w:rPr>
              <w:br/>
              <w:t xml:space="preserve">БОЛЕЗНИ СИСТЕМЫ КРОВООБРАЩЕНИЯ, СИСТЕМНЫЕ ПОРАЖЕНИЯ СОЕДИНИТЕЛЬНОЙ ТКАНИ, ОТДЕЛЬНЫЕ ЗАБОЛЕВАНИЯ КОСТНО-МЫШЕЧНОЙ СИСТЕМЫ </w:t>
            </w:r>
            <w:r>
              <w:rPr>
                <w:rFonts w:ascii="Times New Roman" w:hAnsi="Times New Roman" w:cs="Times New Roman"/>
                <w:color w:val="000000"/>
                <w:sz w:val="24"/>
                <w:szCs w:val="24"/>
              </w:rPr>
              <w:br/>
              <w:t>И СОЕДИНИТЕЛЬНОЙ ТКАНИ</w:t>
            </w: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I10 Эссенциальная (первичная) гипертензия</w:t>
            </w:r>
            <w:r>
              <w:rPr>
                <w:rFonts w:ascii="Times New Roman" w:hAnsi="Times New Roman" w:cs="Times New Roman"/>
                <w:color w:val="000000"/>
                <w:sz w:val="24"/>
                <w:szCs w:val="24"/>
              </w:rPr>
              <w:br/>
              <w:t>АГ I–III ст.</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I степень – 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II, III степень – 1 раз в 3 месяца при подборе антигипертензивных лекарственных средств, затем – 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заполнение форм по факторам риска;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обследование (при I степени – по медицинским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биохимическое исследование крови: определение калия (далее – K), натрия (далее – Na), креатинина, общего холестерина (далее – ОХ), липопротеидов низкой плотности (далее – ХС-ЛПНП), триглицеридов (далее – ТГ) (при высоком или очень высоком риске);</w:t>
            </w:r>
            <w:proofErr w:type="gramEnd"/>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скорости клубочковой фильтрации (далее – СКФ) (по формуле Кокрофта-Голта);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r>
              <w:rPr>
                <w:rFonts w:ascii="Times New Roman" w:hAnsi="Times New Roman" w:cs="Times New Roman"/>
                <w:color w:val="000000"/>
                <w:sz w:val="24"/>
                <w:szCs w:val="24"/>
              </w:rPr>
              <w:t>электрокардиография (далее – ЭКГ)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для пациентов высокого и очень высокого риска 1 раз в 2 года: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трансторакальная эхокардиография (далее – ЭхоКГ) с определением индекса массы миокарда левого желудочка (далее – ИММЛЖ), ультразвуковое исследование (далее – УЗИ) брахиоцефальных артерий (далее – БЦА);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врача-офтальмолога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врача-кардиолога – при резистентной артериальной гипертензии (далее – АГ)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I11.0 Гипертензивная (гипертоническая) болезнь с преимущественным поражением сердца с (застойной) сердечной недостаточностью</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 – при подборе антигипертензивных лекарственных средств, затем – 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 биохимическое исследование крови (определение глюкозы, K, Na, креатинина, билирубина, ОХ, ХС-ЛПНП, ТГ), СКФ (по формуле Кокрофта-Голта);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ЭКГ, ЭхоКГ с определением ИММЛЖ</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суточное</w:t>
            </w:r>
            <w:proofErr w:type="gramEnd"/>
            <w:r>
              <w:rPr>
                <w:rFonts w:ascii="Times New Roman" w:hAnsi="Times New Roman" w:cs="Times New Roman"/>
                <w:color w:val="000000"/>
                <w:sz w:val="24"/>
                <w:szCs w:val="24"/>
              </w:rPr>
              <w:t xml:space="preserve"> мониторирование ЭКГ (далее – СМ ЭКГ), суточное мониторирование артериального давления (далее – СМАД), УЗИ БЦА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При резистентной АГ – кратность консультаций врачом-кардиологом определяется индивидуально)</w:t>
            </w:r>
            <w:proofErr w:type="gramEnd"/>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I12.0 </w:t>
            </w:r>
            <w:r>
              <w:rPr>
                <w:rFonts w:ascii="Times New Roman" w:hAnsi="Times New Roman" w:cs="Times New Roman"/>
                <w:color w:val="000000"/>
                <w:sz w:val="24"/>
                <w:szCs w:val="24"/>
              </w:rPr>
              <w:lastRenderedPageBreak/>
              <w:t>Гипертензивная (гипертоническая) болезнь с преимущественным поражением почек с почечной недостаточностью</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w:t>
            </w:r>
            <w:r>
              <w:rPr>
                <w:rFonts w:ascii="Times New Roman" w:hAnsi="Times New Roman" w:cs="Times New Roman"/>
                <w:color w:val="000000"/>
                <w:sz w:val="24"/>
                <w:szCs w:val="24"/>
              </w:rPr>
              <w:lastRenderedPageBreak/>
              <w:t>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 – при подборе антигипертензивных лекарственных средств, затем – 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w:t>
            </w:r>
            <w:r>
              <w:rPr>
                <w:rFonts w:ascii="Times New Roman" w:hAnsi="Times New Roman" w:cs="Times New Roman"/>
                <w:color w:val="000000"/>
                <w:sz w:val="24"/>
                <w:szCs w:val="24"/>
              </w:rPr>
              <w:br/>
              <w:t>биохимическое исследование крови (определение глюкозы, K, Na, креатинина, ОХ, билирубина, ХС-ЛПНП, ТГ, мочевой кислоты), СКФ (по формуле Кокрофта-Голта);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ЭКГ, УЗИ почек;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консультация врача-офтальмолога, врача-кардиолога (при </w:t>
            </w:r>
            <w:proofErr w:type="gramStart"/>
            <w:r>
              <w:rPr>
                <w:rFonts w:ascii="Times New Roman" w:hAnsi="Times New Roman" w:cs="Times New Roman"/>
                <w:color w:val="000000"/>
                <w:sz w:val="24"/>
                <w:szCs w:val="24"/>
              </w:rPr>
              <w:t>резистентной</w:t>
            </w:r>
            <w:proofErr w:type="gramEnd"/>
            <w:r>
              <w:rPr>
                <w:rFonts w:ascii="Times New Roman" w:hAnsi="Times New Roman" w:cs="Times New Roman"/>
                <w:color w:val="000000"/>
                <w:sz w:val="24"/>
                <w:szCs w:val="24"/>
              </w:rPr>
              <w:t xml:space="preserve"> АГ – кратность консультаций врачом-кардиологом определяется индивидуально), врача-нефролога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анализ мочи по Нечипоренко; </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скорость распространения пульсовой волны (далее – СРПВ), СМАД, ЭхоКГ с определением ИММЛЖ; УЗИ БЦА, УЗИ почечных артерий</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При подборе дозы ингибитора ангиотензинпревращающего фермента (далее – иАПФ) или сартанов – контроль калия и креатинина – 1 раз в 3 месяца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I13.0 Гипертензивная (гипертоническая) болезнь с преимущественным поражением сердца и почек с (застойной) сердечной недостаточностью</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 – при подборе антигипертензивных лекарственных средств, затем – 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ОАК, ОАМ;</w:t>
            </w:r>
            <w:r>
              <w:rPr>
                <w:rFonts w:ascii="Times New Roman" w:hAnsi="Times New Roman" w:cs="Times New Roman"/>
                <w:color w:val="000000"/>
                <w:sz w:val="24"/>
                <w:szCs w:val="24"/>
              </w:rPr>
              <w:br/>
              <w:t>биохимическое исследование крови (определение глюкозы,</w:t>
            </w:r>
            <w:proofErr w:type="gramEnd"/>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K, Na, креатинина, ОХ, билирубина, ХС-ЛПНП, ТГ), СКФ (по формуле Кокрофта-Голта);</w:t>
            </w:r>
            <w:proofErr w:type="gramEnd"/>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ЭКГ, УЗИ почек;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врача-офтальмолога; врача-кардиолога (</w:t>
            </w:r>
            <w:proofErr w:type="gramStart"/>
            <w:r>
              <w:rPr>
                <w:rFonts w:ascii="Times New Roman" w:hAnsi="Times New Roman" w:cs="Times New Roman"/>
                <w:color w:val="000000"/>
                <w:sz w:val="24"/>
                <w:szCs w:val="24"/>
              </w:rPr>
              <w:t>при</w:t>
            </w:r>
            <w:proofErr w:type="gramEnd"/>
            <w:r>
              <w:rPr>
                <w:rFonts w:ascii="Times New Roman" w:hAnsi="Times New Roman" w:cs="Times New Roman"/>
                <w:color w:val="000000"/>
                <w:sz w:val="24"/>
                <w:szCs w:val="24"/>
              </w:rPr>
              <w:t xml:space="preserve"> резистентной АГ – кратность консультаций врачом-кардиологом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2 года – ЭхоКГ с определением ИММЛЖ</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анализ мочи по Нечипоренко;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СМАД, СМ ЭКГ, УЗИ почечных артерий</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При подборе дозы иАПФ или сартанов – контроль калия и креатинина – 1 раз в 3 месяца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I13.2 Гипертензивная (гипертоническая) болезнь с преимущественным поражением сердца и почек с (застойной) сердечной недостаточностью и почечной недостаточностью</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 – при подборе антигипертензивных лекарственных средств, затем – 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(определение глюкозы, K, Na, креатинина, OX, билирубина, ХС-ЛПНП, ТГ), СКФ (по формуле Кокрофта-Голта);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ЭКГ, УЗИ почек, консультация врача-офтальмолога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2 года: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ЭхоКГ с определением ИММЛЖ</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показаниям: </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анализ мочи по Нечипоренко, СМАД, СМ ЭКГ, УЗИ БЦА, УЗИ почечных артерий, консультация врача-кардиолога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При подборе дозы иАПФ или сартанов – контроль калия и креатинина – 1 раз в 3 месяца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I20.8 Другие формы стенокардии</w:t>
            </w:r>
            <w:r>
              <w:rPr>
                <w:rFonts w:ascii="Times New Roman" w:hAnsi="Times New Roman" w:cs="Times New Roman"/>
                <w:color w:val="000000"/>
                <w:sz w:val="24"/>
                <w:szCs w:val="24"/>
              </w:rPr>
              <w:br/>
              <w:t>(</w:t>
            </w:r>
            <w:proofErr w:type="gramStart"/>
            <w:r>
              <w:rPr>
                <w:rFonts w:ascii="Times New Roman" w:hAnsi="Times New Roman" w:cs="Times New Roman"/>
                <w:color w:val="000000"/>
                <w:sz w:val="24"/>
                <w:szCs w:val="24"/>
              </w:rPr>
              <w:t>c</w:t>
            </w:r>
            <w:proofErr w:type="gramEnd"/>
            <w:r>
              <w:rPr>
                <w:rFonts w:ascii="Times New Roman" w:hAnsi="Times New Roman" w:cs="Times New Roman"/>
                <w:color w:val="000000"/>
                <w:sz w:val="24"/>
                <w:szCs w:val="24"/>
              </w:rPr>
              <w:t>тенокардия напряжения ФК I–II)</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ЭКГ, ОХ</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биохимическое исследование крови (глюкоза, ЛПНП)</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2 года: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тредмил-тест или велоэргометрическая проба (далее – ВЭП) с ЭКГ контролем и (или) </w:t>
            </w:r>
            <w:proofErr w:type="gramStart"/>
            <w:r>
              <w:rPr>
                <w:rFonts w:ascii="Times New Roman" w:hAnsi="Times New Roman" w:cs="Times New Roman"/>
                <w:color w:val="000000"/>
                <w:sz w:val="24"/>
                <w:szCs w:val="24"/>
              </w:rPr>
              <w:t>СМ</w:t>
            </w:r>
            <w:proofErr w:type="gramEnd"/>
            <w:r>
              <w:rPr>
                <w:rFonts w:ascii="Times New Roman" w:hAnsi="Times New Roman" w:cs="Times New Roman"/>
                <w:color w:val="000000"/>
                <w:sz w:val="24"/>
                <w:szCs w:val="24"/>
              </w:rPr>
              <w:t xml:space="preserve"> ЭКГ;</w:t>
            </w:r>
            <w:r>
              <w:rPr>
                <w:rFonts w:ascii="Times New Roman" w:hAnsi="Times New Roman" w:cs="Times New Roman"/>
                <w:color w:val="000000"/>
                <w:sz w:val="24"/>
                <w:szCs w:val="24"/>
              </w:rPr>
              <w:br/>
              <w:t>ЭхоКГ с доплером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международное нормализованное отношение (далее – МНО);</w:t>
            </w:r>
            <w:r>
              <w:rPr>
                <w:rFonts w:ascii="Times New Roman" w:hAnsi="Times New Roman" w:cs="Times New Roman"/>
                <w:color w:val="000000"/>
                <w:sz w:val="24"/>
                <w:szCs w:val="24"/>
              </w:rPr>
              <w:br/>
              <w:t>гликированный гемоглобин (HbA1C), креатинин</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I20.8 Другие формы стенокардии</w:t>
            </w:r>
            <w:r>
              <w:rPr>
                <w:rFonts w:ascii="Times New Roman" w:hAnsi="Times New Roman" w:cs="Times New Roman"/>
                <w:color w:val="000000"/>
                <w:sz w:val="24"/>
                <w:szCs w:val="24"/>
              </w:rPr>
              <w:br/>
              <w:t>(стенокардия напряжения ФК III–IV)</w:t>
            </w:r>
            <w:r>
              <w:rPr>
                <w:rFonts w:ascii="Times New Roman" w:hAnsi="Times New Roman" w:cs="Times New Roman"/>
                <w:color w:val="000000"/>
                <w:sz w:val="24"/>
                <w:szCs w:val="24"/>
              </w:rPr>
              <w:br/>
              <w:t xml:space="preserve">I20.1 Стенокардия с </w:t>
            </w:r>
            <w:r>
              <w:rPr>
                <w:rFonts w:ascii="Times New Roman" w:hAnsi="Times New Roman" w:cs="Times New Roman"/>
                <w:color w:val="000000"/>
                <w:sz w:val="24"/>
                <w:szCs w:val="24"/>
              </w:rPr>
              <w:lastRenderedPageBreak/>
              <w:t>документально подтвержденным спазмом</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врача-кардиолога,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ЭКГ, ОХ (увеличение частоты проведения исследований определяется врачом-кардиологом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год: </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ОАМ, биохимическое исследование крови: глюкоза, ЛПНП, креатинин;</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ЭКГ, тредмил-тест или ВЭП с ЭКГ контролем и (или) </w:t>
            </w:r>
            <w:proofErr w:type="gramStart"/>
            <w:r>
              <w:rPr>
                <w:rFonts w:ascii="Times New Roman" w:hAnsi="Times New Roman" w:cs="Times New Roman"/>
                <w:color w:val="000000"/>
                <w:sz w:val="24"/>
                <w:szCs w:val="24"/>
              </w:rPr>
              <w:t>СМ</w:t>
            </w:r>
            <w:proofErr w:type="gramEnd"/>
            <w:r>
              <w:rPr>
                <w:rFonts w:ascii="Times New Roman" w:hAnsi="Times New Roman" w:cs="Times New Roman"/>
                <w:color w:val="000000"/>
                <w:sz w:val="24"/>
                <w:szCs w:val="24"/>
              </w:rPr>
              <w:t xml:space="preserve"> ЭКГ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2 года – ЭхоКГ с доплером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МНО, HbA1C, креатинин</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I25.2 Перенесенный в прошлом инфаркт миокарда</w:t>
            </w:r>
            <w:r>
              <w:rPr>
                <w:rFonts w:ascii="Times New Roman" w:hAnsi="Times New Roman" w:cs="Times New Roman"/>
                <w:color w:val="000000"/>
                <w:sz w:val="24"/>
                <w:szCs w:val="24"/>
              </w:rPr>
              <w:br/>
              <w:t>(постинфарктный кардиосклероз)</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врача-кардиолога (1 год),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 протяжении первого года после перенесенного инфаркта миокарда: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медицинский осмотр врача-кардиолога: </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месяц – </w:t>
            </w:r>
            <w:proofErr w:type="gramStart"/>
            <w:r>
              <w:rPr>
                <w:rFonts w:ascii="Times New Roman" w:hAnsi="Times New Roman" w:cs="Times New Roman"/>
                <w:color w:val="000000"/>
                <w:sz w:val="24"/>
                <w:szCs w:val="24"/>
              </w:rPr>
              <w:t>в первые</w:t>
            </w:r>
            <w:proofErr w:type="gramEnd"/>
            <w:r>
              <w:rPr>
                <w:rFonts w:ascii="Times New Roman" w:hAnsi="Times New Roman" w:cs="Times New Roman"/>
                <w:color w:val="000000"/>
                <w:sz w:val="24"/>
                <w:szCs w:val="24"/>
              </w:rPr>
              <w:t xml:space="preserve"> 3 месяца;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 – в последующем;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через 1, 6, 12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глюкоза, ОХ, ХС-ЛПНП, креатинин;</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ЭКГ, ЭхоКГ с доплером, тредмил-тест или ВЭП с ЭКГ контролем;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МНО, HbA1C</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В последующие годы наблюдения: </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год: </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медицинский осмотр; </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биохимическое исследование крови: глюкоза, ОХ, ХС-ЛПНП, креатинин; </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ЭКГ, тредмил-тест или ВЭП с ЭКГ контролем; </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2 года: </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ЭхоКГ с доплером (увеличение частоты проведения исследования определяется врачом-кардиологом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показаниям: </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МНО, НbA1C;</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врача-кардиолога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100" w:type="pct"/>
            <w:vMerge w:val="restar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I26.0 Легочная эмболия с упоминанием об остром легочном сердце</w:t>
            </w:r>
            <w:r>
              <w:rPr>
                <w:rFonts w:ascii="Times New Roman" w:hAnsi="Times New Roman" w:cs="Times New Roman"/>
                <w:color w:val="000000"/>
                <w:sz w:val="24"/>
                <w:szCs w:val="24"/>
              </w:rPr>
              <w:br/>
              <w:t>I26.9 Легочная эмболия без упоминания об остром легочном сердце</w:t>
            </w:r>
            <w:r>
              <w:rPr>
                <w:rFonts w:ascii="Times New Roman" w:hAnsi="Times New Roman" w:cs="Times New Roman"/>
                <w:color w:val="000000"/>
                <w:sz w:val="24"/>
                <w:szCs w:val="24"/>
              </w:rPr>
              <w:br/>
              <w:t>(Тромбоэмболия легочной артерии (ТЭЛА)</w:t>
            </w:r>
            <w:proofErr w:type="gramEnd"/>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После первого случая у врача-кардиолога – 6 месяцев, далее – у врача-терапевта участкового (врача общей практики) – 2 года.</w:t>
            </w:r>
            <w:r>
              <w:rPr>
                <w:rFonts w:ascii="Times New Roman" w:hAnsi="Times New Roman" w:cs="Times New Roman"/>
                <w:color w:val="000000"/>
                <w:sz w:val="24"/>
                <w:szCs w:val="24"/>
              </w:rPr>
              <w:br/>
              <w:t xml:space="preserve">После повторных эпизодов и/или после имплантации кава-фильтра, тромбэктомии, </w:t>
            </w:r>
            <w:r>
              <w:rPr>
                <w:rFonts w:ascii="Times New Roman" w:hAnsi="Times New Roman" w:cs="Times New Roman"/>
                <w:color w:val="000000"/>
                <w:sz w:val="24"/>
                <w:szCs w:val="24"/>
              </w:rPr>
              <w:lastRenderedPageBreak/>
              <w:t>эндартерэктомии, при развитии хронической посттромбоэмболической легочной гипертензии – у врача-кардиолога – 2 года, далее – у врача-терапевта участкового (врача общей практики) с консультацией врача-кардиолога (по показаниям)</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 1 раз в 6 месяцев:</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контроль МНО (при приеме новых антикоагулянтов):</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неделю – вплоть до достижения целевого уровня в 2 последовательных анализах, далее – 1 раз в месяц</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коагулограмма (при приеме новых антикоагулянтов – дабигатран, ривароксабан) – через 1, 3, 6, 12 месяцев</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ОАК, ОАМ, ЭКГ, ЭхоКГ – через 1, 6 месяцев</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рентгенография (далее – Rh-графия) </w:t>
            </w:r>
            <w:r>
              <w:rPr>
                <w:rFonts w:ascii="Times New Roman" w:hAnsi="Times New Roman" w:cs="Times New Roman"/>
                <w:color w:val="000000"/>
                <w:sz w:val="24"/>
                <w:szCs w:val="24"/>
              </w:rPr>
              <w:lastRenderedPageBreak/>
              <w:t>легких;</w:t>
            </w:r>
            <w:r>
              <w:rPr>
                <w:rFonts w:ascii="Times New Roman" w:hAnsi="Times New Roman" w:cs="Times New Roman"/>
                <w:color w:val="000000"/>
                <w:sz w:val="24"/>
                <w:szCs w:val="24"/>
              </w:rPr>
              <w:br/>
              <w:t>компьютерная томография (далее – КТ) легких;</w:t>
            </w:r>
            <w:r>
              <w:rPr>
                <w:rFonts w:ascii="Times New Roman" w:hAnsi="Times New Roman" w:cs="Times New Roman"/>
                <w:color w:val="000000"/>
                <w:sz w:val="24"/>
                <w:szCs w:val="24"/>
              </w:rPr>
              <w:br/>
              <w:t>компрессионное ультразвуковое исследование вен нижних конечностей</w:t>
            </w:r>
            <w:proofErr w:type="gramEnd"/>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Врачом-кардиологом определяются показания к назначению исследований:</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агрегатограмма, Д-димер, NT-pro-BNP, тропонин или</w:t>
            </w:r>
            <w:proofErr w:type="gramStart"/>
            <w:r>
              <w:rPr>
                <w:rFonts w:ascii="Times New Roman" w:hAnsi="Times New Roman" w:cs="Times New Roman"/>
                <w:color w:val="000000"/>
                <w:sz w:val="24"/>
                <w:szCs w:val="24"/>
              </w:rPr>
              <w:t xml:space="preserve"> Т</w:t>
            </w:r>
            <w:proofErr w:type="gramEnd"/>
            <w:r>
              <w:rPr>
                <w:rFonts w:ascii="Times New Roman" w:hAnsi="Times New Roman" w:cs="Times New Roman"/>
                <w:color w:val="000000"/>
                <w:sz w:val="24"/>
                <w:szCs w:val="24"/>
              </w:rPr>
              <w:t>;</w:t>
            </w:r>
            <w:r>
              <w:rPr>
                <w:rFonts w:ascii="Times New Roman" w:hAnsi="Times New Roman" w:cs="Times New Roman"/>
                <w:color w:val="000000"/>
                <w:sz w:val="24"/>
                <w:szCs w:val="24"/>
              </w:rPr>
              <w:br/>
              <w:t>вентиляционно-перфузионная сцинтиграфия легких, магнитно-резонансная томография (МРТ), мультиспиральная КТ (далее – МС КТ)</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I27.0 Первичная легочная гипертензия</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врача-кардиолога,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осмотр врача-кардиолога;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ОАК, биохимический анализ крови (аспартатаминотрансфераза (далее – АСТ), аланинаминотрансфераза (далее – АЛТ), мочевина, креатинин, K, билирубин); </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тест 6-минутной ходьбы, ЭКГ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контроль МНО (при лечении варфарином):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неделю – вплоть до достижения целевого уровня в 2 последовательных анализах, далее – 1 раз в месяц. МНО целевое 2,0–3,0</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2 года – ЭхоКГ (увеличение кратности проведения исследования определяется врачом-кардиологом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I42 Кардиомиопатия</w:t>
            </w:r>
            <w:r>
              <w:rPr>
                <w:rFonts w:ascii="Times New Roman" w:hAnsi="Times New Roman" w:cs="Times New Roman"/>
                <w:color w:val="000000"/>
                <w:sz w:val="24"/>
                <w:szCs w:val="24"/>
              </w:rPr>
              <w:br/>
              <w:t>I42.0 Дилатационная кардиомиопатия</w:t>
            </w:r>
            <w:r>
              <w:rPr>
                <w:rFonts w:ascii="Times New Roman" w:hAnsi="Times New Roman" w:cs="Times New Roman"/>
                <w:color w:val="000000"/>
                <w:sz w:val="24"/>
                <w:szCs w:val="24"/>
              </w:rPr>
              <w:br/>
              <w:t>I42.1 Обструктивная гипертрофическая кардиомиопатия</w:t>
            </w:r>
            <w:r>
              <w:rPr>
                <w:rFonts w:ascii="Times New Roman" w:hAnsi="Times New Roman" w:cs="Times New Roman"/>
                <w:color w:val="000000"/>
                <w:sz w:val="24"/>
                <w:szCs w:val="24"/>
              </w:rPr>
              <w:br/>
              <w:t>I42.2</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ругая гипертрофическая кардиомиопатия</w:t>
            </w:r>
            <w:r>
              <w:rPr>
                <w:rFonts w:ascii="Times New Roman" w:hAnsi="Times New Roman" w:cs="Times New Roman"/>
                <w:color w:val="000000"/>
                <w:sz w:val="24"/>
                <w:szCs w:val="24"/>
              </w:rPr>
              <w:br/>
              <w:t>I42.5 Другая рестриктивная кардиомиопатия</w:t>
            </w:r>
            <w:r>
              <w:rPr>
                <w:rFonts w:ascii="Times New Roman" w:hAnsi="Times New Roman" w:cs="Times New Roman"/>
                <w:color w:val="000000"/>
                <w:sz w:val="24"/>
                <w:szCs w:val="24"/>
              </w:rPr>
              <w:br/>
              <w:t xml:space="preserve">I42.9 Кардиомиопатия неуточненная </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врача-кардиолога, врача-терапевта участкового (врача общей практики) в зависимости от тяжести течения: пациенты с высоким риском </w:t>
            </w:r>
            <w:proofErr w:type="gramStart"/>
            <w:r>
              <w:rPr>
                <w:rFonts w:ascii="Times New Roman" w:hAnsi="Times New Roman" w:cs="Times New Roman"/>
                <w:color w:val="000000"/>
                <w:sz w:val="24"/>
                <w:szCs w:val="24"/>
              </w:rPr>
              <w:t>сердечно-сосудистых</w:t>
            </w:r>
            <w:proofErr w:type="gramEnd"/>
            <w:r>
              <w:rPr>
                <w:rFonts w:ascii="Times New Roman" w:hAnsi="Times New Roman" w:cs="Times New Roman"/>
                <w:color w:val="000000"/>
                <w:sz w:val="24"/>
                <w:szCs w:val="24"/>
              </w:rPr>
              <w:t xml:space="preserve"> осложнений наблюдаются врачом-кардиологом 2–4 раза в год; пациенты со стабильным </w:t>
            </w:r>
            <w:r>
              <w:rPr>
                <w:rFonts w:ascii="Times New Roman" w:hAnsi="Times New Roman" w:cs="Times New Roman"/>
                <w:color w:val="000000"/>
                <w:sz w:val="24"/>
                <w:szCs w:val="24"/>
              </w:rPr>
              <w:lastRenderedPageBreak/>
              <w:t>течением – 1 раз в год.</w:t>
            </w:r>
            <w:r>
              <w:rPr>
                <w:rFonts w:ascii="Times New Roman" w:hAnsi="Times New Roman" w:cs="Times New Roman"/>
                <w:color w:val="000000"/>
                <w:sz w:val="24"/>
                <w:szCs w:val="24"/>
              </w:rPr>
              <w:br/>
              <w:t xml:space="preserve">Пациенты с ДКМП с умеренно </w:t>
            </w:r>
            <w:proofErr w:type="gramStart"/>
            <w:r>
              <w:rPr>
                <w:rFonts w:ascii="Times New Roman" w:hAnsi="Times New Roman" w:cs="Times New Roman"/>
                <w:color w:val="000000"/>
                <w:sz w:val="24"/>
                <w:szCs w:val="24"/>
              </w:rPr>
              <w:t>выраженной</w:t>
            </w:r>
            <w:proofErr w:type="gramEnd"/>
            <w:r>
              <w:rPr>
                <w:rFonts w:ascii="Times New Roman" w:hAnsi="Times New Roman" w:cs="Times New Roman"/>
                <w:color w:val="000000"/>
                <w:sz w:val="24"/>
                <w:szCs w:val="24"/>
              </w:rPr>
              <w:t xml:space="preserve"> ХСН (ХСН II ФК) наблюдаются врачом-кардиологом – 2 раза в год; с тяжелой ХСН III–IV ФК – 4 раза в год</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медицинский осмотр, осмотр врача-кардиолога – в зависимости от тяжести течения заболевания: </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со стабильным течением;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3–6 месяцев – с высоким риском </w:t>
            </w:r>
            <w:proofErr w:type="gramStart"/>
            <w:r>
              <w:rPr>
                <w:rFonts w:ascii="Times New Roman" w:hAnsi="Times New Roman" w:cs="Times New Roman"/>
                <w:color w:val="000000"/>
                <w:sz w:val="24"/>
                <w:szCs w:val="24"/>
              </w:rPr>
              <w:t>сердечно-сосудистых</w:t>
            </w:r>
            <w:proofErr w:type="gramEnd"/>
            <w:r>
              <w:rPr>
                <w:rFonts w:ascii="Times New Roman" w:hAnsi="Times New Roman" w:cs="Times New Roman"/>
                <w:color w:val="000000"/>
                <w:sz w:val="24"/>
                <w:szCs w:val="24"/>
              </w:rPr>
              <w:t xml:space="preserve"> осложнений;</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6 месяцев – ДКМП с умеренно </w:t>
            </w:r>
            <w:proofErr w:type="gramStart"/>
            <w:r>
              <w:rPr>
                <w:rFonts w:ascii="Times New Roman" w:hAnsi="Times New Roman" w:cs="Times New Roman"/>
                <w:color w:val="000000"/>
                <w:sz w:val="24"/>
                <w:szCs w:val="24"/>
              </w:rPr>
              <w:t>выраженной</w:t>
            </w:r>
            <w:proofErr w:type="gramEnd"/>
            <w:r>
              <w:rPr>
                <w:rFonts w:ascii="Times New Roman" w:hAnsi="Times New Roman" w:cs="Times New Roman"/>
                <w:color w:val="000000"/>
                <w:sz w:val="24"/>
                <w:szCs w:val="24"/>
              </w:rPr>
              <w:t xml:space="preserve"> ХСН (II ФК);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3 месяца – ДКМП с </w:t>
            </w:r>
            <w:proofErr w:type="gramStart"/>
            <w:r>
              <w:rPr>
                <w:rFonts w:ascii="Times New Roman" w:hAnsi="Times New Roman" w:cs="Times New Roman"/>
                <w:color w:val="000000"/>
                <w:sz w:val="24"/>
                <w:szCs w:val="24"/>
              </w:rPr>
              <w:t>тяжелой</w:t>
            </w:r>
            <w:proofErr w:type="gramEnd"/>
            <w:r>
              <w:rPr>
                <w:rFonts w:ascii="Times New Roman" w:hAnsi="Times New Roman" w:cs="Times New Roman"/>
                <w:color w:val="000000"/>
                <w:sz w:val="24"/>
                <w:szCs w:val="24"/>
              </w:rPr>
              <w:t xml:space="preserve"> ХСН (III–IV ФК)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ЭКГ: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6 месяцев – со стабильным клиническим течением; </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3 месяца – с высокими рисками </w:t>
            </w:r>
            <w:proofErr w:type="gramStart"/>
            <w:r>
              <w:rPr>
                <w:rFonts w:ascii="Times New Roman" w:hAnsi="Times New Roman" w:cs="Times New Roman"/>
                <w:color w:val="000000"/>
                <w:sz w:val="24"/>
                <w:szCs w:val="24"/>
              </w:rPr>
              <w:t>сердечно-сосудистых</w:t>
            </w:r>
            <w:proofErr w:type="gramEnd"/>
            <w:r>
              <w:rPr>
                <w:rFonts w:ascii="Times New Roman" w:hAnsi="Times New Roman" w:cs="Times New Roman"/>
                <w:color w:val="000000"/>
                <w:sz w:val="24"/>
                <w:szCs w:val="24"/>
              </w:rPr>
              <w:t xml:space="preserve"> осложнений</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глюкоза, О</w:t>
            </w:r>
            <w:proofErr w:type="gramStart"/>
            <w:r>
              <w:rPr>
                <w:rFonts w:ascii="Times New Roman" w:hAnsi="Times New Roman" w:cs="Times New Roman"/>
                <w:color w:val="000000"/>
                <w:sz w:val="24"/>
                <w:szCs w:val="24"/>
              </w:rPr>
              <w:t>X</w:t>
            </w:r>
            <w:proofErr w:type="gramEnd"/>
            <w:r>
              <w:rPr>
                <w:rFonts w:ascii="Times New Roman" w:hAnsi="Times New Roman" w:cs="Times New Roman"/>
                <w:color w:val="000000"/>
                <w:sz w:val="24"/>
                <w:szCs w:val="24"/>
              </w:rPr>
              <w:t>, ХС-ЛПНП, ТГ, креатинин, мочевина;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СМ</w:t>
            </w:r>
            <w:proofErr w:type="gramEnd"/>
            <w:r>
              <w:rPr>
                <w:rFonts w:ascii="Times New Roman" w:hAnsi="Times New Roman" w:cs="Times New Roman"/>
                <w:color w:val="000000"/>
                <w:sz w:val="24"/>
                <w:szCs w:val="24"/>
              </w:rPr>
              <w:t xml:space="preserve"> ЭКГ (пациентам с ранее выявленными эпизодами желудочковых нарушений ритма – 3–4 раза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2 года: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органов грудной клетки (далее – ОГК);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ЭхоКГ (увеличение кратности проведения исследования определяется врачом-кардиологом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Врачом-кардиологом определяются показания к назначению исследований:</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С-реактивный</w:t>
            </w:r>
            <w:proofErr w:type="gramEnd"/>
            <w:r>
              <w:rPr>
                <w:rFonts w:ascii="Times New Roman" w:hAnsi="Times New Roman" w:cs="Times New Roman"/>
                <w:color w:val="000000"/>
                <w:sz w:val="24"/>
                <w:szCs w:val="24"/>
              </w:rPr>
              <w:t xml:space="preserve"> белок (далее – СРБ), исследование показателей гемостаза, определение концентрации BNP/NTpro-BNP, КФК;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ЭхоКГ в условиях нагрузки (тест Вальсавы или тредмил-тест), тест 6-минутной ходьбы</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Показания к консультации врача-кардиохирурга определяет врач-кардиолог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Членам семьи пробанда – однократно выполняется ЭхоКГ. Родственникам первой степени родства пробанда – 1 раз в год выполняется ЭКГ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I33 Острый и подострый эндокардит (при отсутствии сформированного порока сердца)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врача-кардиолога, врача-терапевта участкового (врача общей практики) при отсутствии сформированного порока сердца – 2 года</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через 3, 12, 24 месяца: </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ОАК, ОАМ, биохимический анализ крови (АЛТ, АСТ, билирубин, мочевина, креатинин, </w:t>
            </w:r>
            <w:proofErr w:type="gramStart"/>
            <w:r>
              <w:rPr>
                <w:rFonts w:ascii="Times New Roman" w:hAnsi="Times New Roman" w:cs="Times New Roman"/>
                <w:color w:val="000000"/>
                <w:sz w:val="24"/>
                <w:szCs w:val="24"/>
              </w:rPr>
              <w:t>С-реактивный</w:t>
            </w:r>
            <w:proofErr w:type="gramEnd"/>
            <w:r>
              <w:rPr>
                <w:rFonts w:ascii="Times New Roman" w:hAnsi="Times New Roman" w:cs="Times New Roman"/>
                <w:color w:val="000000"/>
                <w:sz w:val="24"/>
                <w:szCs w:val="24"/>
              </w:rPr>
              <w:t xml:space="preserve"> белок; коагулограмма с определением тромбинового времени (далее – ТВ), протромбинового времени (ПВ), уровня фибриногена, D-димера, антитромбина III);</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ЭКГ, СМ ЭКГ, эхокардиография (ЭхоКГ)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исследование крови на наличие гемокультуры, определение уровня прокальцитонина (пресепсина); </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чреспищеводная эхокардиография (ЧП ЭхоКГ); УЗИ органов брюшной полости (далее – ОБП)</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I33 Острый и подострый эндокардит при наличии </w:t>
            </w:r>
            <w:r>
              <w:rPr>
                <w:rFonts w:ascii="Times New Roman" w:hAnsi="Times New Roman" w:cs="Times New Roman"/>
                <w:color w:val="000000"/>
                <w:sz w:val="24"/>
                <w:szCs w:val="24"/>
              </w:rPr>
              <w:lastRenderedPageBreak/>
              <w:t>сформированного порока сердца</w:t>
            </w:r>
            <w:r>
              <w:rPr>
                <w:rFonts w:ascii="Times New Roman" w:hAnsi="Times New Roman" w:cs="Times New Roman"/>
                <w:color w:val="000000"/>
                <w:sz w:val="24"/>
                <w:szCs w:val="24"/>
              </w:rPr>
              <w:br/>
              <w:t>I34 Неревматические поражения митрального клапана</w:t>
            </w:r>
            <w:r>
              <w:rPr>
                <w:rFonts w:ascii="Times New Roman" w:hAnsi="Times New Roman" w:cs="Times New Roman"/>
                <w:color w:val="000000"/>
                <w:sz w:val="24"/>
                <w:szCs w:val="24"/>
              </w:rPr>
              <w:br/>
              <w:t>I35 Неревматические поражения аортального клапана</w:t>
            </w:r>
            <w:r>
              <w:rPr>
                <w:rFonts w:ascii="Times New Roman" w:hAnsi="Times New Roman" w:cs="Times New Roman"/>
                <w:color w:val="000000"/>
                <w:sz w:val="24"/>
                <w:szCs w:val="24"/>
              </w:rPr>
              <w:br/>
              <w:t>I36 Неревматические поражения трехстворчатого клапана</w:t>
            </w:r>
            <w:r>
              <w:rPr>
                <w:rFonts w:ascii="Times New Roman" w:hAnsi="Times New Roman" w:cs="Times New Roman"/>
                <w:color w:val="000000"/>
                <w:sz w:val="24"/>
                <w:szCs w:val="24"/>
              </w:rPr>
              <w:br/>
              <w:t>I37 Неревматические поражения клапана легочной артерии</w:t>
            </w:r>
            <w:r>
              <w:rPr>
                <w:rFonts w:ascii="Times New Roman" w:hAnsi="Times New Roman" w:cs="Times New Roman"/>
                <w:color w:val="000000"/>
                <w:sz w:val="24"/>
                <w:szCs w:val="24"/>
              </w:rPr>
              <w:br/>
              <w:t>I38 Эндокардит, клапан не уточнен</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врача-кардиолога, врача-терапевта участкового (врача </w:t>
            </w:r>
            <w:r>
              <w:rPr>
                <w:rFonts w:ascii="Times New Roman" w:hAnsi="Times New Roman" w:cs="Times New Roman"/>
                <w:color w:val="000000"/>
                <w:sz w:val="24"/>
                <w:szCs w:val="24"/>
              </w:rPr>
              <w:lastRenderedPageBreak/>
              <w:t>общей практики) при наличии сформированного порока сердца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 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через 3, 12, 24 месяца, в последующем – 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ОАК, ОАМ, биохимический анализ крови (АЛТ, АСТ, билирубин, мочевина, креатинин), СРБ;</w:t>
            </w:r>
            <w:r>
              <w:rPr>
                <w:rFonts w:ascii="Times New Roman" w:hAnsi="Times New Roman" w:cs="Times New Roman"/>
                <w:color w:val="000000"/>
                <w:sz w:val="24"/>
                <w:szCs w:val="24"/>
              </w:rPr>
              <w:br/>
              <w:t>коагулограмма с определением ТВ, ПВ, уровня фибриногена, D-димера, антитромбина III);</w:t>
            </w:r>
            <w:proofErr w:type="gramEnd"/>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ЭКГ, СМ ЭКГ, ЭхоКГ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консультация врача-кардиохирурга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I50 Сердечная недостаточность</w:t>
            </w:r>
            <w:r>
              <w:rPr>
                <w:rFonts w:ascii="Times New Roman" w:hAnsi="Times New Roman" w:cs="Times New Roman"/>
                <w:color w:val="000000"/>
                <w:sz w:val="24"/>
                <w:szCs w:val="24"/>
              </w:rPr>
              <w:br/>
              <w:t>(ФК I–II)</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липидограмма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биохимический анализ крови (общий белок, АЛТ, АСТ, билирубин, мочевина, креатинин); </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ЭКГ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2 года: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ЭхоКГ, Rh-графия ОГК, СМ ЭКГ (увеличение частоты обследования определяется врачом-кардиологом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I50 Сердечная недостаточность</w:t>
            </w:r>
            <w:r>
              <w:rPr>
                <w:rFonts w:ascii="Times New Roman" w:hAnsi="Times New Roman" w:cs="Times New Roman"/>
                <w:color w:val="000000"/>
                <w:sz w:val="24"/>
                <w:szCs w:val="24"/>
              </w:rPr>
              <w:br/>
              <w:t>(ФК III–IV)</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врача-терапевта участкового (врача общей практики)</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биохимический анализ крови: общий белок, АЛТ, АСТ, билирубин, мочевина, креатинин;</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ЭКГ (при необходимости – чаще);</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врача-кардиолога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год: </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липидограмма, ОАМ с микроспорией,</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ЭхоКГ, Rh-графия ОГК, СМ ЭКГ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BNP, pro-BNP</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Z95.5 Наличие коронарного ангиопластичного имплантата и трансплантата</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Z98.8 Другие уточненные послехирургические состояния</w:t>
            </w:r>
            <w:r>
              <w:rPr>
                <w:rFonts w:ascii="Times New Roman" w:hAnsi="Times New Roman" w:cs="Times New Roman"/>
                <w:color w:val="000000"/>
                <w:sz w:val="24"/>
                <w:szCs w:val="24"/>
              </w:rPr>
              <w:br/>
              <w:t xml:space="preserve">(чрескожное коронарное вмешательство (далее – ЧКВ) у пациентов с </w:t>
            </w:r>
            <w:proofErr w:type="gramStart"/>
            <w:r>
              <w:rPr>
                <w:rFonts w:ascii="Times New Roman" w:hAnsi="Times New Roman" w:cs="Times New Roman"/>
                <w:color w:val="000000"/>
                <w:sz w:val="24"/>
                <w:szCs w:val="24"/>
              </w:rPr>
              <w:t>хронической</w:t>
            </w:r>
            <w:proofErr w:type="gramEnd"/>
            <w:r>
              <w:rPr>
                <w:rFonts w:ascii="Times New Roman" w:hAnsi="Times New Roman" w:cs="Times New Roman"/>
                <w:color w:val="000000"/>
                <w:sz w:val="24"/>
                <w:szCs w:val="24"/>
              </w:rPr>
              <w:t xml:space="preserve"> ИБС)</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врача-кардиолога (6 месяцев после вмешательства), врача-терапевта </w:t>
            </w:r>
            <w:r>
              <w:rPr>
                <w:rFonts w:ascii="Times New Roman" w:hAnsi="Times New Roman" w:cs="Times New Roman"/>
                <w:color w:val="000000"/>
                <w:sz w:val="24"/>
                <w:szCs w:val="24"/>
              </w:rPr>
              <w:lastRenderedPageBreak/>
              <w:t>участкового (врача общей практики). Через 6 месяцев после вмешательства – по схеме диспансерного наблюдения хронической ИБС в группе</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 xml:space="preserve"> (III)</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w:t>
            </w:r>
            <w:proofErr w:type="gramStart"/>
            <w:r>
              <w:rPr>
                <w:rFonts w:ascii="Times New Roman" w:hAnsi="Times New Roman" w:cs="Times New Roman"/>
                <w:color w:val="000000"/>
                <w:sz w:val="24"/>
                <w:szCs w:val="24"/>
              </w:rPr>
              <w:t>в первые</w:t>
            </w:r>
            <w:proofErr w:type="gramEnd"/>
            <w:r>
              <w:rPr>
                <w:rFonts w:ascii="Times New Roman" w:hAnsi="Times New Roman" w:cs="Times New Roman"/>
                <w:color w:val="000000"/>
                <w:sz w:val="24"/>
                <w:szCs w:val="24"/>
              </w:rPr>
              <w:t xml:space="preserve">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ОАК, ЭКГ, ЭхоКГ (через 1 месяц, затем – по показаниям), ВЭП или тредмил-тест </w:t>
            </w:r>
            <w:r>
              <w:rPr>
                <w:rFonts w:ascii="Times New Roman" w:hAnsi="Times New Roman" w:cs="Times New Roman"/>
                <w:color w:val="000000"/>
                <w:sz w:val="24"/>
                <w:szCs w:val="24"/>
              </w:rPr>
              <w:lastRenderedPageBreak/>
              <w:t>(через 1 месяц, затем – 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биохимическое исследование крови: АЛТ, АСТ, билирубин, мочевина, креатинин; КФК, глюкоза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СМ</w:t>
            </w:r>
            <w:proofErr w:type="gramEnd"/>
            <w:r>
              <w:rPr>
                <w:rFonts w:ascii="Times New Roman" w:hAnsi="Times New Roman" w:cs="Times New Roman"/>
                <w:color w:val="000000"/>
                <w:sz w:val="24"/>
                <w:szCs w:val="24"/>
              </w:rPr>
              <w:t xml:space="preserve"> ЭКГ, ЭГДС;</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коронароангиография (далее – КАГ) (при вмешательстве, выполненном на основном стволе левой коронарной артерии (далее – ЛКА) – через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Z95.5 Наличие коронарного ангиопластичного имплантата и трансплантата</w:t>
            </w:r>
            <w:r>
              <w:rPr>
                <w:rFonts w:ascii="Times New Roman" w:hAnsi="Times New Roman" w:cs="Times New Roman"/>
                <w:color w:val="000000"/>
                <w:sz w:val="24"/>
                <w:szCs w:val="24"/>
              </w:rPr>
              <w:br/>
              <w:t>Z98.8 Другие уточненные послехирургические состояния</w:t>
            </w:r>
            <w:r>
              <w:rPr>
                <w:rFonts w:ascii="Times New Roman" w:hAnsi="Times New Roman" w:cs="Times New Roman"/>
                <w:color w:val="000000"/>
                <w:sz w:val="24"/>
                <w:szCs w:val="24"/>
              </w:rPr>
              <w:br/>
              <w:t>(ЧКВ у пациентов с острым коронарным синдромом)</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 в течение первых 2 лет:</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врача-кардиолога (2 года), врача-терапевта участкового (врача общей практики).</w:t>
            </w:r>
            <w:r>
              <w:rPr>
                <w:rFonts w:ascii="Times New Roman" w:hAnsi="Times New Roman" w:cs="Times New Roman"/>
                <w:color w:val="000000"/>
                <w:sz w:val="24"/>
                <w:szCs w:val="24"/>
              </w:rPr>
              <w:br/>
              <w:t>Через 2 года после вмешательства – по схеме диспансерного наблюдения хронической ИБС в группе</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 xml:space="preserve"> (III)</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осмотр врача-кардиолога (с выполнением ЭКГ-12):</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первые 3 месяца – 2 раза в месяц; </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далее в течение 1-го года наблюдения – ежемесячно;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во второй год наблюдения – не менее 4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 биохимическое исследование крови: АЛТ, АСТ, билирубин, мочевина, креатинин; КФК, глюкоза, агрегатограмма;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ВЭП (или тредмил-тест) и ЭхоКГ – через 1 месяц, далее – 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показаниям: </w:t>
            </w:r>
            <w:proofErr w:type="gramStart"/>
            <w:r>
              <w:rPr>
                <w:rFonts w:ascii="Times New Roman" w:hAnsi="Times New Roman" w:cs="Times New Roman"/>
                <w:color w:val="000000"/>
                <w:sz w:val="24"/>
                <w:szCs w:val="24"/>
              </w:rPr>
              <w:t>СМ</w:t>
            </w:r>
            <w:proofErr w:type="gramEnd"/>
            <w:r>
              <w:rPr>
                <w:rFonts w:ascii="Times New Roman" w:hAnsi="Times New Roman" w:cs="Times New Roman"/>
                <w:color w:val="000000"/>
                <w:sz w:val="24"/>
                <w:szCs w:val="24"/>
              </w:rPr>
              <w:t xml:space="preserve"> ЭКГ, КАГ, ЭГДС</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Z94.1 Наличие трансплантированного сердца</w:t>
            </w:r>
            <w:r>
              <w:rPr>
                <w:rFonts w:ascii="Times New Roman" w:hAnsi="Times New Roman" w:cs="Times New Roman"/>
                <w:color w:val="000000"/>
                <w:sz w:val="24"/>
                <w:szCs w:val="24"/>
              </w:rPr>
              <w:br/>
              <w:t>(пациенты после ортотопической трансплантации сердца)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врача-кардиолога, врача-терапевта участкового (врача общей практики).</w:t>
            </w:r>
            <w:r>
              <w:rPr>
                <w:rFonts w:ascii="Times New Roman" w:hAnsi="Times New Roman" w:cs="Times New Roman"/>
                <w:color w:val="000000"/>
                <w:sz w:val="24"/>
                <w:szCs w:val="24"/>
              </w:rPr>
              <w:br/>
              <w:t>Первые 4 недели – 1 раз в неделю, затем 1 раз в 2 недели – 3 раза, затем 1 раз в 3 недели – 3 раза, затем 1 раз в месяц – 2–3 раза, затем каждые 3–4 месяца</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при каждом посещении врача-кардиолога: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биохимический анализ крови, ОАМ, СКФ, определение концентрации такролимуса (эверолимуса);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ЭКГ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гормонов щитовидной железы;</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щитовидной железы (далее – УЗИ ЩЖ), ЭхоКГ (увеличение кратности исследования определяется индивидуально), спировелоэргометрия (далее – спиро-ВЭМ), СМ ЭКГ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 Rh-графия ОГК, КАГ (увеличение кратности исследования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консультация врача-гинеколога (у женщин), врача-уролога (у мужчин с определением </w:t>
            </w:r>
            <w:proofErr w:type="gramStart"/>
            <w:r>
              <w:rPr>
                <w:rFonts w:ascii="Times New Roman" w:hAnsi="Times New Roman" w:cs="Times New Roman"/>
                <w:color w:val="000000"/>
                <w:sz w:val="24"/>
                <w:szCs w:val="24"/>
              </w:rPr>
              <w:t>простат-специфического</w:t>
            </w:r>
            <w:proofErr w:type="gramEnd"/>
            <w:r>
              <w:rPr>
                <w:rFonts w:ascii="Times New Roman" w:hAnsi="Times New Roman" w:cs="Times New Roman"/>
                <w:color w:val="000000"/>
                <w:sz w:val="24"/>
                <w:szCs w:val="24"/>
              </w:rPr>
              <w:t xml:space="preserve"> антигена (далее – PSA) – 1–2 раза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гликированный гемоглобин, МНО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Эндомиокардиальная биопсия (при наличии показаний) по схеме:</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первый месяц – 1 раз в неделю;</w:t>
            </w:r>
            <w:r>
              <w:rPr>
                <w:rFonts w:ascii="Times New Roman" w:hAnsi="Times New Roman" w:cs="Times New Roman"/>
                <w:color w:val="000000"/>
                <w:sz w:val="24"/>
                <w:szCs w:val="24"/>
              </w:rPr>
              <w:br/>
              <w:t>1–3 месяцы – не реже 1 раза в месяц;</w:t>
            </w:r>
            <w:r>
              <w:rPr>
                <w:rFonts w:ascii="Times New Roman" w:hAnsi="Times New Roman" w:cs="Times New Roman"/>
                <w:color w:val="000000"/>
                <w:sz w:val="24"/>
                <w:szCs w:val="24"/>
              </w:rPr>
              <w:br/>
              <w:t>3–6 месяцы – не реже 1 раза в 2 месяца;</w:t>
            </w:r>
            <w:r>
              <w:rPr>
                <w:rFonts w:ascii="Times New Roman" w:hAnsi="Times New Roman" w:cs="Times New Roman"/>
                <w:color w:val="000000"/>
                <w:sz w:val="24"/>
                <w:szCs w:val="24"/>
              </w:rPr>
              <w:br/>
              <w:t>6–12 месяцы – не реже 1 раза в 3 месяца;</w:t>
            </w:r>
            <w:r>
              <w:rPr>
                <w:rFonts w:ascii="Times New Roman" w:hAnsi="Times New Roman" w:cs="Times New Roman"/>
                <w:color w:val="000000"/>
                <w:sz w:val="24"/>
                <w:szCs w:val="24"/>
              </w:rPr>
              <w:br/>
              <w:t>далее – 1 раз в 12 месяцев;</w:t>
            </w:r>
            <w:r>
              <w:rPr>
                <w:rFonts w:ascii="Times New Roman" w:hAnsi="Times New Roman" w:cs="Times New Roman"/>
                <w:color w:val="000000"/>
                <w:sz w:val="24"/>
                <w:szCs w:val="24"/>
              </w:rPr>
              <w:br/>
              <w:t>после 3 лет можно прекратить – в группе невысокого риска;</w:t>
            </w:r>
            <w:r>
              <w:rPr>
                <w:rFonts w:ascii="Times New Roman" w:hAnsi="Times New Roman" w:cs="Times New Roman"/>
                <w:color w:val="000000"/>
                <w:sz w:val="24"/>
                <w:szCs w:val="24"/>
              </w:rPr>
              <w:br/>
              <w:t>после 5 лет можно прекратить – в группе высокого риска</w:t>
            </w:r>
            <w:proofErr w:type="gramEnd"/>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Z95.1 Наличие аортокоронарного шунтового трансплантата</w:t>
            </w:r>
            <w:r>
              <w:rPr>
                <w:rFonts w:ascii="Times New Roman" w:hAnsi="Times New Roman" w:cs="Times New Roman"/>
                <w:color w:val="000000"/>
                <w:sz w:val="24"/>
                <w:szCs w:val="24"/>
              </w:rPr>
              <w:br/>
              <w:t>(операции коронарного шунтирования)</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 в первый год наблюдения: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врача-кардиолога (1 год), врача-терапевта участкового (врача общей практики). Через год – по схеме диспансерного наблюдения хронической ИБС в группе</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 xml:space="preserve"> (III)</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(периодичность определяется врачом-кардиологом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контроль удержания целевых уровней АД (менее 130–140/80–90 мм рт. ст.)</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через 1 месяц – ОАК, биохимический анализ крови (глюкоза в крови, мочевина, креатинин, ХС, ТГ, ХС-ЛПНП, ХС-ЛПВП, АСТ, АЛТ, КФК)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биохимический анализ крови (глюкоза в крови, мочевина, креатинин, а также ХС, ТГ, ХС-ЛПНП, ХС-ЛПВП, АСТ, АЛТ, КФК – на фоне приема статинов);</w:t>
            </w:r>
            <w:r>
              <w:rPr>
                <w:rFonts w:ascii="Times New Roman" w:hAnsi="Times New Roman" w:cs="Times New Roman"/>
                <w:color w:val="000000"/>
                <w:sz w:val="24"/>
                <w:szCs w:val="24"/>
              </w:rPr>
              <w:br/>
              <w:t>рутинное выполнение тестов с физической нагрузкой (группы высокого риска);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ЭхоКГ, СМ ЭКГ – для пациентов со сниженной фракцией выброса левого желудочка (далее – ФВ) (менее 30 %) и нарушениями ритма и проводимости, увеличение кратности проведения исследований определяется врачом-кардиологом индивидуально)</w:t>
            </w:r>
            <w:proofErr w:type="gramEnd"/>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через 1 год после операции – </w:t>
            </w:r>
            <w:proofErr w:type="gramStart"/>
            <w:r>
              <w:rPr>
                <w:rFonts w:ascii="Times New Roman" w:hAnsi="Times New Roman" w:cs="Times New Roman"/>
                <w:color w:val="000000"/>
                <w:sz w:val="24"/>
                <w:szCs w:val="24"/>
              </w:rPr>
              <w:t>СМ</w:t>
            </w:r>
            <w:proofErr w:type="gramEnd"/>
            <w:r>
              <w:rPr>
                <w:rFonts w:ascii="Times New Roman" w:hAnsi="Times New Roman" w:cs="Times New Roman"/>
                <w:color w:val="000000"/>
                <w:sz w:val="24"/>
                <w:szCs w:val="24"/>
              </w:rPr>
              <w:t xml:space="preserve"> ЭКГ, ЭхоКГ, тест с физической нагрузкой</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Z95.2 Наличие протеза сердечного клапана</w:t>
            </w:r>
            <w:r>
              <w:rPr>
                <w:rFonts w:ascii="Times New Roman" w:hAnsi="Times New Roman" w:cs="Times New Roman"/>
                <w:color w:val="000000"/>
                <w:sz w:val="24"/>
                <w:szCs w:val="24"/>
              </w:rPr>
              <w:br/>
              <w:t>Z95.3 Наличие ксеногенного сердечного клапана</w:t>
            </w:r>
            <w:r>
              <w:rPr>
                <w:rFonts w:ascii="Times New Roman" w:hAnsi="Times New Roman" w:cs="Times New Roman"/>
                <w:color w:val="000000"/>
                <w:sz w:val="24"/>
                <w:szCs w:val="24"/>
              </w:rPr>
              <w:br/>
              <w:t>Z95.4 Наличие другого заменителя сердечного клапана</w:t>
            </w:r>
            <w:r>
              <w:rPr>
                <w:rFonts w:ascii="Times New Roman" w:hAnsi="Times New Roman" w:cs="Times New Roman"/>
                <w:color w:val="000000"/>
                <w:sz w:val="24"/>
                <w:szCs w:val="24"/>
              </w:rPr>
              <w:br/>
              <w:t xml:space="preserve">(протезированный </w:t>
            </w:r>
            <w:r>
              <w:rPr>
                <w:rFonts w:ascii="Times New Roman" w:hAnsi="Times New Roman" w:cs="Times New Roman"/>
                <w:color w:val="000000"/>
                <w:sz w:val="24"/>
                <w:szCs w:val="24"/>
              </w:rPr>
              <w:lastRenderedPageBreak/>
              <w:t>аортальный клапан)</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врача-кардиолога (2 года), врача-терапевта участкового (врача общей практики) – постоянно с консультацией врача-кардиолога (по показаниям)</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в течение первых 2 лет медицинский осмотр (периодичность определяется врачом-кардиологом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контроль МНО: </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в течение 1-го месяца до достижения целевого МНО (2.0–3.0) – 1–2 раза в неделю;</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далее – 1 раз в месяц пожизненно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через 3 месяца: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 биохимический анализ крови (мочевина, креатинин, глюкоза, СРБ);</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ЭхоКГ, СМ ЭКГ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через 1 год и далее 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 биохимический анализ крови: мочевина, креатинин, глюкоза, АСТ, АЛТ, СРБ;</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ЭКГ, ЭхоКГ, СМ ЭКГ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В случае обострения течения заболевания сроки осмотра и объем обследования определяются врачом-кардиологом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У лиц с хронической ревматической болезнью сердца (далее – ХРБС) в контрольные сроки дополнительно осуществляется биохимический анализ крови (антистрептолизин-О (далее – АСЛ-О), или антигиалуронидаза, или серомукоид)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Z95.2 Наличие протеза сердечного клапана</w:t>
            </w:r>
            <w:r>
              <w:rPr>
                <w:rFonts w:ascii="Times New Roman" w:hAnsi="Times New Roman" w:cs="Times New Roman"/>
                <w:color w:val="000000"/>
                <w:sz w:val="24"/>
                <w:szCs w:val="24"/>
              </w:rPr>
              <w:br/>
              <w:t>Z95.3 Наличие ксеногенного сердечного клапана</w:t>
            </w:r>
            <w:r>
              <w:rPr>
                <w:rFonts w:ascii="Times New Roman" w:hAnsi="Times New Roman" w:cs="Times New Roman"/>
                <w:color w:val="000000"/>
                <w:sz w:val="24"/>
                <w:szCs w:val="24"/>
              </w:rPr>
              <w:br/>
              <w:t>Z95.4 Наличие другого заменителя сердечного клапана</w:t>
            </w:r>
            <w:r>
              <w:rPr>
                <w:rFonts w:ascii="Times New Roman" w:hAnsi="Times New Roman" w:cs="Times New Roman"/>
                <w:color w:val="000000"/>
                <w:sz w:val="24"/>
                <w:szCs w:val="24"/>
              </w:rPr>
              <w:br/>
              <w:t>(протезированный митральный клапан)</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врача-кардиолога (2 года), врача-терапевта участкового (врача общей практики) с консультацией врача-кардиолога (по показаниям)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(периодичность медицинских осмотров в течение первых 2 лет определяется врачом-кардиологом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контроль МНО: </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в течение 1-го месяца до достижения целевого МНО (2.5–3.5) – 1–2 раза в неделю;</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далее – 1 раз в месяц пожизненно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через 3 месяца: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 биохимический анализ крови: мочевина, креатинин, глюкоза, СРБ;</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ЭхоКГ, СМ ЭКГ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через 1 год и далее 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 биохимический анализ крови: мочевина, креатинин, глюкоза, АСТ, АЛТ, СРБ;</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ЭКГ, ЭхоКГ, СМ ЭКГ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В случае обострения течения заболевания сроки осмотра и объем обследования определяются врачом-кардиологом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У лиц с ХРБС в контрольные сроки дополнительно осуществляется биохимический анализ крови (АСЛ-О, или антигиалуронидаза, или серомукоид)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Z95 Наличие сердечных и сосудистых </w:t>
            </w:r>
            <w:r>
              <w:rPr>
                <w:rFonts w:ascii="Times New Roman" w:hAnsi="Times New Roman" w:cs="Times New Roman"/>
                <w:color w:val="000000"/>
                <w:sz w:val="24"/>
                <w:szCs w:val="24"/>
              </w:rPr>
              <w:lastRenderedPageBreak/>
              <w:t>имплантатов и трансплантатов</w:t>
            </w:r>
            <w:r>
              <w:rPr>
                <w:rFonts w:ascii="Times New Roman" w:hAnsi="Times New Roman" w:cs="Times New Roman"/>
                <w:color w:val="000000"/>
                <w:sz w:val="24"/>
                <w:szCs w:val="24"/>
              </w:rPr>
              <w:br/>
              <w:t>(пациенты после операции по стентированию аневризм аорты и протезированию брюшной аорты)</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врача-ангиохирурга (1 </w:t>
            </w:r>
            <w:r>
              <w:rPr>
                <w:rFonts w:ascii="Times New Roman" w:hAnsi="Times New Roman" w:cs="Times New Roman"/>
                <w:color w:val="000000"/>
                <w:sz w:val="24"/>
                <w:szCs w:val="24"/>
              </w:rPr>
              <w:lastRenderedPageBreak/>
              <w:t>год), врача-хирурга,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год: </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биохимический анализ крови: глюкоза, мочевина, креатинин, ХС-ЛПНП (с контролем достижения целевого уровня менее 2.6 ммоль/л), ОАМ;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аорты</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МС КТ аорты с контрастированием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Z95.8 Наличие других сердечных и сосудистых имплантатов и трансплантатов</w:t>
            </w:r>
            <w:r>
              <w:rPr>
                <w:rFonts w:ascii="Times New Roman" w:hAnsi="Times New Roman" w:cs="Times New Roman"/>
                <w:color w:val="000000"/>
                <w:sz w:val="24"/>
                <w:szCs w:val="24"/>
              </w:rPr>
              <w:br/>
              <w:t>Z98.8 Другие уточненные послехирургические состояния</w:t>
            </w:r>
            <w:r>
              <w:rPr>
                <w:rFonts w:ascii="Times New Roman" w:hAnsi="Times New Roman" w:cs="Times New Roman"/>
                <w:color w:val="000000"/>
                <w:sz w:val="24"/>
                <w:szCs w:val="24"/>
              </w:rPr>
              <w:br/>
              <w:t>(пациенты после операции на брахицефальных артериях)</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врача-кардиолога (1 год), врача-невролога (1 год),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(в первый год наблюдения периодичность медицинских осмотров определяется врачами-специалистами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 биохимический анализ крови: ХС, ТГ, ХС,</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ЛПНП, ХС-ЛПВП, АСТ, АЛТ, КФК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год: </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БЦА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МС КТ аорты с контрастированием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I48 Фибрилляция и трепетание предсердий</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Лица трудоспособного возраста с пароксизмальной/персистирующей фибрилляцией предсердий (далее – ФП) наблюдаются у врача-кардиолога, врача-терапевта участкового (врача общей практики)</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(периодичность определяется врачом-кардиологом (врачом-терапевтом участковым, врачом общей практики)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контроль МНО (при терапии варфарином):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в течение 1-го месяца до достижения целевого МНО (2.0–3.0) – 1–2 раза в неделю;</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далее – 1 раз в месяц – постоянно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I45.6 Синдром преждевременного возбуждения</w:t>
            </w:r>
            <w:r>
              <w:rPr>
                <w:rFonts w:ascii="Times New Roman" w:hAnsi="Times New Roman" w:cs="Times New Roman"/>
                <w:color w:val="000000"/>
                <w:sz w:val="24"/>
                <w:szCs w:val="24"/>
              </w:rPr>
              <w:br/>
              <w:t>I47.1 Наджелудочковая тахикардия</w:t>
            </w:r>
            <w:r>
              <w:rPr>
                <w:rFonts w:ascii="Times New Roman" w:hAnsi="Times New Roman" w:cs="Times New Roman"/>
                <w:color w:val="000000"/>
                <w:sz w:val="24"/>
                <w:szCs w:val="24"/>
              </w:rPr>
              <w:br/>
              <w:t>I47.9 Пароксизмальная тахикардия неуточненная</w:t>
            </w:r>
            <w:r>
              <w:rPr>
                <w:rFonts w:ascii="Times New Roman" w:hAnsi="Times New Roman" w:cs="Times New Roman"/>
                <w:color w:val="000000"/>
                <w:sz w:val="24"/>
                <w:szCs w:val="24"/>
              </w:rPr>
              <w:br/>
              <w:t>I49.1 Преждевременная деполяризация предсердий</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I49.2 Преждевременная деполяризация, исходящая из соединения</w:t>
            </w:r>
            <w:r>
              <w:rPr>
                <w:rFonts w:ascii="Times New Roman" w:hAnsi="Times New Roman" w:cs="Times New Roman"/>
                <w:color w:val="000000"/>
                <w:sz w:val="24"/>
                <w:szCs w:val="24"/>
              </w:rPr>
              <w:br/>
              <w:t>I49.8 Другие уточненные нарушения сердечного ритма</w:t>
            </w:r>
            <w:r>
              <w:rPr>
                <w:rFonts w:ascii="Times New Roman" w:hAnsi="Times New Roman" w:cs="Times New Roman"/>
                <w:color w:val="000000"/>
                <w:sz w:val="24"/>
                <w:szCs w:val="24"/>
              </w:rPr>
              <w:br/>
              <w:t>(пациенты с АВУРТ, синдромом WPW, предсердной экстрасистолией/тахикардией)</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Лица трудоспособного возраста наблюдаются у врача-кардиолога, врача-терапевта участкового (врача общей практики).</w:t>
            </w:r>
            <w:r>
              <w:rPr>
                <w:rFonts w:ascii="Times New Roman" w:hAnsi="Times New Roman" w:cs="Times New Roman"/>
                <w:color w:val="000000"/>
                <w:sz w:val="24"/>
                <w:szCs w:val="24"/>
              </w:rPr>
              <w:br/>
              <w:t xml:space="preserve">Лица нетрудоспособного возраста наблюдаются у врача-терапевта участкового (врача </w:t>
            </w:r>
            <w:r>
              <w:rPr>
                <w:rFonts w:ascii="Times New Roman" w:hAnsi="Times New Roman" w:cs="Times New Roman"/>
                <w:color w:val="000000"/>
                <w:sz w:val="24"/>
                <w:szCs w:val="24"/>
              </w:rPr>
              <w:lastRenderedPageBreak/>
              <w:t>общей практики)</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(периодичность определяется врачом-кардиологом (врачом-терапевтом участковым, врачом общей практики)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первый год постановки диагноза и в дальнейшем – по показаниям: ЭКГ, СМ ЭКГ, ЭхоКГ, консультация кардиохирурга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26</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I47.2 Желудочковая тахикардия</w:t>
            </w:r>
            <w:r>
              <w:rPr>
                <w:rFonts w:ascii="Times New Roman" w:hAnsi="Times New Roman" w:cs="Times New Roman"/>
                <w:color w:val="000000"/>
                <w:sz w:val="24"/>
                <w:szCs w:val="24"/>
              </w:rPr>
              <w:br/>
              <w:t>I49.3 Преждевременная деполяризация желудочков</w:t>
            </w:r>
            <w:r>
              <w:rPr>
                <w:rFonts w:ascii="Times New Roman" w:hAnsi="Times New Roman" w:cs="Times New Roman"/>
                <w:color w:val="000000"/>
                <w:sz w:val="24"/>
                <w:szCs w:val="24"/>
              </w:rPr>
              <w:br/>
              <w:t>I47.4</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ругая и неуточненная преждевременная деполяризация</w:t>
            </w:r>
            <w:r>
              <w:rPr>
                <w:rFonts w:ascii="Times New Roman" w:hAnsi="Times New Roman" w:cs="Times New Roman"/>
                <w:color w:val="000000"/>
                <w:sz w:val="24"/>
                <w:szCs w:val="24"/>
              </w:rPr>
              <w:br/>
              <w:t>(пациенты с желудочковой экстрасистолией/тахикардией)</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врача-терапевта участкового (врача общей практики) – пациенты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xml:space="preserve"> редкой ЖЭС.</w:t>
            </w:r>
            <w:r>
              <w:rPr>
                <w:rFonts w:ascii="Times New Roman" w:hAnsi="Times New Roman" w:cs="Times New Roman"/>
                <w:color w:val="000000"/>
                <w:sz w:val="24"/>
                <w:szCs w:val="24"/>
              </w:rPr>
              <w:br/>
            </w:r>
            <w:proofErr w:type="gramStart"/>
            <w:r>
              <w:rPr>
                <w:rFonts w:ascii="Times New Roman" w:hAnsi="Times New Roman" w:cs="Times New Roman"/>
                <w:color w:val="000000"/>
                <w:sz w:val="24"/>
                <w:szCs w:val="24"/>
              </w:rPr>
              <w:t>Наблюдение врача-кардиолога, врача-терапевта участкового (врача общей практики) – пациенты с частой ЖЭС и ЖЭС высоких градаций, ЖТ</w:t>
            </w:r>
            <w:proofErr w:type="gramEnd"/>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медицинский осмотр (периодичность определяется врачом-кардиологом (врачом-терапевтом участковым, врачом общей практики) индивидуально, но не реже 1 раза в год</w:t>
            </w:r>
            <w:proofErr w:type="gramEnd"/>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ЭКГ, СМ ЭКГ (увеличение частоты проведения исследований определяется врачом-кардиологом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2 года – ЭхоКГ </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Z95.0 Наличие искусственного водителя сердечного ритма</w:t>
            </w:r>
            <w:r>
              <w:rPr>
                <w:rFonts w:ascii="Times New Roman" w:hAnsi="Times New Roman" w:cs="Times New Roman"/>
                <w:color w:val="000000"/>
                <w:sz w:val="24"/>
                <w:szCs w:val="24"/>
              </w:rPr>
              <w:br/>
              <w:t>(пациенты с имплантированными кардиостимуляторами (ЭКС)</w:t>
            </w:r>
            <w:proofErr w:type="gramEnd"/>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врача-кардиолога,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в первый год наблюдения: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осмотр врача-кардиолога с выполнением ЭКГ: </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первые полгода после установки ЭКС – 1 раз в месяц,</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затем – 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в последующем 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СМ</w:t>
            </w:r>
            <w:proofErr w:type="gramEnd"/>
            <w:r>
              <w:rPr>
                <w:rFonts w:ascii="Times New Roman" w:hAnsi="Times New Roman" w:cs="Times New Roman"/>
                <w:color w:val="000000"/>
                <w:sz w:val="24"/>
                <w:szCs w:val="24"/>
              </w:rPr>
              <w:t xml:space="preserve"> ЭКГ, ЭхоКГ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Частота осмотра в кабинете перепрограммации согласно рекомендациям по наблюдению ЭКС/ИКД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100" w:type="pct"/>
            <w:vMerge w:val="restar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Z98.8 Другие уточненные послехирургические состояния</w:t>
            </w:r>
            <w:r>
              <w:rPr>
                <w:rFonts w:ascii="Times New Roman" w:hAnsi="Times New Roman" w:cs="Times New Roman"/>
                <w:color w:val="000000"/>
                <w:sz w:val="24"/>
                <w:szCs w:val="24"/>
              </w:rPr>
              <w:br/>
              <w:t xml:space="preserve">(наблюдение после операции катетерной аблации </w:t>
            </w:r>
            <w:r>
              <w:rPr>
                <w:rFonts w:ascii="Times New Roman" w:hAnsi="Times New Roman" w:cs="Times New Roman"/>
                <w:color w:val="000000"/>
                <w:sz w:val="24"/>
                <w:szCs w:val="24"/>
              </w:rPr>
              <w:lastRenderedPageBreak/>
              <w:t>фибрилляции предсердий)</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врача-кардиолога (1 год), врача-терапевта участкового (врача общей практики) – 1 год.</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Далее – наблюдение врача-терапевта участкового (врача общей практики) – по показаниям</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в первый год наблюдения: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врача-кардиолога с проведением осмотра через 3, 6 и 12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контроль МНО (при коррекции дозы варфарина):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в 1-й месяц – 1–2 раза в неделю до достижения целевых показателей</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в последующем – 1 раз в месяц</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через 3, 6, 12 месяцев: контроль ЭКГ, СМ ЭКГ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через 1 год после операции – ЭхоКГ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В дальнейшем нуждаемость в диспансерном учете определяется врачом-кардиологом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Z98.8 Другие уточненные послехирургические состояния</w:t>
            </w:r>
            <w:r>
              <w:rPr>
                <w:rFonts w:ascii="Times New Roman" w:hAnsi="Times New Roman" w:cs="Times New Roman"/>
                <w:color w:val="000000"/>
                <w:sz w:val="24"/>
                <w:szCs w:val="24"/>
              </w:rPr>
              <w:br/>
              <w:t xml:space="preserve">(наблюдение после операции катетерной аблации изолированного трепетания предсердий) </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 в первый год наблюдения: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врача-кардиолога (1 год), врача-терапевта участкового (врача общей практики) – 1 год.</w:t>
            </w:r>
            <w:r>
              <w:rPr>
                <w:rFonts w:ascii="Times New Roman" w:hAnsi="Times New Roman" w:cs="Times New Roman"/>
                <w:color w:val="000000"/>
                <w:sz w:val="24"/>
                <w:szCs w:val="24"/>
              </w:rPr>
              <w:br/>
              <w:t>Далее – наблюдение врача-терапевта участкового (врача общей практики) – по показаниям</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 через 3, 6 и 12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через 3 месяца – контроль ЭКГ, СМ ЭКГ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Z98.8 Другие уточненные послехирургические состояния</w:t>
            </w:r>
            <w:r>
              <w:rPr>
                <w:rFonts w:ascii="Times New Roman" w:hAnsi="Times New Roman" w:cs="Times New Roman"/>
                <w:color w:val="000000"/>
                <w:sz w:val="24"/>
                <w:szCs w:val="24"/>
              </w:rPr>
              <w:br/>
              <w:t>(наблюдение после операции катетерной аблации АВУРТ, синдрома WPW, предсердной экстрасистолии/тахикардии, желудочковой экстрасистолии/тахикардии)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 в первый год наблюдения: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врача-кардиолога (1 год), врача-терапевта участкового (врача общей практики) – 1 год.</w:t>
            </w:r>
            <w:r>
              <w:rPr>
                <w:rFonts w:ascii="Times New Roman" w:hAnsi="Times New Roman" w:cs="Times New Roman"/>
                <w:color w:val="000000"/>
                <w:sz w:val="24"/>
                <w:szCs w:val="24"/>
              </w:rPr>
              <w:br/>
              <w:t>Далее – наблюдение врача-терапевта участкового (врача общей практики) – по показаниям</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 через 3, 6 и 12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через 3 месяца – контроль ЭКГ, СМ ЭКГ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I00–I02 Острая ревматическая лихорадка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 в первый год наблюдения 3 раза в год:</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врача-ревматолога, врача-терапевта участкового (врача общей практики) – 5 лет.</w:t>
            </w:r>
            <w:r>
              <w:rPr>
                <w:rFonts w:ascii="Times New Roman" w:hAnsi="Times New Roman" w:cs="Times New Roman"/>
                <w:color w:val="000000"/>
                <w:sz w:val="24"/>
                <w:szCs w:val="24"/>
              </w:rPr>
              <w:br/>
              <w:t>При хронизации процесса с формированием порока сердца – наблюдение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ОАК, острофазовые показатели; АСЛ-О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M05 Серопозитивный ревматоидный </w:t>
            </w:r>
            <w:r>
              <w:rPr>
                <w:rFonts w:ascii="Times New Roman" w:hAnsi="Times New Roman" w:cs="Times New Roman"/>
                <w:color w:val="000000"/>
                <w:sz w:val="24"/>
                <w:szCs w:val="24"/>
              </w:rPr>
              <w:lastRenderedPageBreak/>
              <w:t>артрит</w:t>
            </w:r>
            <w:r>
              <w:rPr>
                <w:rFonts w:ascii="Times New Roman" w:hAnsi="Times New Roman" w:cs="Times New Roman"/>
                <w:color w:val="000000"/>
                <w:sz w:val="24"/>
                <w:szCs w:val="24"/>
              </w:rPr>
              <w:br/>
              <w:t>M06 Другие ревматоидные артриты</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врача-ревматолога, врача-терапевта </w:t>
            </w:r>
            <w:r>
              <w:rPr>
                <w:rFonts w:ascii="Times New Roman" w:hAnsi="Times New Roman" w:cs="Times New Roman"/>
                <w:color w:val="000000"/>
                <w:sz w:val="24"/>
                <w:szCs w:val="24"/>
              </w:rPr>
              <w:lastRenderedPageBreak/>
              <w:t>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первый год медицинского наблюдения: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4 месяца: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 биохимическое исследование крови: острофазовые показатели, РФ, АСЛ-О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суставов кисти, стопы</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Rh-графия крупных суставов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последующие годы наблюдения: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ОАК, ОАМ, биохимическое исследование крови: острофазовые показатели, РФ, АСЛ-О </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2 года: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суставов кисти, стопы</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ЭКГ, Rh-графия крупных суставов;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врача-травматолога-ортопеда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При лечении цитостатиками: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месяц – на этапе подбора базисной терапии – ОАК, ОАМ, биохимическое исследование крови: АЛТ, АСТ, мочевина, креатинин, затем – 1 раз в 3 месяца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M45 Анкилозирующий спондилит</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врача-ревматолога,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в первый год установления диагноза (на этапе подбора базисной терапии):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крестцово-подвздошных сочленений и пораженных отделов позвоночника, далее – 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2 года: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исследование подвижности позвоночника и грудной клетки, функции внешнего дыхания (далее – ФВД), ЭКГ (увеличение кратности проведения обследования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Rh-графия периферических суставов, ЭхоКГ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М07 Псориатические и энтеропатические артропатии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врача-ревматолога, врача-терапевта участкового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в первый год установления диагноза: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пораженных отделов позвоночника и суставов, далее – 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M32 Системная красная волчанка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врача-ревматолога,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3 месяца (при применении цитостатических препаратов): </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w:t>
            </w:r>
            <w:r>
              <w:rPr>
                <w:rFonts w:ascii="Times New Roman" w:hAnsi="Times New Roman" w:cs="Times New Roman"/>
                <w:color w:val="000000"/>
                <w:sz w:val="24"/>
                <w:szCs w:val="24"/>
              </w:rPr>
              <w:br/>
              <w:t>на этапе подбора базисной терапии – ежемесячный контроль лабораторных показателей</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СРБ, мочевина, антитела к ДНК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антинуклеарных антител;</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суставов, УЗИ ОБП, ЭхоКГ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Периодичность осмотра врачом-ревматологом определяется индивидуально, но не реже 1 раза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1100" w:type="pct"/>
            <w:vMerge w:val="restar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M34 Системный склероз</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врача-ревматолога,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 (при применении цитостатических препаратов):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w:t>
            </w:r>
            <w:r>
              <w:rPr>
                <w:rFonts w:ascii="Times New Roman" w:hAnsi="Times New Roman" w:cs="Times New Roman"/>
                <w:color w:val="000000"/>
                <w:sz w:val="24"/>
                <w:szCs w:val="24"/>
              </w:rPr>
              <w:br/>
              <w:t>на этапе подбора базисной терапии – ежемесячный контроль лабораторных показателей</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билирубин, АСТ, АЛТ, мочевина, СРБ</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Rh-графия кистей, Rh-скопия пищевода с контрастированием, ЭхоКГ, реовазография (далее – РВГ)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Периодичность осмотра врачом-ревматологом определяется индивидуально, но не реже 1 раза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M33 Дерматополимиозит</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врача-ревматолога,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 КФК (в первый год наблюдения – 1 раз в 3 месяца)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билирубин, АСТ, АЛТ, мочевина, СРБ</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антинуклеарные антитела;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Периодичность осмотра врачом-ревматологом определяется индивидуально, но не реже 1 раза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M35.0 Сухой синдром (Шегрена)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врача-ревматолога, врача-терапевта участкового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 (при применении цитостатических препаратов):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на этапе подбора базисной терапии – ежемесячный контроль лабораторных показателей</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билирубин, АСТ, АЛТ, мочевина, СРБ</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антинуклеарные антитела;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Периодичность осмотра врачом-ревматологом определяется индивидуально, но не реже 1 раза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М35.1–М35.8 Другие системные поражения соединительной ткани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врача-ревматолога,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 (при применении цитостатических препаратов):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w:t>
            </w:r>
            <w:r>
              <w:rPr>
                <w:rFonts w:ascii="Times New Roman" w:hAnsi="Times New Roman" w:cs="Times New Roman"/>
                <w:color w:val="000000"/>
                <w:sz w:val="24"/>
                <w:szCs w:val="24"/>
              </w:rPr>
              <w:br/>
              <w:t>на этапе подбора базисной терапии – ежемесячный контроль лабораторных показателей</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билирубин, АСТ, АЛТ, мочевина, СРБ, антинуклеарные антитела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Rh-графия суставов, УЗИ ОБП, ЭхоКГ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Периодичность осмотра врачом-ревматологом определяется индивидуально, но не реже 1 раза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M30 </w:t>
            </w:r>
            <w:proofErr w:type="gramStart"/>
            <w:r>
              <w:rPr>
                <w:rFonts w:ascii="Times New Roman" w:hAnsi="Times New Roman" w:cs="Times New Roman"/>
                <w:color w:val="000000"/>
                <w:sz w:val="24"/>
                <w:szCs w:val="24"/>
              </w:rPr>
              <w:t>Узелковый</w:t>
            </w:r>
            <w:proofErr w:type="gramEnd"/>
            <w:r>
              <w:rPr>
                <w:rFonts w:ascii="Times New Roman" w:hAnsi="Times New Roman" w:cs="Times New Roman"/>
                <w:color w:val="000000"/>
                <w:sz w:val="24"/>
                <w:szCs w:val="24"/>
              </w:rPr>
              <w:t xml:space="preserve"> полиартериит и родственные состояния</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M31 Другие некротизирующие васкулопатии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врача-ревматолога, врача-терапевта участкового (врача </w:t>
            </w:r>
            <w:r>
              <w:rPr>
                <w:rFonts w:ascii="Times New Roman" w:hAnsi="Times New Roman" w:cs="Times New Roman"/>
                <w:color w:val="000000"/>
                <w:sz w:val="24"/>
                <w:szCs w:val="24"/>
              </w:rPr>
              <w:lastRenderedPageBreak/>
              <w:t>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 (при применении цитостатических препаратов):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на этапе подбора базисной терапии – ежемесячный контроль лабораторных показателей</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 биохимическое исследование крови: АЛТ, АСТ, мочевина, креатинин</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антицитоплазматические антитела, СРБ;</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сосудов, УЗИ внутренних органов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Периодичность осмотра врачом-ревматологом определяется индивидуально, но не реже 1 раза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M10 Подагра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врача-ревматолога,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уровня мочевой кислоты</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уровня мочевой кислоты в крови до достижения целевого уровня (на этапе подбора дозы аллопуринола, при обострении течения заболевания);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пораженных суставов, УЗИ почек, ЭхоКГ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M02 Реактивные артропатии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врача-ревматолога, врача-терапевта участкового (врача общей практики) – 1 год. При отсутствии в течение года клинических и лабораторных признаков заболевания – снятие с учета</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Rh-графия крестцово-подвздошных сочленений (при наличии сакроилеита), Rh-графия дистальных отделов стоп (прямая проекция) и пяточных костей (боковая проекция)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Артрозы (M15–M19)</w:t>
            </w:r>
            <w:r>
              <w:rPr>
                <w:rFonts w:ascii="Times New Roman" w:hAnsi="Times New Roman" w:cs="Times New Roman"/>
                <w:color w:val="000000"/>
                <w:sz w:val="24"/>
                <w:szCs w:val="24"/>
              </w:rPr>
              <w:br/>
              <w:t>M15 Полиартроз</w:t>
            </w:r>
            <w:r>
              <w:rPr>
                <w:rFonts w:ascii="Times New Roman" w:hAnsi="Times New Roman" w:cs="Times New Roman"/>
                <w:color w:val="000000"/>
                <w:sz w:val="24"/>
                <w:szCs w:val="24"/>
              </w:rPr>
              <w:br/>
              <w:t>M16 Коксартроз (артроз тазобедренного сустава)</w:t>
            </w:r>
            <w:r>
              <w:rPr>
                <w:rFonts w:ascii="Times New Roman" w:hAnsi="Times New Roman" w:cs="Times New Roman"/>
                <w:color w:val="000000"/>
                <w:sz w:val="24"/>
                <w:szCs w:val="24"/>
              </w:rPr>
              <w:br/>
              <w:t>M17 Гонартроз (артроз коленного сустава)</w:t>
            </w:r>
            <w:r>
              <w:rPr>
                <w:rFonts w:ascii="Times New Roman" w:hAnsi="Times New Roman" w:cs="Times New Roman"/>
                <w:color w:val="000000"/>
                <w:sz w:val="24"/>
                <w:szCs w:val="24"/>
              </w:rPr>
              <w:br/>
              <w:t>M19 Другие артрозы</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3570" w:type="dxa"/>
            <w:vMerge w:val="restar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врача-ревматолога,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суставов;</w:t>
            </w:r>
            <w:r>
              <w:rPr>
                <w:rFonts w:ascii="Times New Roman" w:hAnsi="Times New Roman" w:cs="Times New Roman"/>
                <w:color w:val="000000"/>
                <w:sz w:val="24"/>
                <w:szCs w:val="24"/>
              </w:rPr>
              <w:br/>
              <w:t>МРТ и/или КТ суставов</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D68.9 Нарушение </w:t>
            </w:r>
            <w:r>
              <w:rPr>
                <w:rFonts w:ascii="Times New Roman" w:hAnsi="Times New Roman" w:cs="Times New Roman"/>
                <w:color w:val="000000"/>
                <w:sz w:val="24"/>
                <w:szCs w:val="24"/>
              </w:rPr>
              <w:lastRenderedPageBreak/>
              <w:t>свертываемости неуточненное (антифосфолипидный синдром, ассоциированный с системными заболеваниями соединительной ткани)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w:t>
            </w:r>
            <w:r>
              <w:rPr>
                <w:rFonts w:ascii="Times New Roman" w:hAnsi="Times New Roman" w:cs="Times New Roman"/>
                <w:color w:val="000000"/>
                <w:sz w:val="24"/>
                <w:szCs w:val="24"/>
              </w:rPr>
              <w:lastRenderedPageBreak/>
              <w:t>врача-ревматолога, врача-терапевта участкового (врача общей практики) – постоянно.</w:t>
            </w:r>
            <w:r>
              <w:rPr>
                <w:rFonts w:ascii="Times New Roman" w:hAnsi="Times New Roman" w:cs="Times New Roman"/>
                <w:color w:val="000000"/>
                <w:sz w:val="24"/>
                <w:szCs w:val="24"/>
              </w:rPr>
              <w:br/>
              <w:t>При развитии беременности – наблюдение врача-акушера-гинеколога</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контроль МНО (при назначении терапии варфарином):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1–2 раза в неделю – до достижения целевого уровня МНО;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далее – 1 раз в месяц</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уровень тромбоцитов, биохимическое исследование крови, коагулограмма, ОАМ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суточная протеинурия;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сосудов, УЗИ ОБП, ЭхоКГ, МРТ (КТ) головного мозга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Периодичность осмотров врачом-ревматологом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000" w:type="pct"/>
            <w:gridSpan w:val="4"/>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2</w:t>
            </w:r>
            <w:r>
              <w:rPr>
                <w:rFonts w:ascii="Times New Roman" w:hAnsi="Times New Roman" w:cs="Times New Roman"/>
                <w:color w:val="000000"/>
                <w:sz w:val="24"/>
                <w:szCs w:val="24"/>
              </w:rPr>
              <w:br/>
              <w:t>БОЛЕЗНИ ОРГАНОВ ДЫХАНИЯ</w:t>
            </w: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Грипп и пневмония (J10–J18)</w:t>
            </w:r>
            <w:r>
              <w:rPr>
                <w:rFonts w:ascii="Times New Roman" w:hAnsi="Times New Roman" w:cs="Times New Roman"/>
                <w:color w:val="000000"/>
                <w:sz w:val="24"/>
                <w:szCs w:val="24"/>
              </w:rPr>
              <w:br/>
              <w:t>(кроме J10.1, J10.8, J11.1, J11.8)</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врача-терапевта участкового (врача общей практики) – 6 месяцев</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через 1 месяц после излечения – Rh-графия ОГК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общий анализ мокроты;</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спирометрия </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Грипп и пневмония (J10–J18)</w:t>
            </w:r>
            <w:r>
              <w:rPr>
                <w:rFonts w:ascii="Times New Roman" w:hAnsi="Times New Roman" w:cs="Times New Roman"/>
                <w:color w:val="000000"/>
                <w:sz w:val="24"/>
                <w:szCs w:val="24"/>
              </w:rPr>
              <w:br/>
              <w:t>(кроме J10.1, J10.8, J11.1, J11.8)</w:t>
            </w:r>
            <w:r>
              <w:rPr>
                <w:rFonts w:ascii="Times New Roman" w:hAnsi="Times New Roman" w:cs="Times New Roman"/>
                <w:color w:val="000000"/>
                <w:sz w:val="24"/>
                <w:szCs w:val="24"/>
              </w:rPr>
              <w:br/>
              <w:t>(пневмония с клиническим выздоровлением (рентгенологически определяемые поствоспалительные изменения в легких и плевре)</w:t>
            </w:r>
            <w:proofErr w:type="gramEnd"/>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врача-терапевта участкового (врача общей практики) – 1 год (при отсутствии отрицательной динамики).</w:t>
            </w:r>
            <w:r>
              <w:rPr>
                <w:rFonts w:ascii="Times New Roman" w:hAnsi="Times New Roman" w:cs="Times New Roman"/>
                <w:color w:val="000000"/>
                <w:sz w:val="24"/>
                <w:szCs w:val="24"/>
              </w:rPr>
              <w:br/>
              <w:t>При наличии отрицательной динамики – консультация врача-пульмонолога</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через 1 месяц и через 1 год после клинического выздоровления: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общий анализ мокроты;</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спирометрия (периодичность обследования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J45 Астма</w:t>
            </w:r>
            <w:r>
              <w:rPr>
                <w:rFonts w:ascii="Times New Roman" w:hAnsi="Times New Roman" w:cs="Times New Roman"/>
                <w:color w:val="000000"/>
                <w:sz w:val="24"/>
                <w:szCs w:val="24"/>
              </w:rPr>
              <w:br/>
              <w:t>(легкое интермиттирующее течение)</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оценка степени контроля по тесту контроля астмы – при каждом обращении (или не менее 1 раза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спирометрия с бронходилатационным тестом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общий анализ мокроты;</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пикфлоуметрический мониторинг, </w:t>
            </w:r>
            <w:r>
              <w:rPr>
                <w:rFonts w:ascii="Times New Roman" w:hAnsi="Times New Roman" w:cs="Times New Roman"/>
                <w:color w:val="000000"/>
                <w:sz w:val="24"/>
                <w:szCs w:val="24"/>
              </w:rPr>
              <w:lastRenderedPageBreak/>
              <w:t>флюорография или Rh-графия ОГК;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врача-аллерголога (врача-пульмонолога)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J45 Астма</w:t>
            </w:r>
            <w:r>
              <w:rPr>
                <w:rFonts w:ascii="Times New Roman" w:hAnsi="Times New Roman" w:cs="Times New Roman"/>
                <w:color w:val="000000"/>
                <w:sz w:val="24"/>
                <w:szCs w:val="24"/>
              </w:rPr>
              <w:br/>
              <w:t>(легкое персистирующее течение)</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оценка степени контроля по тесту контроля астмы – при каждом обращении (или не менее 1 раза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спирометрия с бронходилатационным тестом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общий анализ мокроты;</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пикфлоуметрический мониторинг, флюорография или Rh-графия ОГК;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врача-аллерголога (врача-пульмонолога)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J45 Астма</w:t>
            </w:r>
            <w:r>
              <w:rPr>
                <w:rFonts w:ascii="Times New Roman" w:hAnsi="Times New Roman" w:cs="Times New Roman"/>
                <w:color w:val="000000"/>
                <w:sz w:val="24"/>
                <w:szCs w:val="24"/>
              </w:rPr>
              <w:br/>
              <w:t>(среднетяжелое персистирующее течение)</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оценка степени контроля по тесту контроля астмы при каждом обращении (или не менее 1 раза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спирометрия с бронходилатационным тестом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общий анализ мокроты;</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пикфлоуметрический мониторинг, флюорография или Rh-графия ОГК, ЭКГ, ФБС;</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врача-аллерголога (врача-пульмонолога)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J45 Астма</w:t>
            </w:r>
            <w:r>
              <w:rPr>
                <w:rFonts w:ascii="Times New Roman" w:hAnsi="Times New Roman" w:cs="Times New Roman"/>
                <w:color w:val="000000"/>
                <w:sz w:val="24"/>
                <w:szCs w:val="24"/>
              </w:rPr>
              <w:br/>
              <w:t>(тяжелое персистирующее течение)</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врача-пульмонолога (врача-аллерголога),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оценка степени контроля по тесту контроля астмы при каждом обращении (или не менее 1 раза в 3 месяца)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 – 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спирометрия с бронходилатационным тестом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общий анализ мокроты;</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ЭКГ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пульсоксиметрия, пикфлоуметрический мониторинг;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 ФБС</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При длительной системной гормонотерапии – 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глюкоза крови;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ЭГДС, остеоденситометрия;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врача-эндокринолога, врача-гастроэнтеролога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J44</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ругая хроническая обструктивная легочная болезнь</w:t>
            </w:r>
            <w:r>
              <w:rPr>
                <w:rFonts w:ascii="Times New Roman" w:hAnsi="Times New Roman" w:cs="Times New Roman"/>
                <w:color w:val="000000"/>
                <w:sz w:val="24"/>
                <w:szCs w:val="24"/>
              </w:rPr>
              <w:br/>
              <w:t>(легкое течение)</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общий анализ мокроты;</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спирометрия с бронходилатационным тестом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 бронхоскопическое исследование;</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врача-пульмонолога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J44</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ругая хроническая обструктивная легочная болезнь</w:t>
            </w:r>
            <w:r>
              <w:rPr>
                <w:rFonts w:ascii="Times New Roman" w:hAnsi="Times New Roman" w:cs="Times New Roman"/>
                <w:color w:val="000000"/>
                <w:sz w:val="24"/>
                <w:szCs w:val="24"/>
              </w:rPr>
              <w:br/>
              <w:t>(среднетяжелое течение)</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медицинский осмотр; </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общий анализ мокроты;</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спирометрия с бронходилатационным тестом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 бронхоскопическое исследование, ЭхоКГ;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врача-пульмонолога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J44</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ругая хроническая обструктивная легочная болезнь</w:t>
            </w:r>
            <w:r>
              <w:rPr>
                <w:rFonts w:ascii="Times New Roman" w:hAnsi="Times New Roman" w:cs="Times New Roman"/>
                <w:color w:val="000000"/>
                <w:sz w:val="24"/>
                <w:szCs w:val="24"/>
              </w:rPr>
              <w:br/>
              <w:t>(тяжелое и крайне тяжелое течение)</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врача-пульмонолога,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 общий анализ мокроты</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спирометрия с бронходилатационным тестом, пульсоксиметрия, Rh-графия ОГК, КТ ОГК, бронхоскопическое исследование, ЭхоКГ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Периодичность осмотра врачом-пульмонологом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J47 Бронхоэктатическая болезнь</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врача-пульмонолога,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w:t>
            </w:r>
            <w:r>
              <w:rPr>
                <w:rFonts w:ascii="Times New Roman" w:hAnsi="Times New Roman" w:cs="Times New Roman"/>
                <w:color w:val="000000"/>
                <w:sz w:val="24"/>
                <w:szCs w:val="24"/>
              </w:rPr>
              <w:br/>
              <w:t>общий анализ мокроты</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протеинограмма, мочевина, АЛТ, АСТ;</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спирометрия, пульсоксиметрия, Rh-графия ОГК, КТ ОГК;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 торакального хирурга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Периодичность осмотра врачом-пульмонологом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55</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J43 Эмфизема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врача-пульмонолога,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r>
              <w:rPr>
                <w:rFonts w:ascii="Times New Roman" w:hAnsi="Times New Roman" w:cs="Times New Roman"/>
                <w:color w:val="000000"/>
                <w:sz w:val="24"/>
                <w:szCs w:val="24"/>
              </w:rPr>
              <w:br/>
              <w:t>общий анализ мокроты;</w:t>
            </w:r>
            <w:r>
              <w:rPr>
                <w:rFonts w:ascii="Times New Roman" w:hAnsi="Times New Roman" w:cs="Times New Roman"/>
                <w:color w:val="000000"/>
                <w:sz w:val="24"/>
                <w:szCs w:val="24"/>
              </w:rPr>
              <w:br/>
              <w:t>спирометрия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пульсоксиметрия, Rh-графия ОГК;</w:t>
            </w:r>
            <w:r>
              <w:rPr>
                <w:rFonts w:ascii="Times New Roman" w:hAnsi="Times New Roman" w:cs="Times New Roman"/>
                <w:color w:val="000000"/>
                <w:sz w:val="24"/>
                <w:szCs w:val="24"/>
              </w:rPr>
              <w:br/>
              <w:t>КТ ОГК, бронхоскопическое исследование</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Периодичность осмотра врачом-пульмонологом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J84 Другие интерстициальные легочные болезни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врача-пульмонолога,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общий анализ мокроты, спирометрия;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ЭКГ, Rh-графия ОГК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биохимический анализ крови: АЛТ, АСТ, СРБ, ЛДГ;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пульсоксиметрия, КТ ОГК, ЭхоКГ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Периодичность осмотра врачом-пульмонологом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D86.0 Саркоидоз легких</w:t>
            </w:r>
            <w:r>
              <w:rPr>
                <w:rFonts w:ascii="Times New Roman" w:hAnsi="Times New Roman" w:cs="Times New Roman"/>
                <w:color w:val="000000"/>
                <w:sz w:val="24"/>
                <w:szCs w:val="24"/>
              </w:rPr>
              <w:br/>
              <w:t>D86.1 Саркоидоз лимфатических узлов</w:t>
            </w:r>
            <w:r>
              <w:rPr>
                <w:rFonts w:ascii="Times New Roman" w:hAnsi="Times New Roman" w:cs="Times New Roman"/>
                <w:color w:val="000000"/>
                <w:sz w:val="24"/>
                <w:szCs w:val="24"/>
              </w:rPr>
              <w:br/>
              <w:t>D86.2 Саркоидоз легких с саркоидозом лимфатических узлов</w:t>
            </w:r>
            <w:r>
              <w:rPr>
                <w:rFonts w:ascii="Times New Roman" w:hAnsi="Times New Roman" w:cs="Times New Roman"/>
                <w:color w:val="000000"/>
                <w:sz w:val="24"/>
                <w:szCs w:val="24"/>
              </w:rPr>
              <w:br/>
              <w:t>(активная стадия)</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врача-пульмонолога, врача-терапевта участкового (врача общей практики) – 2 года</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 – в первый год, 1 раз в 6 месяцев – во 2-й год наблюдения: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биохимический анализ крови (маркеры воспаления);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спирометрия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ОАМ, содержание кальция в моче;</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КТ ОГК;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врача-фтизиатра, 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D86.0 Саркоидоз легких</w:t>
            </w:r>
            <w:r>
              <w:rPr>
                <w:rFonts w:ascii="Times New Roman" w:hAnsi="Times New Roman" w:cs="Times New Roman"/>
                <w:color w:val="000000"/>
                <w:sz w:val="24"/>
                <w:szCs w:val="24"/>
              </w:rPr>
              <w:br/>
              <w:t>D86.1 Саркоидоз лимфатических узлов</w:t>
            </w:r>
            <w:r>
              <w:rPr>
                <w:rFonts w:ascii="Times New Roman" w:hAnsi="Times New Roman" w:cs="Times New Roman"/>
                <w:color w:val="000000"/>
                <w:sz w:val="24"/>
                <w:szCs w:val="24"/>
              </w:rPr>
              <w:br/>
              <w:t>D86.2 Саркоидоз легких с саркоидозом лимфатических узлов</w:t>
            </w:r>
            <w:r>
              <w:rPr>
                <w:rFonts w:ascii="Times New Roman" w:hAnsi="Times New Roman" w:cs="Times New Roman"/>
                <w:color w:val="000000"/>
                <w:sz w:val="24"/>
                <w:szCs w:val="24"/>
              </w:rPr>
              <w:br/>
              <w:t>(стадия стабилизации)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(в течение 3-го года наблюдения с момента выявления заболевания):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 содержание кальция в моче, биохимический анализ крови (маркеры воспаления, кальций);</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спирометрия, Rh-графия ОГК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КТ ОГК;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врача-фтизиатра, 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59</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D86.0 Саркоидоз легких</w:t>
            </w:r>
            <w:r>
              <w:rPr>
                <w:rFonts w:ascii="Times New Roman" w:hAnsi="Times New Roman" w:cs="Times New Roman"/>
                <w:color w:val="000000"/>
                <w:sz w:val="24"/>
                <w:szCs w:val="24"/>
              </w:rPr>
              <w:br/>
              <w:t>D86.1 Саркоидоз лимфатических узлов</w:t>
            </w:r>
            <w:r>
              <w:rPr>
                <w:rFonts w:ascii="Times New Roman" w:hAnsi="Times New Roman" w:cs="Times New Roman"/>
                <w:color w:val="000000"/>
                <w:sz w:val="24"/>
                <w:szCs w:val="24"/>
              </w:rPr>
              <w:br/>
              <w:t>D86.2 Саркоидоз легких с саркоидозом лимфатических узлов</w:t>
            </w:r>
            <w:r>
              <w:rPr>
                <w:rFonts w:ascii="Times New Roman" w:hAnsi="Times New Roman" w:cs="Times New Roman"/>
                <w:color w:val="000000"/>
                <w:sz w:val="24"/>
                <w:szCs w:val="24"/>
              </w:rPr>
              <w:br/>
              <w:t>(с неблагоприятным прогнозом)</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врача-пульмонолога,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 содержание кальция в моче, биохимический анализ крови (маркеры воспаления, кальций);</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 спирометрия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анализ мочи по Нечипоренко, микроальбуминурия;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пульсоксиметрия, КТ ОГК;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врача-фтизиатра, 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000" w:type="pct"/>
            <w:gridSpan w:val="4"/>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3</w:t>
            </w:r>
            <w:r>
              <w:rPr>
                <w:rFonts w:ascii="Times New Roman" w:hAnsi="Times New Roman" w:cs="Times New Roman"/>
                <w:color w:val="000000"/>
                <w:sz w:val="24"/>
                <w:szCs w:val="24"/>
              </w:rPr>
              <w:br/>
              <w:t>БОЛЕЗНИ МОЧЕПОЛОВОЙ СИСТЕМЫ</w:t>
            </w: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N11 Хронический тубулоинтерстициальный нефрит</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врача-терапевта участкового (врача общей практики) – 3 года. При отсутствии рецидива – перевод в группу</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 xml:space="preserve"> (II)</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 (увеличение кратности выполнения исследований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биохимический анализ крови: мочевина, креатинин; </w:t>
            </w:r>
            <w:r>
              <w:rPr>
                <w:rFonts w:ascii="Times New Roman" w:hAnsi="Times New Roman" w:cs="Times New Roman"/>
                <w:color w:val="000000"/>
                <w:sz w:val="24"/>
                <w:szCs w:val="24"/>
              </w:rPr>
              <w:br/>
              <w:t>анализ мочи по Нечипоренко, анализ мочи по Зимницкому, бактериологическое исследование мочи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N00 Острый нефритический синдром</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врача-нефролога, врача-терапевта участкового (врача общей практики) – в течение 3 лет. При отсутствии обострений – перевод в группу</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 xml:space="preserve"> (II)</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протеинограмма, клиренс по креатинину, ОАМ, суточная протеинурия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анализ мочи по Зимницкому</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ЭКГ, УЗИ почек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N01 Быстро прогрессирующий нефритический синдром</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врача-нефролога,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месяц:</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 клиренс по креатинину, суточная протеинурия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 – протеинограмма, анализ мочи по Зимницкому</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ЭКГ, УЗИ почек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Периодичность осмотра врачом-нефрологом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N04 Нефротический </w:t>
            </w:r>
            <w:r>
              <w:rPr>
                <w:rFonts w:ascii="Times New Roman" w:hAnsi="Times New Roman" w:cs="Times New Roman"/>
                <w:color w:val="000000"/>
                <w:sz w:val="24"/>
                <w:szCs w:val="24"/>
              </w:rPr>
              <w:lastRenderedPageBreak/>
              <w:t>синдром</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w:t>
            </w:r>
            <w:r>
              <w:rPr>
                <w:rFonts w:ascii="Times New Roman" w:hAnsi="Times New Roman" w:cs="Times New Roman"/>
                <w:color w:val="000000"/>
                <w:sz w:val="24"/>
                <w:szCs w:val="24"/>
              </w:rPr>
              <w:lastRenderedPageBreak/>
              <w:t>врача-нефролога, врача-терапевта участкового (врача общей практики) при нормализации анализов – 3 года. При сохраняющейся патологии – наблюдение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(кратность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месяц – до исчезновения отеков, затем – 1 раз в 3 месяца: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w:t>
            </w:r>
            <w:r>
              <w:rPr>
                <w:rFonts w:ascii="Times New Roman" w:hAnsi="Times New Roman" w:cs="Times New Roman"/>
                <w:color w:val="000000"/>
                <w:sz w:val="24"/>
                <w:szCs w:val="24"/>
              </w:rPr>
              <w:br/>
              <w:t>ОАМ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суточная протеинурия, иммунограмма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анализ мочи по Зимницкому</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биохимическое исследование крови: глюкоза, билирубин, мочевина, креатинин, клиренс по креатинину, общий белок в крови и фракции, ХС и фракции липидов, электролиты; </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почек, нефробиопсия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N02 Рецидивирующая и устойчивая гематурия</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врача-нефролога, врача-терапевта участкового (врача общей практики) – до стойкой нормализации анализов мочи, отсутствия хронической почечной недостаточности</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(частота определяется индивидуально, но не реже 1 раза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месяц – до ликвидации обострения, затем – 1 раз в 3 месяца: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w:t>
            </w:r>
            <w:r>
              <w:rPr>
                <w:rFonts w:ascii="Times New Roman" w:hAnsi="Times New Roman" w:cs="Times New Roman"/>
                <w:color w:val="000000"/>
                <w:sz w:val="24"/>
                <w:szCs w:val="24"/>
              </w:rPr>
              <w:br/>
              <w:t>ОАМ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анализ мочи по Нечипоренко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клиренс по креатинину;</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ЭКГ, УЗИ ОБП</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коагулограмма (при обострении);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КТ или МРТ почек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N03 Хронический нефритический синдром</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врача-нефролога,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клиренс по креатинину, анализ мочи по Зимницкому;</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нефробиопсия, УЗИ ОБП</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N10 Острый тубулоинтерстициальный нефрит</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врача-нефролога, врача-терапевта участкового (врача общей практики) – до полной нормализации анализов крови и мочи</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(частота определяется индивидуально, но не реже 1 раза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 – ОАК, ОАМ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анализ мочи по Нечипоренко, анализ мочи по Зимницкому;</w:t>
            </w:r>
            <w:r>
              <w:rPr>
                <w:rFonts w:ascii="Times New Roman" w:hAnsi="Times New Roman" w:cs="Times New Roman"/>
                <w:color w:val="000000"/>
                <w:sz w:val="24"/>
                <w:szCs w:val="24"/>
              </w:rPr>
              <w:br/>
              <w:t>посев мочи на микрофлору</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цитология осадка мочи;</w:t>
            </w:r>
            <w:r>
              <w:rPr>
                <w:rFonts w:ascii="Times New Roman" w:hAnsi="Times New Roman" w:cs="Times New Roman"/>
                <w:color w:val="000000"/>
                <w:sz w:val="24"/>
                <w:szCs w:val="24"/>
              </w:rPr>
              <w:br/>
              <w:t>моча на наличие БК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глюкоза, электролиты, мочевина, креатинин, общий белок;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N11 Хронический тубулоинтерстициальный нефрит</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врача-нефролога,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биохимическое исследование крови: электролиты, мочевина, креатинин, общий белок, глюкоза, клиренс, реабсорбция воды; ОАМ, анализ мочи по Нечипоренко, анализ мочи по Зимницкому, цитология осадка мочи;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ЭКГ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посев мочи на микрофлору;</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 радиоизотопная ренография (далее – РРГ)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N14.2 Нефропатия, вызванная неуточненным лекарственным средством, медикаментом и биологически активным веществом</w:t>
            </w:r>
            <w:r>
              <w:rPr>
                <w:rFonts w:ascii="Times New Roman" w:hAnsi="Times New Roman" w:cs="Times New Roman"/>
                <w:color w:val="000000"/>
                <w:sz w:val="24"/>
                <w:szCs w:val="24"/>
              </w:rPr>
              <w:br/>
              <w:t>N14.3 Нефропатия, вызванная тяжелыми металлами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врача-нефролога, врача-терапевта участкового (врача общей практики) – до полного восстановления парциальных функций почек и нормализации анализов мочи</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электролиты, мочевина, креатинин, общий белок, глюкоза, клиренс по креатинину, реабсорбция воды; ОАМ, анализ мочи по Нечипоренко, анализ мочи по Зимницкому</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ЭКГ, Rh-графия ОГК;</w:t>
            </w:r>
            <w:r>
              <w:rPr>
                <w:rFonts w:ascii="Times New Roman" w:hAnsi="Times New Roman" w:cs="Times New Roman"/>
                <w:color w:val="000000"/>
                <w:sz w:val="24"/>
                <w:szCs w:val="24"/>
              </w:rPr>
              <w:br/>
              <w:t>УЗИ ОБП, ЭхоКС, РРГ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N11.0 Необструктивный хронический пиелонефрит, связанный с рефлюксом</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врача-нефролога,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биохимическое исследование крови: общий белок, альбумин, мочевина, креатинин, СКФ; ОАМ, анализ мочи по Нечипоренко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суточная протеинурия, анализ мочи по Зимницкому, посев мочи на флору и чувствительность к антибиотикам;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почек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N17 Острая почечная недостаточность</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врача-нефролога, врача-терапевта </w:t>
            </w:r>
            <w:r>
              <w:rPr>
                <w:rFonts w:ascii="Times New Roman" w:hAnsi="Times New Roman" w:cs="Times New Roman"/>
                <w:color w:val="000000"/>
                <w:sz w:val="24"/>
                <w:szCs w:val="24"/>
              </w:rPr>
              <w:lastRenderedPageBreak/>
              <w:t>участкового (врача общей практики) в течение года после полного восстановления почечных функций. При нарушении функции почек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ОАК, биохимическое исследование крови: </w:t>
            </w:r>
            <w:r>
              <w:rPr>
                <w:rFonts w:ascii="Times New Roman" w:hAnsi="Times New Roman" w:cs="Times New Roman"/>
                <w:color w:val="000000"/>
                <w:sz w:val="24"/>
                <w:szCs w:val="24"/>
              </w:rPr>
              <w:lastRenderedPageBreak/>
              <w:t>электролиты, мочевина, креатинин, клиренс, глюкоза, протеинограмма; ОАМ, анализ мочи по Зимницкому</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почек;</w:t>
            </w:r>
            <w:r>
              <w:rPr>
                <w:rFonts w:ascii="Times New Roman" w:hAnsi="Times New Roman" w:cs="Times New Roman"/>
                <w:color w:val="000000"/>
                <w:sz w:val="24"/>
                <w:szCs w:val="24"/>
              </w:rPr>
              <w:br/>
            </w:r>
            <w:proofErr w:type="gramStart"/>
            <w:r>
              <w:rPr>
                <w:rFonts w:ascii="Times New Roman" w:hAnsi="Times New Roman" w:cs="Times New Roman"/>
                <w:color w:val="000000"/>
                <w:sz w:val="24"/>
                <w:szCs w:val="24"/>
              </w:rPr>
              <w:t>радиоизотопная</w:t>
            </w:r>
            <w:proofErr w:type="gramEnd"/>
            <w:r>
              <w:rPr>
                <w:rFonts w:ascii="Times New Roman" w:hAnsi="Times New Roman" w:cs="Times New Roman"/>
                <w:color w:val="000000"/>
                <w:sz w:val="24"/>
                <w:szCs w:val="24"/>
              </w:rPr>
              <w:t xml:space="preserve"> ренография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Периодичность осмотра врачом-нефрологом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71</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N18. Терминальная стадия поражения почек</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врача-нефролога,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врачом-нефрологом (периодичность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ОАК, биохимическое исследование крови: мочевина, креатинин, билирубин, общий белок, альбумин, ХС, железо в крови, электролиты (кальций, фосфор, хлор, натрий, калий) (далее – Са, P, Cl, Na, K), СКФ, уровень паратгормона; </w:t>
            </w:r>
            <w:r>
              <w:rPr>
                <w:rFonts w:ascii="Times New Roman" w:hAnsi="Times New Roman" w:cs="Times New Roman"/>
                <w:color w:val="000000"/>
                <w:sz w:val="24"/>
                <w:szCs w:val="24"/>
              </w:rPr>
              <w:br/>
              <w:t>ОАМ;</w:t>
            </w:r>
            <w:proofErr w:type="gramEnd"/>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ЭКГ, УЗИ почек, ФГДС, ЭхоКГ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N18.8 Другие проявления хронической почечной недостаточности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врача-нефролога,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врачом-нефрологом (периодичность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ОАК, биохимическое исследование крови: Са,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мочевина, креатинин, глюкоза, протеинограмма, клиренс креатинина, кислотно-щелочное состояние крови (далее – КЩС),</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уровень паратгормона; ОАМ, анализ мочи по Зимницкому;</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почек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Z94.0 Наличие трансплантированной почки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врача-нефролога,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врачом-нефрологом (периодичность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биохимическое исследование крови, K, Na, Са, ортофосфорная кислота (далее – РО</w:t>
            </w:r>
            <w:r>
              <w:rPr>
                <w:rFonts w:ascii="Times New Roman" w:hAnsi="Times New Roman" w:cs="Times New Roman"/>
                <w:color w:val="000000"/>
                <w:sz w:val="24"/>
                <w:szCs w:val="24"/>
                <w:vertAlign w:val="subscript"/>
              </w:rPr>
              <w:t>4</w:t>
            </w:r>
            <w:r>
              <w:rPr>
                <w:rFonts w:ascii="Times New Roman" w:hAnsi="Times New Roman" w:cs="Times New Roman"/>
                <w:color w:val="000000"/>
                <w:sz w:val="24"/>
                <w:szCs w:val="24"/>
              </w:rPr>
              <w:t>), магний (далее – Мg), щелочная фосфатаза, мочевая кислота, мочевина, креатинин, глюкоза, СРБ, альбумин, общий белок, трансаминазы, билирубин, ХС, клиренс креатинина, паратиреоидный гормон; базовая концентрация циклоспорина</w:t>
            </w:r>
            <w:proofErr w:type="gramStart"/>
            <w:r>
              <w:rPr>
                <w:rFonts w:ascii="Times New Roman" w:hAnsi="Times New Roman" w:cs="Times New Roman"/>
                <w:color w:val="000000"/>
                <w:sz w:val="24"/>
                <w:szCs w:val="24"/>
              </w:rPr>
              <w:t xml:space="preserve"> А</w:t>
            </w:r>
            <w:proofErr w:type="gramEnd"/>
            <w:r>
              <w:rPr>
                <w:rFonts w:ascii="Times New Roman" w:hAnsi="Times New Roman" w:cs="Times New Roman"/>
                <w:color w:val="000000"/>
                <w:sz w:val="24"/>
                <w:szCs w:val="24"/>
              </w:rPr>
              <w:t>; ОАМ;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трансплантата, РРГ трансплантата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000" w:type="pct"/>
            <w:gridSpan w:val="4"/>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4</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БОЛЕЗНИ НЕРВНОЙ СИСТЕМЫ</w:t>
            </w: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74</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G04 Энцефалит, миелит и энцефаломиелит</w:t>
            </w:r>
            <w:r>
              <w:rPr>
                <w:rFonts w:ascii="Times New Roman" w:hAnsi="Times New Roman" w:cs="Times New Roman"/>
                <w:color w:val="000000"/>
                <w:sz w:val="24"/>
                <w:szCs w:val="24"/>
              </w:rPr>
              <w:br/>
              <w:t>G05 Энцефалит, миелит и энцефаломиелит при болезнях, классифицированных в других рубриках</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врача-невролога, врача-терапевта участкового (врача общей практики) при восстановлении функции нервной системы – в течение года; при формировании стойких остаточных явлений – 3 года.</w:t>
            </w:r>
            <w:r>
              <w:rPr>
                <w:rFonts w:ascii="Times New Roman" w:hAnsi="Times New Roman" w:cs="Times New Roman"/>
                <w:color w:val="000000"/>
                <w:sz w:val="24"/>
                <w:szCs w:val="24"/>
              </w:rPr>
              <w:br/>
              <w:t>В дальнейшем при сохраняющихся необратимых органических нарушениях – наблюдение врача-терапевта участкового (врача общей практики) с консультацией врача-невролога (по показаниям)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осмотр офтальмолога с исследованием глазного дна, полей зрения, остроты зрения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МРТ головного мозга, электроэнцефалограмма (далее – ЭЭГ), электронейромиография (далее – ЭНМГ);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врача-оториноларинголога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G11 Наследственная атаксия</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врача-невролога, врача-терапевта участкового (врача общей практики) – постоянно.</w:t>
            </w:r>
            <w:r>
              <w:rPr>
                <w:rFonts w:ascii="Times New Roman" w:hAnsi="Times New Roman" w:cs="Times New Roman"/>
                <w:color w:val="000000"/>
                <w:sz w:val="24"/>
                <w:szCs w:val="24"/>
              </w:rPr>
              <w:br/>
              <w:t>При формировании выраженного атактического синдрома и необходимости постороннего ухода – наблюдение врача-терапевта участкового (врача общей практики) с консультацией врача-невролога (по показаниям)</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консультация врача-отоневролога (по направлению врача-невролога)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G12 Спинальная мышечная атрофия и </w:t>
            </w:r>
            <w:r>
              <w:rPr>
                <w:rFonts w:ascii="Times New Roman" w:hAnsi="Times New Roman" w:cs="Times New Roman"/>
                <w:color w:val="000000"/>
                <w:sz w:val="24"/>
                <w:szCs w:val="24"/>
              </w:rPr>
              <w:lastRenderedPageBreak/>
              <w:t>родственные синдромы</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врача-невролога, </w:t>
            </w:r>
            <w:r>
              <w:rPr>
                <w:rFonts w:ascii="Times New Roman" w:hAnsi="Times New Roman" w:cs="Times New Roman"/>
                <w:color w:val="000000"/>
                <w:sz w:val="24"/>
                <w:szCs w:val="24"/>
              </w:rPr>
              <w:lastRenderedPageBreak/>
              <w:t xml:space="preserve">врача-терапевта участкового (врача общей практики) – постоянно. </w:t>
            </w:r>
            <w:r>
              <w:rPr>
                <w:rFonts w:ascii="Times New Roman" w:hAnsi="Times New Roman" w:cs="Times New Roman"/>
                <w:color w:val="000000"/>
                <w:sz w:val="24"/>
                <w:szCs w:val="24"/>
              </w:rPr>
              <w:br/>
              <w:t>При формировании выраженных двигательных нарушений и необходимости постороннего ухода – наблюдение врача-терапевта участкового (врача общей практики) с консультацией врача-невролога (по показаниям)</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ЭНМГ</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77</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G60 Наследственная и идиопатическая невропатия</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врача-невролога, врача-терапевта участкового (врача общей практики) – постоянно. </w:t>
            </w:r>
            <w:r>
              <w:rPr>
                <w:rFonts w:ascii="Times New Roman" w:hAnsi="Times New Roman" w:cs="Times New Roman"/>
                <w:color w:val="000000"/>
                <w:sz w:val="24"/>
                <w:szCs w:val="24"/>
              </w:rPr>
              <w:br/>
              <w:t>При формировании стойких двигательных нарушений – наблюдение врача-терапевта участкового (врача общей практики) с консультацией врача-невролога (по показаниям)</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ЭНМГ, УЗИ артерий нижних конечностей</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78</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G20 Болезнь Паркинсона</w:t>
            </w:r>
            <w:r>
              <w:rPr>
                <w:rFonts w:ascii="Times New Roman" w:hAnsi="Times New Roman" w:cs="Times New Roman"/>
                <w:color w:val="000000"/>
                <w:sz w:val="24"/>
                <w:szCs w:val="24"/>
              </w:rPr>
              <w:br/>
              <w:t>G21 Вторичный паркинсонизм</w:t>
            </w:r>
            <w:r>
              <w:rPr>
                <w:rFonts w:ascii="Times New Roman" w:hAnsi="Times New Roman" w:cs="Times New Roman"/>
                <w:color w:val="000000"/>
                <w:sz w:val="24"/>
                <w:szCs w:val="24"/>
              </w:rPr>
              <w:br/>
              <w:t>G23 Другие дегенеративные болезни базальных ганглиев</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врача-невролога, врача-терапевта участкового (врача общей практики) – постоянно.</w:t>
            </w:r>
            <w:r>
              <w:rPr>
                <w:rFonts w:ascii="Times New Roman" w:hAnsi="Times New Roman" w:cs="Times New Roman"/>
                <w:color w:val="000000"/>
                <w:sz w:val="24"/>
                <w:szCs w:val="24"/>
              </w:rPr>
              <w:br/>
              <w:t xml:space="preserve">При формировании выраженных двигательных нарушений и необходимости постороннего ухода – </w:t>
            </w:r>
            <w:r>
              <w:rPr>
                <w:rFonts w:ascii="Times New Roman" w:hAnsi="Times New Roman" w:cs="Times New Roman"/>
                <w:color w:val="000000"/>
                <w:sz w:val="24"/>
                <w:szCs w:val="24"/>
              </w:rPr>
              <w:lastRenderedPageBreak/>
              <w:t>наблюдение врача-терапевта участкового (врача общей практики) с консультацией врача-невролога (по показаниям)</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биохимическое исследование крови: АЛТ, АСТ, билирубин, церулоплазмин (при гепатолентикулярной дегенерации); ОАМ;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брахиоцефальных артерий;</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психиатра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79</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G24 Дистония</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врача-невролога, врача-терапевта участкового (врача общей практики). При формировании стойкой ремиссии в течение 2 лет – снятие с учета и перевод в группу</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 xml:space="preserve"> (II).</w:t>
            </w:r>
            <w:r>
              <w:rPr>
                <w:rFonts w:ascii="Times New Roman" w:hAnsi="Times New Roman" w:cs="Times New Roman"/>
                <w:color w:val="000000"/>
                <w:sz w:val="24"/>
                <w:szCs w:val="24"/>
              </w:rPr>
              <w:br/>
              <w:t>При формировании стойких, грубых двигательных нарушений – наблюдение врача-терапевта участкового (врача общей практики) с консультацией врача-невролога (по показаниям)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врача-невролога: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в 1-й год наблюдения – 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в последующем – 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G25 Другие экстрапирамидные и двигательные нарушения</w:t>
            </w:r>
            <w:r>
              <w:rPr>
                <w:rFonts w:ascii="Times New Roman" w:hAnsi="Times New Roman" w:cs="Times New Roman"/>
                <w:color w:val="000000"/>
                <w:sz w:val="24"/>
                <w:szCs w:val="24"/>
              </w:rPr>
              <w:br/>
              <w:t>G25.0 Эссенциальный тремор</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врача-невролога, врача-терапевта участкового (врача общей практики) в течение 3 лет. При сохраняющихся в дальнейшем стойких функциональных нарушениях – наблюдение врача-терапевта участкового (врача общей практики) с консультацией врача-невролога (по показаниям)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врача-невролога: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в 1-й год наблюдения – 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в последующем – 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81</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S06.0 Сотрясение головного мозга</w:t>
            </w:r>
            <w:r>
              <w:rPr>
                <w:rFonts w:ascii="Times New Roman" w:hAnsi="Times New Roman" w:cs="Times New Roman"/>
                <w:color w:val="000000"/>
                <w:sz w:val="24"/>
                <w:szCs w:val="24"/>
              </w:rPr>
              <w:br/>
              <w:t>(лица мужского пола призывного возраста)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врача-невролога, врача-терапевта участкового (врача общей практики) – 1 год, далее – перевод в группу</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 xml:space="preserve"> (II)</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осмотр врача-невролога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МРТ головного мозга, ЭЭГ;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врача-офтальмолога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S06.3 Очаговая травма головного мозга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врача-невролога, врача-терапевта участкового (врача общей практики) при восстановлении функции нервной системы – 1 год. При формировании стойких остаточных явлений – 1 год.</w:t>
            </w:r>
            <w:r>
              <w:rPr>
                <w:rFonts w:ascii="Times New Roman" w:hAnsi="Times New Roman" w:cs="Times New Roman"/>
                <w:color w:val="000000"/>
                <w:sz w:val="24"/>
                <w:szCs w:val="24"/>
              </w:rPr>
              <w:br/>
              <w:t>При сохраняющихся в дальнейшем необратимых органических нарушениях – наблюдение врача-терапевта участкового (врача общей практики) с консультацией врача-невролога (по показаниям)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врача-невролога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МРТ головного мозга, ЭЭГ;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врача-офтальмолога, консультация врача-психотерапевта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S14 Травма нервов и спинного мозга на уровне шеи</w:t>
            </w:r>
            <w:r>
              <w:rPr>
                <w:rFonts w:ascii="Times New Roman" w:hAnsi="Times New Roman" w:cs="Times New Roman"/>
                <w:color w:val="000000"/>
                <w:sz w:val="24"/>
                <w:szCs w:val="24"/>
              </w:rPr>
              <w:br/>
              <w:t>S24 Травма нервов и спинного мозга в грудном отделе</w:t>
            </w:r>
            <w:r>
              <w:rPr>
                <w:rFonts w:ascii="Times New Roman" w:hAnsi="Times New Roman" w:cs="Times New Roman"/>
                <w:color w:val="000000"/>
                <w:sz w:val="24"/>
                <w:szCs w:val="24"/>
              </w:rPr>
              <w:br/>
              <w:t>S34 Травма нервов и поясничного отдела спинного мозга на уровне живота, нижней части спины и таза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врача-невролога, врача-терапевта участкового (врача общей практики) – 1 год.</w:t>
            </w:r>
            <w:r>
              <w:rPr>
                <w:rFonts w:ascii="Times New Roman" w:hAnsi="Times New Roman" w:cs="Times New Roman"/>
                <w:color w:val="000000"/>
                <w:sz w:val="24"/>
                <w:szCs w:val="24"/>
              </w:rPr>
              <w:br/>
              <w:t xml:space="preserve">При сохранении в дальнейшем стойких органических нарушений – наблюдение врача-терапевта участкового (врача общей практики) с </w:t>
            </w:r>
            <w:r>
              <w:rPr>
                <w:rFonts w:ascii="Times New Roman" w:hAnsi="Times New Roman" w:cs="Times New Roman"/>
                <w:color w:val="000000"/>
                <w:sz w:val="24"/>
                <w:szCs w:val="24"/>
              </w:rPr>
              <w:lastRenderedPageBreak/>
              <w:t>консультацией врача-невролога (по показаниям)</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год: </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врача-невролога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ЭНМГ, МРТ спинного мозга;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врача-уролога, консультация врача-травматолога-ортопеда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84</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S54 Травма нервов на уровне предплечья</w:t>
            </w:r>
            <w:r>
              <w:rPr>
                <w:rFonts w:ascii="Times New Roman" w:hAnsi="Times New Roman" w:cs="Times New Roman"/>
                <w:color w:val="000000"/>
                <w:sz w:val="24"/>
                <w:szCs w:val="24"/>
              </w:rPr>
              <w:br/>
              <w:t>S64 Травма нервов на уровне запястья и кисти</w:t>
            </w:r>
            <w:r>
              <w:rPr>
                <w:rFonts w:ascii="Times New Roman" w:hAnsi="Times New Roman" w:cs="Times New Roman"/>
                <w:color w:val="000000"/>
                <w:sz w:val="24"/>
                <w:szCs w:val="24"/>
              </w:rPr>
              <w:br/>
              <w:t>S74 Травмы нервов на уровне тазобедренного сустава бедра</w:t>
            </w:r>
            <w:r>
              <w:rPr>
                <w:rFonts w:ascii="Times New Roman" w:hAnsi="Times New Roman" w:cs="Times New Roman"/>
                <w:color w:val="000000"/>
                <w:sz w:val="24"/>
                <w:szCs w:val="24"/>
              </w:rPr>
              <w:br/>
              <w:t>S84 Травма нервов на уровне голени</w:t>
            </w:r>
            <w:r>
              <w:rPr>
                <w:rFonts w:ascii="Times New Roman" w:hAnsi="Times New Roman" w:cs="Times New Roman"/>
                <w:color w:val="000000"/>
                <w:sz w:val="24"/>
                <w:szCs w:val="24"/>
              </w:rPr>
              <w:br/>
              <w:t>S94 Травма нервов на уровне голеностопного сустава и стопы</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врача-невролога, врача-терапевта участкового (врача общей практики) – 1 год.</w:t>
            </w:r>
            <w:r>
              <w:rPr>
                <w:rFonts w:ascii="Times New Roman" w:hAnsi="Times New Roman" w:cs="Times New Roman"/>
                <w:color w:val="000000"/>
                <w:sz w:val="24"/>
                <w:szCs w:val="24"/>
              </w:rPr>
              <w:br/>
              <w:t>При сохранении в дальнейшем стойких органических нарушений – наблюдение врача-терапевта участкового (врача общей практики) с консультацией врача-невролога (по показаниям)</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осмотр врача-невролога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ЭНМГ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G45 Преходящие транзиторные церебральные ишемические приступы (атаки) и родственные синдромы</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врача-невролога, врача-терапевта участкового (врача общей практики) – 1 год. Далее при отсутствии повторных транзиторных ишемических атак – наблюдение врача-терапевта участкового (врача общей практики)</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врача-невролога: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первый год наблюдения – 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в дальнейшем – 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ультразвуковая</w:t>
            </w:r>
            <w:proofErr w:type="gramEnd"/>
            <w:r>
              <w:rPr>
                <w:rFonts w:ascii="Times New Roman" w:hAnsi="Times New Roman" w:cs="Times New Roman"/>
                <w:color w:val="000000"/>
                <w:sz w:val="24"/>
                <w:szCs w:val="24"/>
              </w:rPr>
              <w:t xml:space="preserve"> доплерография магистральных сосудов головного мозга (далее – УЗДГ) и транскраниальная доплерография (далее – ТКДГ)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МНО (коагулограмма), липидограмма;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МРТ головного мозга по сосудистой программе;</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врача-офтальмолога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I60 Субарахноидальное кровоизлияние</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врача-невролога, врача-терапевта участкового (врача общей практики) – 2 года. Далее при отсутствии повторных субарахноидальных кровоизлияний – наблюдение врача-терапевта участкового (врача </w:t>
            </w:r>
            <w:r>
              <w:rPr>
                <w:rFonts w:ascii="Times New Roman" w:hAnsi="Times New Roman" w:cs="Times New Roman"/>
                <w:color w:val="000000"/>
                <w:sz w:val="24"/>
                <w:szCs w:val="24"/>
              </w:rPr>
              <w:lastRenderedPageBreak/>
              <w:t>общей практики).</w:t>
            </w:r>
            <w:r>
              <w:rPr>
                <w:rFonts w:ascii="Times New Roman" w:hAnsi="Times New Roman" w:cs="Times New Roman"/>
                <w:color w:val="000000"/>
                <w:sz w:val="24"/>
                <w:szCs w:val="24"/>
              </w:rPr>
              <w:br/>
              <w:t>При формировании стойких органических нарушений – наблюдение врача-терапевта участкового (врача общей практики) с консультацией врача-невролога (по показаниям)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врача-невролога: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первый год наблюдения – 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второй год – 1 раз в год, в дальнейшем – 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биохимический анализ крови (липидный спектр), контроль МНО (коагулограмма);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УЗДГ и ТКДГ магистральных сосудов головного мозга, МРТ головного мозга по сосудистой программе;</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врача-офтальмолога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87</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I61 Внутримозговое кровоизлияние</w:t>
            </w:r>
            <w:r>
              <w:rPr>
                <w:rFonts w:ascii="Times New Roman" w:hAnsi="Times New Roman" w:cs="Times New Roman"/>
                <w:color w:val="000000"/>
                <w:sz w:val="24"/>
                <w:szCs w:val="24"/>
              </w:rPr>
              <w:br/>
              <w:t>I62</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ругое нетравматическое внутричерепное кровоизлияние</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врача-невролога, врача-терапевта участкового (врача общей практики) – 1 год. Далее при отсутствии повторных субарахноидальных кровоизлияний – наблюдение врача-терапевта участкового (врача общей практики).</w:t>
            </w:r>
            <w:r>
              <w:rPr>
                <w:rFonts w:ascii="Times New Roman" w:hAnsi="Times New Roman" w:cs="Times New Roman"/>
                <w:color w:val="000000"/>
                <w:sz w:val="24"/>
                <w:szCs w:val="24"/>
              </w:rPr>
              <w:br/>
              <w:t>При формировании стойких органических нарушений – наблюдение врача-терапевта участкового (врача общей практики) с консультацией врача-невролога (по показаниям)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врача-невролога: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первый год наблюдения – 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в дальнейшем – 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контроль МНО (коагулограмма), биохимический анализ крови (липидный спектр);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УЗДГ и ТКДГ магистральных сосудов головного мозга, МРТ головного мозга по сосудистой программе;</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врача-офтальмолога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88</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I63 Инфаркт мозга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врача-невролога, врача-терапевта участкового (врача общей практики) – 2 года. Далее при отсутствии повторных инфарктов – наблюдение врача-</w:t>
            </w:r>
            <w:r>
              <w:rPr>
                <w:rFonts w:ascii="Times New Roman" w:hAnsi="Times New Roman" w:cs="Times New Roman"/>
                <w:color w:val="000000"/>
                <w:sz w:val="24"/>
                <w:szCs w:val="24"/>
              </w:rPr>
              <w:lastRenderedPageBreak/>
              <w:t>терапевта участкового (врача общей практики).</w:t>
            </w:r>
            <w:r>
              <w:rPr>
                <w:rFonts w:ascii="Times New Roman" w:hAnsi="Times New Roman" w:cs="Times New Roman"/>
                <w:color w:val="000000"/>
                <w:sz w:val="24"/>
                <w:szCs w:val="24"/>
              </w:rPr>
              <w:br/>
              <w:t>При формировании стойких органических нарушений – наблюдение врача-терапевта участкового (врача общей практики) с консультацией врача-невролога (по показаниям)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врача-невролога: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первый год наблюдения – 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второй год – 1 раз в год, в дальнейшем – 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биохимический анализ крови (липидный спектр), контроль МНО (коагулограмма);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УЗДГ и ТКДГ магистральных сосудов </w:t>
            </w:r>
            <w:r>
              <w:rPr>
                <w:rFonts w:ascii="Times New Roman" w:hAnsi="Times New Roman" w:cs="Times New Roman"/>
                <w:color w:val="000000"/>
                <w:sz w:val="24"/>
                <w:szCs w:val="24"/>
              </w:rPr>
              <w:lastRenderedPageBreak/>
              <w:t>головного мозга, МРТ головного мозга по сосудистой программе, консультация врача-офтальмолога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89</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G35 Рассеянный склероз</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врача-невролога, врача-терапевта участкового (врача общей практики) – постоянно. При формировании выраженных двигательных расстройств и необходимости</w:t>
            </w:r>
            <w:r>
              <w:rPr>
                <w:rFonts w:ascii="Times New Roman" w:hAnsi="Times New Roman" w:cs="Times New Roman"/>
                <w:color w:val="000000"/>
                <w:sz w:val="24"/>
                <w:szCs w:val="24"/>
              </w:rPr>
              <w:br/>
              <w:t>постороннего ухода – наблюдение врача-терапевта участкового (врача общей практики) с консультацией врача-невролога (по показаниям)</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врача-невролога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МРТ головного мозга;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врача-офтальмолога, врача-психотерапевта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G54.5 </w:t>
            </w:r>
            <w:proofErr w:type="gramStart"/>
            <w:r>
              <w:rPr>
                <w:rFonts w:ascii="Times New Roman" w:hAnsi="Times New Roman" w:cs="Times New Roman"/>
                <w:color w:val="000000"/>
                <w:sz w:val="24"/>
                <w:szCs w:val="24"/>
              </w:rPr>
              <w:t>Невралгическая</w:t>
            </w:r>
            <w:proofErr w:type="gramEnd"/>
            <w:r>
              <w:rPr>
                <w:rFonts w:ascii="Times New Roman" w:hAnsi="Times New Roman" w:cs="Times New Roman"/>
                <w:color w:val="000000"/>
                <w:sz w:val="24"/>
                <w:szCs w:val="24"/>
              </w:rPr>
              <w:t xml:space="preserve"> амиотрофия</w:t>
            </w:r>
            <w:r>
              <w:rPr>
                <w:rFonts w:ascii="Times New Roman" w:hAnsi="Times New Roman" w:cs="Times New Roman"/>
                <w:color w:val="000000"/>
                <w:sz w:val="24"/>
                <w:szCs w:val="24"/>
              </w:rPr>
              <w:br/>
              <w:t>(синдром Персонейджа-Алдрена-Тернера)</w:t>
            </w: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врача-невролога, врача-терапевта участкового (врача общей практики) – постоянно. При формировании выраженных двигательных расстройств и необходимости постороннего ухода – наблюдение врача-терапевта </w:t>
            </w:r>
            <w:r>
              <w:rPr>
                <w:rFonts w:ascii="Times New Roman" w:hAnsi="Times New Roman" w:cs="Times New Roman"/>
                <w:color w:val="000000"/>
                <w:sz w:val="24"/>
                <w:szCs w:val="24"/>
              </w:rPr>
              <w:lastRenderedPageBreak/>
              <w:t>участкового (врача общей практики) с консультацией врача-невролога (по показаниям)</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врача-невролога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ЭНМГ, МРТ головного мозга;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врача-офтальмолога, врача-психотерапевта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91</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G61 Воспалительная полиневропатия</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врача-невролога, врача-терапевта участкового (врача общей практики)</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врача-невролога: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первый год наблюдения – 2 раза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второй и третий год – 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в дальнейшем – 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92</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G70 Miasthenia gravis и другие нарушения нервно-мышечного синапса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врача-невролога,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врача-невролога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прозериновая проба;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ЭНМГ;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врача-офтальмолога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93</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G73 Поражения нервно-мышечного синапса и мышц при болезнях, классифицированных в других рубриках</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врача-невролога, врача-терапевта участкового (врача общей практики) – до формирования грубых, стойких двигательных нарушений и контрактур.</w:t>
            </w:r>
            <w:r>
              <w:rPr>
                <w:rFonts w:ascii="Times New Roman" w:hAnsi="Times New Roman" w:cs="Times New Roman"/>
                <w:color w:val="000000"/>
                <w:sz w:val="24"/>
                <w:szCs w:val="24"/>
              </w:rPr>
              <w:br/>
              <w:t>Далее – наблюдение врача-терапевта участкового (врача общей практики) – постоянно с консультацией врача-невролога (по показаниям)</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в 1-й год после установления диагноза – осмотр врача-невролога – 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ЭНМГ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94</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Q85.0 Нейрофиброматоз (незлокачественный)</w:t>
            </w:r>
            <w:r>
              <w:rPr>
                <w:rFonts w:ascii="Times New Roman" w:hAnsi="Times New Roman" w:cs="Times New Roman"/>
                <w:color w:val="000000"/>
                <w:sz w:val="24"/>
                <w:szCs w:val="24"/>
              </w:rPr>
              <w:br/>
              <w:t>(болезнь Реклингаузена)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врача-невролога, врача-хирурга,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врача-невролога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биопсия быстро растущего очага нейрофиброматоза;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внутренних органов, R-исследование ОГК;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врача-онколога (при подозрении на малигнизацию), врача-</w:t>
            </w:r>
            <w:r>
              <w:rPr>
                <w:rFonts w:ascii="Times New Roman" w:hAnsi="Times New Roman" w:cs="Times New Roman"/>
                <w:color w:val="000000"/>
                <w:sz w:val="24"/>
                <w:szCs w:val="24"/>
              </w:rPr>
              <w:lastRenderedPageBreak/>
              <w:t>хирурга, врача-нейрохирурга, врача-дерматолога, врача-офтальмолога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95</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Новообразования центральной нервной системы</w:t>
            </w:r>
            <w:r>
              <w:rPr>
                <w:rFonts w:ascii="Times New Roman" w:hAnsi="Times New Roman" w:cs="Times New Roman"/>
                <w:color w:val="000000"/>
                <w:sz w:val="24"/>
                <w:szCs w:val="24"/>
              </w:rPr>
              <w:br/>
              <w:t>С70 Злокачественное новообразование мозговых оболочек</w:t>
            </w:r>
            <w:r>
              <w:rPr>
                <w:rFonts w:ascii="Times New Roman" w:hAnsi="Times New Roman" w:cs="Times New Roman"/>
                <w:color w:val="000000"/>
                <w:sz w:val="24"/>
                <w:szCs w:val="24"/>
              </w:rPr>
              <w:br/>
              <w:t>С71 Злокачественное новообразование головного мозга</w:t>
            </w:r>
            <w:r>
              <w:rPr>
                <w:rFonts w:ascii="Times New Roman" w:hAnsi="Times New Roman" w:cs="Times New Roman"/>
                <w:color w:val="000000"/>
                <w:sz w:val="24"/>
                <w:szCs w:val="24"/>
              </w:rPr>
              <w:br/>
              <w:t>С72 Злокачественное новообразование спинного мозга, черепных нервов и других отделов центральной нервной системы</w:t>
            </w:r>
            <w:r>
              <w:rPr>
                <w:rFonts w:ascii="Times New Roman" w:hAnsi="Times New Roman" w:cs="Times New Roman"/>
                <w:color w:val="000000"/>
                <w:sz w:val="24"/>
                <w:szCs w:val="24"/>
              </w:rPr>
              <w:br/>
              <w:t>С75 Злокачественное новообразование других эндокринных желез и родственных структур</w:t>
            </w:r>
            <w:r>
              <w:rPr>
                <w:rFonts w:ascii="Times New Roman" w:hAnsi="Times New Roman" w:cs="Times New Roman"/>
                <w:color w:val="000000"/>
                <w:sz w:val="24"/>
                <w:szCs w:val="24"/>
              </w:rPr>
              <w:br/>
              <w:t>С79 Вторичное злокачественное новообразование других локализаций</w:t>
            </w:r>
            <w:r>
              <w:rPr>
                <w:rFonts w:ascii="Times New Roman" w:hAnsi="Times New Roman" w:cs="Times New Roman"/>
                <w:color w:val="000000"/>
                <w:sz w:val="24"/>
                <w:szCs w:val="24"/>
              </w:rPr>
              <w:br/>
              <w:t>D32 Доброкачественное новообразование мозговых оболочек</w:t>
            </w:r>
            <w:r>
              <w:rPr>
                <w:rFonts w:ascii="Times New Roman" w:hAnsi="Times New Roman" w:cs="Times New Roman"/>
                <w:color w:val="000000"/>
                <w:sz w:val="24"/>
                <w:szCs w:val="24"/>
              </w:rPr>
              <w:br/>
              <w:t>D33 Доброкачественное новообразование головного мозга и других отделов центральной нервной системы</w:t>
            </w:r>
            <w:r>
              <w:rPr>
                <w:rFonts w:ascii="Times New Roman" w:hAnsi="Times New Roman" w:cs="Times New Roman"/>
                <w:color w:val="000000"/>
                <w:sz w:val="24"/>
                <w:szCs w:val="24"/>
              </w:rPr>
              <w:br/>
              <w:t>D42 Новообразование</w:t>
            </w:r>
            <w:proofErr w:type="gramEnd"/>
            <w:r>
              <w:rPr>
                <w:rFonts w:ascii="Times New Roman" w:hAnsi="Times New Roman" w:cs="Times New Roman"/>
                <w:color w:val="000000"/>
                <w:sz w:val="24"/>
                <w:szCs w:val="24"/>
              </w:rPr>
              <w:t xml:space="preserve"> неопределенного или неизвестного характера мозговых оболочек</w:t>
            </w:r>
            <w:r>
              <w:rPr>
                <w:rFonts w:ascii="Times New Roman" w:hAnsi="Times New Roman" w:cs="Times New Roman"/>
                <w:color w:val="000000"/>
                <w:sz w:val="24"/>
                <w:szCs w:val="24"/>
              </w:rPr>
              <w:br/>
              <w:t>D43 Новообразование неопределенного или неизвестного характера головного мозга и центральной нервной системы</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D44 Новообразование неопределенного или неизвестного характера эндокринных желез</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 через 3 года после завершенного радикального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врача-невролога,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в течение 2 лет;</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в последующем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врача-невролога: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при опухолях низкой степени злокачественности (GI–II);</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при опухолях низкой степени злокачественности (GI–II);</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2 раза в год – при опухолях высокой степени злокачественности (GIII–IV)</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МРТ головного мозга;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 консультация врача-офтальмолога, консультация врача-оториноларинголога, консультация врача-нейрохирурга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96</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D35 Доброкачественное новообразование других и неуточненных эндокринных желез</w:t>
            </w:r>
            <w:r>
              <w:rPr>
                <w:rFonts w:ascii="Times New Roman" w:hAnsi="Times New Roman" w:cs="Times New Roman"/>
                <w:color w:val="000000"/>
                <w:sz w:val="24"/>
                <w:szCs w:val="24"/>
              </w:rPr>
              <w:br/>
              <w:t>D35.2 Гипофиза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врача-невролога, врача-эндокринолога, врача-терапевта участкового (врача общей практики) – 6 месяцев после радикального лечения. В последующем – у врача-терапевта участкового (врача общей практики) – 2 года.</w:t>
            </w:r>
            <w:r>
              <w:rPr>
                <w:rFonts w:ascii="Times New Roman" w:hAnsi="Times New Roman" w:cs="Times New Roman"/>
                <w:color w:val="000000"/>
                <w:sz w:val="24"/>
                <w:szCs w:val="24"/>
              </w:rPr>
              <w:br/>
              <w:t>В случае отсутствия радикального лечения и отсутствия клинических проявлений – наблюдение врача-терапевта участкового (врача общей практики) с консультацией врача-невролога, врача-эндокринолога (по показаниям)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после проведенного радикального лечения: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врача-невролога, осмотр врача-эндокринолога;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врача-нейрохирурга – не позднее 6 месяцев после проведенного хирургического лечения;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r>
              <w:rPr>
                <w:rFonts w:ascii="Times New Roman" w:hAnsi="Times New Roman" w:cs="Times New Roman"/>
                <w:color w:val="000000"/>
                <w:sz w:val="24"/>
                <w:szCs w:val="24"/>
              </w:rPr>
              <w:t>исследование гормонального статуса, электролиты крови;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r>
              <w:rPr>
                <w:rFonts w:ascii="Times New Roman" w:hAnsi="Times New Roman" w:cs="Times New Roman"/>
                <w:color w:val="000000"/>
                <w:sz w:val="24"/>
                <w:szCs w:val="24"/>
              </w:rPr>
              <w:t>МРТ головного мозга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радикального лечения: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врача-невролога, осмотр врача-эндокринолога;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r>
              <w:rPr>
                <w:rFonts w:ascii="Times New Roman" w:hAnsi="Times New Roman" w:cs="Times New Roman"/>
                <w:color w:val="000000"/>
                <w:sz w:val="24"/>
                <w:szCs w:val="24"/>
              </w:rPr>
              <w:t>исследование гормонального статуса, электролиты крови;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r>
              <w:rPr>
                <w:rFonts w:ascii="Times New Roman" w:hAnsi="Times New Roman" w:cs="Times New Roman"/>
                <w:color w:val="000000"/>
                <w:sz w:val="24"/>
                <w:szCs w:val="24"/>
              </w:rPr>
              <w:t>МРТ головного мозга;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врача-нейрохирурга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000" w:type="pct"/>
            <w:gridSpan w:val="4"/>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5</w:t>
            </w:r>
            <w:r>
              <w:rPr>
                <w:rFonts w:ascii="Times New Roman" w:hAnsi="Times New Roman" w:cs="Times New Roman"/>
                <w:color w:val="000000"/>
                <w:sz w:val="24"/>
                <w:szCs w:val="24"/>
              </w:rPr>
              <w:br/>
              <w:t>БОЛЕЗНИ ОРГАНОВ ПИЩЕВАРЕНИЯ</w:t>
            </w: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97</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K25 Язва желудка</w:t>
            </w:r>
            <w:r>
              <w:rPr>
                <w:rFonts w:ascii="Times New Roman" w:hAnsi="Times New Roman" w:cs="Times New Roman"/>
                <w:color w:val="000000"/>
                <w:sz w:val="24"/>
                <w:szCs w:val="24"/>
              </w:rPr>
              <w:br/>
              <w:t>K26 Язва двенадцатиперстной</w:t>
            </w:r>
            <w:r>
              <w:rPr>
                <w:rFonts w:ascii="Times New Roman" w:hAnsi="Times New Roman" w:cs="Times New Roman"/>
                <w:color w:val="000000"/>
                <w:sz w:val="24"/>
                <w:szCs w:val="24"/>
              </w:rPr>
              <w:br/>
              <w:t>кишки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врача-терапевта участкового (врача общей практики) при персистировании инфекции Hp, постоянном приеме нестероидных </w:t>
            </w:r>
            <w:r>
              <w:rPr>
                <w:rFonts w:ascii="Times New Roman" w:hAnsi="Times New Roman" w:cs="Times New Roman"/>
                <w:color w:val="000000"/>
                <w:sz w:val="24"/>
                <w:szCs w:val="24"/>
              </w:rPr>
              <w:lastRenderedPageBreak/>
              <w:t>противовоспалительных средств (далее – НПВС) или антиагрегантов – постоянно.</w:t>
            </w:r>
            <w:r>
              <w:rPr>
                <w:rFonts w:ascii="Times New Roman" w:hAnsi="Times New Roman" w:cs="Times New Roman"/>
                <w:color w:val="000000"/>
                <w:sz w:val="24"/>
                <w:szCs w:val="24"/>
              </w:rPr>
              <w:br/>
              <w:t>Перевод в группу</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 xml:space="preserve"> (II):</w:t>
            </w:r>
            <w:r>
              <w:rPr>
                <w:rFonts w:ascii="Times New Roman" w:hAnsi="Times New Roman" w:cs="Times New Roman"/>
                <w:color w:val="000000"/>
                <w:sz w:val="24"/>
                <w:szCs w:val="24"/>
              </w:rPr>
              <w:br/>
              <w:t xml:space="preserve">при отсутствии инфекции Hp и приема НПВС или антиагрегантов; </w:t>
            </w:r>
            <w:r>
              <w:rPr>
                <w:rFonts w:ascii="Times New Roman" w:hAnsi="Times New Roman" w:cs="Times New Roman"/>
                <w:color w:val="000000"/>
                <w:sz w:val="24"/>
                <w:szCs w:val="24"/>
              </w:rPr>
              <w:br/>
              <w:t>при отсутствии в последние 3 года рецидивов, скрытой крови в кале, симптомов тревоги, снижения массы тела, анемии</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измерение индекса массы тела (далее – ИМТ);</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анализ кала на скрытую кровь</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3 года – биохимическое исследование крови (щелочная фосфатаза (далее – ЩФ), гамма-глютамилтранспептидазы (далее – ГГТП), общий белок, амилаза, ХС, железо)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эзофагогастродуоденоскопия (далее – ЭГДС); УЗИ ОБП, рентгеноскопия желудка;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врача-гастроэнтеролога, консультация врача-хирурга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98</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K29.4 Хронический атрофический гастрит</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При хроническом хеликобактерном атрофическом гастрите умеренной или тяжелой степени без дисплазии; легкой степени с метаплазией (OLGA II–IV) 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3 года: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(железо, ферритин);</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ЭГДС с биопсией для стадирования по OLGA;</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УЗИ ОБП, Rh-скопия желудка с бариевой взвесью</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При хроническом хеликобактерном атрофическом гастрите с дисплазией, аутоиммунном атрофическом гастрите проводится: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железо, ферритин;</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ЭГДС с биопсией для стадирования по OLGA:</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3 года – при аутоиммунном атрофическом гастрите;</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6 месяцев – при легкой (умеренной) дисплазии. В случае выявления тяжелой дисплазии (по результатам исследования биопсийного материала) – </w:t>
            </w:r>
            <w:proofErr w:type="gramStart"/>
            <w:r>
              <w:rPr>
                <w:rFonts w:ascii="Times New Roman" w:hAnsi="Times New Roman" w:cs="Times New Roman"/>
                <w:color w:val="000000"/>
                <w:sz w:val="24"/>
                <w:szCs w:val="24"/>
              </w:rPr>
              <w:t>повторная</w:t>
            </w:r>
            <w:proofErr w:type="gramEnd"/>
            <w:r>
              <w:rPr>
                <w:rFonts w:ascii="Times New Roman" w:hAnsi="Times New Roman" w:cs="Times New Roman"/>
                <w:color w:val="000000"/>
                <w:sz w:val="24"/>
                <w:szCs w:val="24"/>
              </w:rPr>
              <w:t xml:space="preserve"> ЭГДС с последующей консультацией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консультация гематолога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При реинфекции Нр – контроль эффективности эрадикации (</w:t>
            </w:r>
            <w:proofErr w:type="gramStart"/>
            <w:r>
              <w:rPr>
                <w:rFonts w:ascii="Times New Roman" w:hAnsi="Times New Roman" w:cs="Times New Roman"/>
                <w:color w:val="000000"/>
                <w:sz w:val="24"/>
                <w:szCs w:val="24"/>
              </w:rPr>
              <w:t>повторная</w:t>
            </w:r>
            <w:proofErr w:type="gramEnd"/>
            <w:r>
              <w:rPr>
                <w:rFonts w:ascii="Times New Roman" w:hAnsi="Times New Roman" w:cs="Times New Roman"/>
                <w:color w:val="000000"/>
                <w:sz w:val="24"/>
                <w:szCs w:val="24"/>
              </w:rPr>
              <w:t xml:space="preserve"> ЭГДС или 13С-углеродный дыхательный тест на Нр или анализ кала на антигены Нр через 4–8 недель после окончания лечения)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99</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K70.1 Алкогольный гепатит</w:t>
            </w:r>
            <w:r>
              <w:rPr>
                <w:rFonts w:ascii="Times New Roman" w:hAnsi="Times New Roman" w:cs="Times New Roman"/>
                <w:color w:val="000000"/>
                <w:sz w:val="24"/>
                <w:szCs w:val="24"/>
              </w:rPr>
              <w:br/>
              <w:t>K71.3 Токсическое поражение печени, протекающее по типу хронического персистирующего гепатита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при хронических гепатитах (кроме </w:t>
            </w:r>
            <w:proofErr w:type="gramStart"/>
            <w:r>
              <w:rPr>
                <w:rFonts w:ascii="Times New Roman" w:hAnsi="Times New Roman" w:cs="Times New Roman"/>
                <w:color w:val="000000"/>
                <w:sz w:val="24"/>
                <w:szCs w:val="24"/>
              </w:rPr>
              <w:t>вирусного</w:t>
            </w:r>
            <w:proofErr w:type="gramEnd"/>
            <w:r>
              <w:rPr>
                <w:rFonts w:ascii="Times New Roman" w:hAnsi="Times New Roman" w:cs="Times New Roman"/>
                <w:color w:val="000000"/>
                <w:sz w:val="24"/>
                <w:szCs w:val="24"/>
              </w:rPr>
              <w:t>):</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врача-терапевта участкового (врача общей практики), а при аутоиммунном гепатите – и врача-гастроэнтеролога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оценка статуса питания;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исследование крови биохимическое: билирубин, АСТ, АЛТ, ЩФ, ГГТП, общий белок, глюкоза;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3 года или по клиническим показаниям – консультация врача-гастроэнтеролога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K70.3 Алкогольный цирроз печени</w:t>
            </w:r>
            <w:r>
              <w:rPr>
                <w:rFonts w:ascii="Times New Roman" w:hAnsi="Times New Roman" w:cs="Times New Roman"/>
                <w:color w:val="000000"/>
                <w:sz w:val="24"/>
                <w:szCs w:val="24"/>
              </w:rPr>
              <w:br/>
              <w:t>K71.7 Токсическое поражение печени с фиброзом и циррозом печени</w:t>
            </w:r>
            <w:r>
              <w:rPr>
                <w:rFonts w:ascii="Times New Roman" w:hAnsi="Times New Roman" w:cs="Times New Roman"/>
                <w:color w:val="000000"/>
                <w:sz w:val="24"/>
                <w:szCs w:val="24"/>
              </w:rPr>
              <w:br/>
              <w:t>K74 Фиброз и цирроз печени</w:t>
            </w:r>
            <w:r>
              <w:rPr>
                <w:rFonts w:ascii="Times New Roman" w:hAnsi="Times New Roman" w:cs="Times New Roman"/>
                <w:color w:val="000000"/>
                <w:sz w:val="24"/>
                <w:szCs w:val="24"/>
              </w:rPr>
              <w:br/>
              <w:t>K74.3 Первичный билиарный цирроз</w:t>
            </w:r>
            <w:r>
              <w:rPr>
                <w:rFonts w:ascii="Times New Roman" w:hAnsi="Times New Roman" w:cs="Times New Roman"/>
                <w:color w:val="000000"/>
                <w:sz w:val="24"/>
                <w:szCs w:val="24"/>
              </w:rPr>
              <w:br/>
              <w:t>K74.6</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ругой и неуточненный цирроз печени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врача-терапевта участкового (врача общей практики) – постоянно.</w:t>
            </w:r>
            <w:r>
              <w:rPr>
                <w:rFonts w:ascii="Times New Roman" w:hAnsi="Times New Roman" w:cs="Times New Roman"/>
                <w:color w:val="000000"/>
                <w:sz w:val="24"/>
                <w:szCs w:val="24"/>
              </w:rPr>
              <w:br/>
              <w:t>При первичном билиарном циррозе – наблюдение врача-гастроэнтеролога,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контроль статуса питания и нервно-психического статуса;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с тромбоцитами, биохимическое исследование крови: билирубин, АЛТ, АСТ, ЩФ, ГГТП, альбумин, мочевина, креатинин, глюкоза, ПТИ или МНО;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 остеоденситометрия (при первичном билиарном циррозе);</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врача-гастроэнтеролога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ЭГДС – в зависимости от наличия варикозного расширения вен пищевода (далее – ВРВП):</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при компенсированном циррозе печени и отсутствии ВРВП – 1 раз в 2–3 года;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при компенсированном циррозе печени с ВРВП 1 ст. – 1 раз в 1–2 года;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последующие скрининговые ЭГДС не проводятся – при компенсированном циррозе печени с ВРВП 2–3 ст.;</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при декомпенсированном циррозе печени – вне зависимости от размера ВРВП – 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101</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K21 Гастроэзофагеальный рефлюкс</w:t>
            </w:r>
            <w:r>
              <w:rPr>
                <w:rFonts w:ascii="Times New Roman" w:hAnsi="Times New Roman" w:cs="Times New Roman"/>
                <w:color w:val="000000"/>
                <w:sz w:val="24"/>
                <w:szCs w:val="24"/>
              </w:rPr>
              <w:br/>
              <w:t xml:space="preserve">(гастроэзофагеальная рефлюксная </w:t>
            </w:r>
            <w:r>
              <w:rPr>
                <w:rFonts w:ascii="Times New Roman" w:hAnsi="Times New Roman" w:cs="Times New Roman"/>
                <w:color w:val="000000"/>
                <w:sz w:val="24"/>
                <w:szCs w:val="24"/>
              </w:rPr>
              <w:lastRenderedPageBreak/>
              <w:t>болезнь (далее – ГЭРБ) с эзофагитом C-D)</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врача-гастроэнтеролога, врача-терапевта участкового (врача </w:t>
            </w:r>
            <w:r>
              <w:rPr>
                <w:rFonts w:ascii="Times New Roman" w:hAnsi="Times New Roman" w:cs="Times New Roman"/>
                <w:color w:val="000000"/>
                <w:sz w:val="24"/>
                <w:szCs w:val="24"/>
              </w:rPr>
              <w:lastRenderedPageBreak/>
              <w:t>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с определением ИМТ;</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биохимическое исследование крови: билирубин, АСТ, АЛТ, железо;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ЭГДС</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2 года – ЭГДС с множественной биопсией пищевода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K21 Гастроэзофагеальный рефлюкс</w:t>
            </w:r>
            <w:r>
              <w:rPr>
                <w:rFonts w:ascii="Times New Roman" w:hAnsi="Times New Roman" w:cs="Times New Roman"/>
                <w:color w:val="000000"/>
                <w:sz w:val="24"/>
                <w:szCs w:val="24"/>
              </w:rPr>
              <w:br/>
              <w:t>(ГЭРБ с пищеводом Баррета)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врача-гастроэнтеролога,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год: </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с определением ИМТ;</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(в т.ч. железо), анализ кала на скрытую кровь;</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ЭГДС;</w:t>
            </w:r>
            <w:r>
              <w:rPr>
                <w:rFonts w:ascii="Times New Roman" w:hAnsi="Times New Roman" w:cs="Times New Roman"/>
                <w:color w:val="000000"/>
                <w:sz w:val="24"/>
                <w:szCs w:val="24"/>
              </w:rPr>
              <w:br/>
              <w:t>в случае пищевода Барретта с дисплазией – ЭГДС с биопсией проводится 2 раза в год (увеличение частоты выполнения ЭГДС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Rh-скопия пищевода;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103</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K86 Другие болезни поджелудочной железы</w:t>
            </w:r>
            <w:r>
              <w:rPr>
                <w:rFonts w:ascii="Times New Roman" w:hAnsi="Times New Roman" w:cs="Times New Roman"/>
                <w:color w:val="000000"/>
                <w:sz w:val="24"/>
                <w:szCs w:val="24"/>
              </w:rPr>
              <w:br/>
              <w:t>K86.0 Хронический панкреатит алкогольной этиологии</w:t>
            </w:r>
            <w:r>
              <w:rPr>
                <w:rFonts w:ascii="Times New Roman" w:hAnsi="Times New Roman" w:cs="Times New Roman"/>
                <w:color w:val="000000"/>
                <w:sz w:val="24"/>
                <w:szCs w:val="24"/>
              </w:rPr>
              <w:br/>
              <w:t>K86.1 Другие хронические панкреатиты</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 при хроническом панкреатите (при наличии кальцинатов, кист, нарушении статуса питания):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врача-гастроэнтеролога,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с оценкой статуса питания;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биохимическое исследование крови: глюкоза, билирубин, АСТ, АЛТ, ЩФ, ГГТП, белок, амилаза;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2 года – ЭГДС</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104</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K51 Язвенный колит</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врача-гастроэнтеролога,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с оценкой статуса питания;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биохимическое исследование крови: билирубин, глюкоза, АСТ, АЛТ, ЩФ, ГГТП, белок, СРБ, мочевина, креатинин;</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скрининговая колоноскопия (скрининг колоректального рака) – при длительности болезни более 10 лет в зависимости от наличия других факторов риска по схеме:</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год </w:t>
            </w:r>
            <w:proofErr w:type="gramStart"/>
            <w:r>
              <w:rPr>
                <w:rFonts w:ascii="Times New Roman" w:hAnsi="Times New Roman" w:cs="Times New Roman"/>
                <w:color w:val="000000"/>
                <w:sz w:val="24"/>
                <w:szCs w:val="24"/>
              </w:rPr>
              <w:t>при</w:t>
            </w:r>
            <w:proofErr w:type="gramEnd"/>
            <w:r>
              <w:rPr>
                <w:rFonts w:ascii="Times New Roman" w:hAnsi="Times New Roman" w:cs="Times New Roman"/>
                <w:color w:val="000000"/>
                <w:sz w:val="24"/>
                <w:szCs w:val="24"/>
              </w:rPr>
              <w:t>:</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распространенном колите с частыми тяжелыми обострениями или непрерывном </w:t>
            </w:r>
            <w:proofErr w:type="gramStart"/>
            <w:r>
              <w:rPr>
                <w:rFonts w:ascii="Times New Roman" w:hAnsi="Times New Roman" w:cs="Times New Roman"/>
                <w:color w:val="000000"/>
                <w:sz w:val="24"/>
                <w:szCs w:val="24"/>
              </w:rPr>
              <w:t>течении</w:t>
            </w:r>
            <w:proofErr w:type="gramEnd"/>
            <w:r>
              <w:rPr>
                <w:rFonts w:ascii="Times New Roman" w:hAnsi="Times New Roman" w:cs="Times New Roman"/>
                <w:color w:val="000000"/>
                <w:sz w:val="24"/>
                <w:szCs w:val="24"/>
              </w:rPr>
              <w:t xml:space="preserve"> с высокой активностью;</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наличии</w:t>
            </w:r>
            <w:proofErr w:type="gramEnd"/>
            <w:r>
              <w:rPr>
                <w:rFonts w:ascii="Times New Roman" w:hAnsi="Times New Roman" w:cs="Times New Roman"/>
                <w:color w:val="000000"/>
                <w:sz w:val="24"/>
                <w:szCs w:val="24"/>
              </w:rPr>
              <w:t xml:space="preserve"> в анамнезе в последние 5 лет дисплазии или стриктур;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наличии</w:t>
            </w:r>
            <w:proofErr w:type="gramEnd"/>
            <w:r>
              <w:rPr>
                <w:rFonts w:ascii="Times New Roman" w:hAnsi="Times New Roman" w:cs="Times New Roman"/>
                <w:color w:val="000000"/>
                <w:sz w:val="24"/>
                <w:szCs w:val="24"/>
              </w:rPr>
              <w:t xml:space="preserve"> первичного склерозирующего </w:t>
            </w:r>
            <w:r>
              <w:rPr>
                <w:rFonts w:ascii="Times New Roman" w:hAnsi="Times New Roman" w:cs="Times New Roman"/>
                <w:color w:val="000000"/>
                <w:sz w:val="24"/>
                <w:szCs w:val="24"/>
              </w:rPr>
              <w:lastRenderedPageBreak/>
              <w:t>холангита;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развитии</w:t>
            </w:r>
            <w:proofErr w:type="gramEnd"/>
            <w:r>
              <w:rPr>
                <w:rFonts w:ascii="Times New Roman" w:hAnsi="Times New Roman" w:cs="Times New Roman"/>
                <w:color w:val="000000"/>
                <w:sz w:val="24"/>
                <w:szCs w:val="24"/>
              </w:rPr>
              <w:t xml:space="preserve"> колоректального рака в возрасте моложе 50 лет у родственников первой степени родства;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2–3 года </w:t>
            </w:r>
            <w:proofErr w:type="gramStart"/>
            <w:r>
              <w:rPr>
                <w:rFonts w:ascii="Times New Roman" w:hAnsi="Times New Roman" w:cs="Times New Roman"/>
                <w:color w:val="000000"/>
                <w:sz w:val="24"/>
                <w:szCs w:val="24"/>
              </w:rPr>
              <w:t>при</w:t>
            </w:r>
            <w:proofErr w:type="gramEnd"/>
            <w:r>
              <w:rPr>
                <w:rFonts w:ascii="Times New Roman" w:hAnsi="Times New Roman" w:cs="Times New Roman"/>
                <w:color w:val="000000"/>
                <w:sz w:val="24"/>
                <w:szCs w:val="24"/>
              </w:rPr>
              <w:t>:</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распространенном</w:t>
            </w:r>
            <w:proofErr w:type="gramEnd"/>
            <w:r>
              <w:rPr>
                <w:rFonts w:ascii="Times New Roman" w:hAnsi="Times New Roman" w:cs="Times New Roman"/>
                <w:color w:val="000000"/>
                <w:sz w:val="24"/>
                <w:szCs w:val="24"/>
              </w:rPr>
              <w:t xml:space="preserve"> колите с активностью легкой или умеренной степени;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наличии</w:t>
            </w:r>
            <w:proofErr w:type="gramEnd"/>
            <w:r>
              <w:rPr>
                <w:rFonts w:ascii="Times New Roman" w:hAnsi="Times New Roman" w:cs="Times New Roman"/>
                <w:color w:val="000000"/>
                <w:sz w:val="24"/>
                <w:szCs w:val="24"/>
              </w:rPr>
              <w:t xml:space="preserve"> псевдополипов;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r>
              <w:rPr>
                <w:rFonts w:ascii="Times New Roman" w:hAnsi="Times New Roman" w:cs="Times New Roman"/>
                <w:color w:val="000000"/>
                <w:sz w:val="24"/>
                <w:szCs w:val="24"/>
              </w:rPr>
              <w:t xml:space="preserve">отягощенном по колоректальному раку наследственном </w:t>
            </w:r>
            <w:proofErr w:type="gramStart"/>
            <w:r>
              <w:rPr>
                <w:rFonts w:ascii="Times New Roman" w:hAnsi="Times New Roman" w:cs="Times New Roman"/>
                <w:color w:val="000000"/>
                <w:sz w:val="24"/>
                <w:szCs w:val="24"/>
              </w:rPr>
              <w:t>анамнезе</w:t>
            </w:r>
            <w:proofErr w:type="gramEnd"/>
            <w:r>
              <w:rPr>
                <w:rFonts w:ascii="Times New Roman" w:hAnsi="Times New Roman" w:cs="Times New Roman"/>
                <w:color w:val="000000"/>
                <w:sz w:val="24"/>
                <w:szCs w:val="24"/>
              </w:rPr>
              <w:t xml:space="preserve"> (в возрасте старше 50 лет у родственников первой степени родства);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5 лет – в остальных случаях</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показаниям – </w:t>
            </w:r>
            <w:proofErr w:type="gramStart"/>
            <w:r>
              <w:rPr>
                <w:rFonts w:ascii="Times New Roman" w:hAnsi="Times New Roman" w:cs="Times New Roman"/>
                <w:color w:val="000000"/>
                <w:sz w:val="24"/>
                <w:szCs w:val="24"/>
              </w:rPr>
              <w:t>диагностическая</w:t>
            </w:r>
            <w:proofErr w:type="gramEnd"/>
            <w:r>
              <w:rPr>
                <w:rFonts w:ascii="Times New Roman" w:hAnsi="Times New Roman" w:cs="Times New Roman"/>
                <w:color w:val="000000"/>
                <w:sz w:val="24"/>
                <w:szCs w:val="24"/>
              </w:rPr>
              <w:t xml:space="preserve"> колоноскопия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105</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K50 Болезнь Крона (регионарный энтерит)</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врача-гастроэнтеролога,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с оценкой статуса питания;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биохимическое исследование крови (билирубин, АСТ, АЛТ, ЩФ, ГГТП, белок, СРБ, мочевина, креатинин);</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скрининговая колоноскопия (скрининг колоректального рака) при поражении более одного сегмента толстой кишки и длительности болезни более 10 лет – в зависимости от наличия других факторов риска по схеме:</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год </w:t>
            </w:r>
            <w:proofErr w:type="gramStart"/>
            <w:r>
              <w:rPr>
                <w:rFonts w:ascii="Times New Roman" w:hAnsi="Times New Roman" w:cs="Times New Roman"/>
                <w:color w:val="000000"/>
                <w:sz w:val="24"/>
                <w:szCs w:val="24"/>
              </w:rPr>
              <w:t>при</w:t>
            </w:r>
            <w:proofErr w:type="gramEnd"/>
            <w:r>
              <w:rPr>
                <w:rFonts w:ascii="Times New Roman" w:hAnsi="Times New Roman" w:cs="Times New Roman"/>
                <w:color w:val="000000"/>
                <w:sz w:val="24"/>
                <w:szCs w:val="24"/>
              </w:rPr>
              <w:t>:</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распространенном колите с частыми тяжелыми обострениями или непрерывном </w:t>
            </w:r>
            <w:proofErr w:type="gramStart"/>
            <w:r>
              <w:rPr>
                <w:rFonts w:ascii="Times New Roman" w:hAnsi="Times New Roman" w:cs="Times New Roman"/>
                <w:color w:val="000000"/>
                <w:sz w:val="24"/>
                <w:szCs w:val="24"/>
              </w:rPr>
              <w:t>течении</w:t>
            </w:r>
            <w:proofErr w:type="gramEnd"/>
            <w:r>
              <w:rPr>
                <w:rFonts w:ascii="Times New Roman" w:hAnsi="Times New Roman" w:cs="Times New Roman"/>
                <w:color w:val="000000"/>
                <w:sz w:val="24"/>
                <w:szCs w:val="24"/>
              </w:rPr>
              <w:t xml:space="preserve"> с высокой активностью;</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наличии</w:t>
            </w:r>
            <w:proofErr w:type="gramEnd"/>
            <w:r>
              <w:rPr>
                <w:rFonts w:ascii="Times New Roman" w:hAnsi="Times New Roman" w:cs="Times New Roman"/>
                <w:color w:val="000000"/>
                <w:sz w:val="24"/>
                <w:szCs w:val="24"/>
              </w:rPr>
              <w:t xml:space="preserve"> в анамнезе в последние 5 лет дисплазии или стриктур;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наличии</w:t>
            </w:r>
            <w:proofErr w:type="gramEnd"/>
            <w:r>
              <w:rPr>
                <w:rFonts w:ascii="Times New Roman" w:hAnsi="Times New Roman" w:cs="Times New Roman"/>
                <w:color w:val="000000"/>
                <w:sz w:val="24"/>
                <w:szCs w:val="24"/>
              </w:rPr>
              <w:t xml:space="preserve"> первичного склерозирующего холангита;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развитии</w:t>
            </w:r>
            <w:proofErr w:type="gramEnd"/>
            <w:r>
              <w:rPr>
                <w:rFonts w:ascii="Times New Roman" w:hAnsi="Times New Roman" w:cs="Times New Roman"/>
                <w:color w:val="000000"/>
                <w:sz w:val="24"/>
                <w:szCs w:val="24"/>
              </w:rPr>
              <w:t xml:space="preserve"> колоректального рака в возрасте моложе 50 лет у родственников первой степени родства;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2–3 года </w:t>
            </w:r>
            <w:proofErr w:type="gramStart"/>
            <w:r>
              <w:rPr>
                <w:rFonts w:ascii="Times New Roman" w:hAnsi="Times New Roman" w:cs="Times New Roman"/>
                <w:color w:val="000000"/>
                <w:sz w:val="24"/>
                <w:szCs w:val="24"/>
              </w:rPr>
              <w:t>при</w:t>
            </w:r>
            <w:proofErr w:type="gramEnd"/>
            <w:r>
              <w:rPr>
                <w:rFonts w:ascii="Times New Roman" w:hAnsi="Times New Roman" w:cs="Times New Roman"/>
                <w:color w:val="000000"/>
                <w:sz w:val="24"/>
                <w:szCs w:val="24"/>
              </w:rPr>
              <w:t>:</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распространенном</w:t>
            </w:r>
            <w:proofErr w:type="gramEnd"/>
            <w:r>
              <w:rPr>
                <w:rFonts w:ascii="Times New Roman" w:hAnsi="Times New Roman" w:cs="Times New Roman"/>
                <w:color w:val="000000"/>
                <w:sz w:val="24"/>
                <w:szCs w:val="24"/>
              </w:rPr>
              <w:t xml:space="preserve"> колите с активностью легкой или умеренной степени;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наличии</w:t>
            </w:r>
            <w:proofErr w:type="gramEnd"/>
            <w:r>
              <w:rPr>
                <w:rFonts w:ascii="Times New Roman" w:hAnsi="Times New Roman" w:cs="Times New Roman"/>
                <w:color w:val="000000"/>
                <w:sz w:val="24"/>
                <w:szCs w:val="24"/>
              </w:rPr>
              <w:t xml:space="preserve"> псевдополипов;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r>
              <w:rPr>
                <w:rFonts w:ascii="Times New Roman" w:hAnsi="Times New Roman" w:cs="Times New Roman"/>
                <w:color w:val="000000"/>
                <w:sz w:val="24"/>
                <w:szCs w:val="24"/>
              </w:rPr>
              <w:t xml:space="preserve">отягощенном по колоректальному раку наследственном </w:t>
            </w:r>
            <w:proofErr w:type="gramStart"/>
            <w:r>
              <w:rPr>
                <w:rFonts w:ascii="Times New Roman" w:hAnsi="Times New Roman" w:cs="Times New Roman"/>
                <w:color w:val="000000"/>
                <w:sz w:val="24"/>
                <w:szCs w:val="24"/>
              </w:rPr>
              <w:t>анамнезе</w:t>
            </w:r>
            <w:proofErr w:type="gramEnd"/>
            <w:r>
              <w:rPr>
                <w:rFonts w:ascii="Times New Roman" w:hAnsi="Times New Roman" w:cs="Times New Roman"/>
                <w:color w:val="000000"/>
                <w:sz w:val="24"/>
                <w:szCs w:val="24"/>
              </w:rPr>
              <w:t xml:space="preserve"> (в возрасте старше 50 лет у родственников первой </w:t>
            </w:r>
            <w:r>
              <w:rPr>
                <w:rFonts w:ascii="Times New Roman" w:hAnsi="Times New Roman" w:cs="Times New Roman"/>
                <w:color w:val="000000"/>
                <w:sz w:val="24"/>
                <w:szCs w:val="24"/>
              </w:rPr>
              <w:lastRenderedPageBreak/>
              <w:t>степени родства);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5 лет – в остальных случаях</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показаниям – </w:t>
            </w:r>
            <w:proofErr w:type="gramStart"/>
            <w:r>
              <w:rPr>
                <w:rFonts w:ascii="Times New Roman" w:hAnsi="Times New Roman" w:cs="Times New Roman"/>
                <w:color w:val="000000"/>
                <w:sz w:val="24"/>
                <w:szCs w:val="24"/>
              </w:rPr>
              <w:t>диагностическая</w:t>
            </w:r>
            <w:proofErr w:type="gramEnd"/>
            <w:r>
              <w:rPr>
                <w:rFonts w:ascii="Times New Roman" w:hAnsi="Times New Roman" w:cs="Times New Roman"/>
                <w:color w:val="000000"/>
                <w:sz w:val="24"/>
                <w:szCs w:val="24"/>
              </w:rPr>
              <w:t xml:space="preserve"> колоноскопия или энтероскопия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106</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E83.0 Нарушения обмена меди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 при болезни Вильсона:</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врача-гастроэнтеролога,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с оценкой статуса питания;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биохимическое исследование крови: глюкоза, билирубин, АСТ, АЛТ, ЩФ, ГГТП; суточная экскреция меди с мочой</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УЗИ ОБП</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ЭГДС;</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врача-офтальмолога, врача-невролога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107</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E83.1 Нарушения обмена железа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врача-гастроэнтеролога,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с оценкой статуса питания;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(с гематокритом), биохимическое исследование крови: сывороточное железо, трансферрин, насыщение трансферрина железом, ферритин, глюкоза, билирубин, АСТ, АЛТ, ЩФ, ГГТП; альфа-фетопротеин (при циррозе печени);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УЗИ ОБП</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K90.0 Целиакия</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врача-гастроэнтеролога,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гастроэнтеролога с оценкой статуса питания, соблюдения аглютеновой диеты:</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до восстановления слизистой оболочки;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в последующем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биохимическое исследование крови (билирубин, АсАТ, АлАТ, ЩФ, ГГТП, белок, мочевина, креатинин, железо, глюкоза, ХС);</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серологические маркеры целиакии;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ЭГДС, УЗИ ОБП</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109</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K91.2 Нарушение всасывания после хирургического вмешательства, не классифицированное в других рубриках</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При синдроме короткой кишки 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врача-гастроэнтеролога, врача-терапевта участкового (врача общей практики) – </w:t>
            </w:r>
            <w:r>
              <w:rPr>
                <w:rFonts w:ascii="Times New Roman" w:hAnsi="Times New Roman" w:cs="Times New Roman"/>
                <w:color w:val="000000"/>
                <w:sz w:val="24"/>
                <w:szCs w:val="24"/>
              </w:rPr>
              <w:lastRenderedPageBreak/>
              <w:t>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с оценкой статуса питания;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ОАК, ОАМ, биохимическое исследование крови (общий билирубин, глюкоза, АСТ, </w:t>
            </w:r>
            <w:r>
              <w:rPr>
                <w:rFonts w:ascii="Times New Roman" w:hAnsi="Times New Roman" w:cs="Times New Roman"/>
                <w:color w:val="000000"/>
                <w:sz w:val="24"/>
                <w:szCs w:val="24"/>
              </w:rPr>
              <w:lastRenderedPageBreak/>
              <w:t>АЛТ, ЩФ, ГГТП, общий белок, мочевина, креатинин)</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УЗИ ОБП, ЭГДС</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Увеличение кратности проведения исследований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000" w:type="pct"/>
            <w:gridSpan w:val="4"/>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6</w:t>
            </w:r>
            <w:r>
              <w:rPr>
                <w:rFonts w:ascii="Times New Roman" w:hAnsi="Times New Roman" w:cs="Times New Roman"/>
                <w:color w:val="000000"/>
                <w:sz w:val="24"/>
                <w:szCs w:val="24"/>
              </w:rPr>
              <w:br/>
              <w:t>БОЛЕЗНИ КРОВИ И КРОВЕТВОРНЫХ ОРГАНОВ И ОТДЕЛЬНЫЕ НАРУШЕНИЯ, ВОВЛЕКАЮЩИЕ ИММУННЫЙ МЕХАНИЗМ</w:t>
            </w: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D58.0 Наследственный сфероцитоз</w:t>
            </w:r>
            <w:r>
              <w:rPr>
                <w:rFonts w:ascii="Times New Roman" w:hAnsi="Times New Roman" w:cs="Times New Roman"/>
                <w:color w:val="000000"/>
                <w:sz w:val="24"/>
                <w:szCs w:val="24"/>
              </w:rPr>
              <w:br/>
              <w:t>D58.1 Наследственный эллиптоцитоз</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врача-гематолога,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врача-гематолога (периодичность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4–5 раз в год – ОАК, ретикулоциты, тромбоциты</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осмотическая резистентность эритроцитов;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моча на уробилин и желчные пигменты, биохимическое исследование крови: общий белок, АСТ, АЛТ, билирубин, ЩФ</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111</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D61.1 Медикаментозная апластическая анемия</w:t>
            </w:r>
            <w:r>
              <w:rPr>
                <w:rFonts w:ascii="Times New Roman" w:hAnsi="Times New Roman" w:cs="Times New Roman"/>
                <w:color w:val="000000"/>
                <w:sz w:val="24"/>
                <w:szCs w:val="24"/>
              </w:rPr>
              <w:br/>
              <w:t>D61.2 Апластическая анемия, вызванная другими внешними агентами</w:t>
            </w:r>
            <w:r>
              <w:rPr>
                <w:rFonts w:ascii="Times New Roman" w:hAnsi="Times New Roman" w:cs="Times New Roman"/>
                <w:color w:val="000000"/>
                <w:sz w:val="24"/>
                <w:szCs w:val="24"/>
              </w:rPr>
              <w:br/>
              <w:t>D61.3 Идиопатическая апластическая анемия</w:t>
            </w:r>
            <w:r>
              <w:rPr>
                <w:rFonts w:ascii="Times New Roman" w:hAnsi="Times New Roman" w:cs="Times New Roman"/>
                <w:color w:val="000000"/>
                <w:sz w:val="24"/>
                <w:szCs w:val="24"/>
              </w:rPr>
              <w:br/>
              <w:t>D60 Приобретенная чистая красноклеточная аплазия (эритробластопения)</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врача-гематолога,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врача-гематолога (периодичность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4–5 раз в год – ОАК, ретикулоциты, тромбоциты</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(общий белок, лактатдегидрогеназа (далее – ЛДГ), билирубин и его фракции, мочевина, креатинин, АСТ, АЛТ);</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миелограмма, трепанобиопсия из гребня подвздошной кости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112</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D68 Другие нарушения свертываемости</w:t>
            </w:r>
            <w:r>
              <w:rPr>
                <w:rFonts w:ascii="Times New Roman" w:hAnsi="Times New Roman" w:cs="Times New Roman"/>
                <w:color w:val="000000"/>
                <w:sz w:val="24"/>
                <w:szCs w:val="24"/>
              </w:rPr>
              <w:br/>
              <w:t>(гемофилия 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врача-гематолога,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врача-гематолога (периодичность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ОАК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коагулограмма и определение уровня фактора VIII</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113</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D68 Другие нарушения свертываемости</w:t>
            </w:r>
            <w:r>
              <w:rPr>
                <w:rFonts w:ascii="Times New Roman" w:hAnsi="Times New Roman" w:cs="Times New Roman"/>
                <w:color w:val="000000"/>
                <w:sz w:val="24"/>
                <w:szCs w:val="24"/>
              </w:rPr>
              <w:br/>
              <w:t>(гемофилия B)</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врача-гематолога,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врача-гематолога (периодичность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ОАК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показаниям – коагулограмма и </w:t>
            </w:r>
            <w:r>
              <w:rPr>
                <w:rFonts w:ascii="Times New Roman" w:hAnsi="Times New Roman" w:cs="Times New Roman"/>
                <w:color w:val="000000"/>
                <w:sz w:val="24"/>
                <w:szCs w:val="24"/>
              </w:rPr>
              <w:lastRenderedPageBreak/>
              <w:t>определение уровня фактора IX</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114</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D68.0 Болезнь</w:t>
            </w:r>
            <w:r>
              <w:rPr>
                <w:rFonts w:ascii="Times New Roman" w:hAnsi="Times New Roman" w:cs="Times New Roman"/>
                <w:color w:val="000000"/>
                <w:sz w:val="24"/>
                <w:szCs w:val="24"/>
              </w:rPr>
              <w:br/>
              <w:t>Виллебранда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врача-гематолога,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врача-гематолога (периодичность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ОАК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коагулограмма, определение уровня фактора VIII, длительности кровотечения по Айви, исследование ристомицинагрегации, антигена и активности фактора Виллебранда и VIII фактора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115</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D68.1 Наследственный дефицит фактора XI</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врача-гематолога,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врача-гематолога (периодичность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ОАК, тромбоциты</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коагулограмма, определение уровня фактора XI</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116</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D68.2 Наследственный дефицит других факторов свертывания</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врача-гематолога,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врача-гематолога (периодичность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ОАК, тромбоциты</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коагулограмма, определение уровня дефицитного фактора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117</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C91.1 Хронический лимфоцитарный лейкоз</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врача-гематолога,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врача-гематолога (периодичность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2 месяца – ОАК, тромбоциты</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биохимическое исследование крови (общий белок, билирубин, мочевина, мочевая кислота, ЩФ, АЛТ, АСТ, ЛДГ)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миелограмма;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внутренних органов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118</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C92.1 Хронический миелоидный лейкоз</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врача-гематолога,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врача-гематолога (периодичность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месяц – ОАК, тромбоциты</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биохимическое исследование крови: мочевина, мочевая кислота, ЩФ, АСТ, АЛТ, ЛДГ, УЗИ ОБП</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миелограмма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119</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C90.0 Множественная миелома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врача-гематолога,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врача-гематолога (периодичность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8–10 раз в год – ОАК, ретикулоциты, тромбоциты, ОАМ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год – биохимическое исследование крови (общий белок, белковые фракции, </w:t>
            </w:r>
            <w:r>
              <w:rPr>
                <w:rFonts w:ascii="Times New Roman" w:hAnsi="Times New Roman" w:cs="Times New Roman"/>
                <w:color w:val="000000"/>
                <w:sz w:val="24"/>
                <w:szCs w:val="24"/>
              </w:rPr>
              <w:lastRenderedPageBreak/>
              <w:t>мочевина, креатинин)</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миелограмма;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позвоночника, черепа, плоских костей</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D69.3 Идиопатическая тромбоцитопеническая пурпура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врача-гематолога,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врача-гематолога (периодичность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тромбоциты, коагулограмма, биохимическое исследование крови: общий белок, мочевина, мочевая кислота, АСТ, АЛТ</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121</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С94.1 Хроническая эритремия</w:t>
            </w:r>
            <w:r>
              <w:rPr>
                <w:rFonts w:ascii="Times New Roman" w:hAnsi="Times New Roman" w:cs="Times New Roman"/>
                <w:color w:val="000000"/>
                <w:sz w:val="24"/>
                <w:szCs w:val="24"/>
              </w:rPr>
              <w:br/>
              <w:t>(истинная полицитемия)</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врача-гематолога,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врача-гематолога (периодичность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2 месяца – ОАК, тромбоциты</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общий белок, мочевина, мочевая кислота, АСТ, АЛТ, ЛДГ, ЩФ, билирубин;</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миелограмма, коагулограмма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УЗИ ОБП, трепанобиопсия из гребня подвздошной кости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122</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С91.0 Острый лимфобластный лейкоз</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врача-гематолога,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врача-гематолога (периодичность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2 месяца – ОАК, ретикулоциты, тромбоциты (увеличение кратности проведения исследований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общий белок, мочевина, мочевая кислота, АСТ, АЛТ, ЛДГ, ЩФ, билирубин; коагулограмма;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миелограмма;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123</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С92.0 Острый миелоидный лейкоз</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врача-гематолога, врача-терапевта участкового (врача общей практики) – </w:t>
            </w:r>
            <w:r>
              <w:rPr>
                <w:rFonts w:ascii="Times New Roman" w:hAnsi="Times New Roman" w:cs="Times New Roman"/>
                <w:color w:val="000000"/>
                <w:sz w:val="24"/>
                <w:szCs w:val="24"/>
              </w:rPr>
              <w:lastRenderedPageBreak/>
              <w:t>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врача-гематолога (периодичность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2 месяца – ОАК, ретикулоциты, тромбоциты (увеличение кратности </w:t>
            </w:r>
            <w:r>
              <w:rPr>
                <w:rFonts w:ascii="Times New Roman" w:hAnsi="Times New Roman" w:cs="Times New Roman"/>
                <w:color w:val="000000"/>
                <w:sz w:val="24"/>
                <w:szCs w:val="24"/>
              </w:rPr>
              <w:lastRenderedPageBreak/>
              <w:t>проведения исследований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общий белок, мочевина, мочевая кислота, АСТ, АЛТ, ЛДГ, ЩФ, билирубин; коагулограмма;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миелограмма;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124</w:t>
            </w:r>
          </w:p>
        </w:tc>
        <w:tc>
          <w:tcPr>
            <w:tcW w:w="1100" w:type="pct"/>
            <w:vMerge w:val="restar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D47.1 Хроническая миелопролиферативная болезнь (миелофиброз (с миелоидной метаплазией селезенки) идиопатический)</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врача-гематолога,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врача-гематолога (периодичность определяется индивидуально)</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 – ОАК, тромбоциты</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биохимическое исследование крови (общий белок, мочевина, АСТ, АЛТ)</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коагулограмма, миелограмма, трепанобиопсия;</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125</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D46.9 Миелодиспластический синдром неуточненный</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врача-гематолога,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врача-гематолога (периодичность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2 месяца – ОАК, ретикулоциты, тромбоциты (увеличение кратности проведения исследований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общий белок, мочевина, АСТ, АЛТ;</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 Rh-графия ОГК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миелограмма;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колоноскопия, ЭГДС, ректороманоскопия (далее – РРС)</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000" w:type="pct"/>
            <w:gridSpan w:val="4"/>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7</w:t>
            </w:r>
            <w:r>
              <w:rPr>
                <w:rFonts w:ascii="Times New Roman" w:hAnsi="Times New Roman" w:cs="Times New Roman"/>
                <w:color w:val="000000"/>
                <w:sz w:val="24"/>
                <w:szCs w:val="24"/>
              </w:rPr>
              <w:br/>
              <w:t>БОЛЕЗНИ ЭНДОКРИННОЙ СИСТЕМЫ, РАССТРОЙСТВА ПИТАНИЯ И НАРУШЕНИЯ ОБМЕНА ВЕЩЕСТВ</w:t>
            </w: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126</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Е10 Инсулинзависимый сахарный диабет</w:t>
            </w:r>
            <w:r>
              <w:rPr>
                <w:rFonts w:ascii="Times New Roman" w:hAnsi="Times New Roman" w:cs="Times New Roman"/>
                <w:color w:val="000000"/>
                <w:sz w:val="24"/>
                <w:szCs w:val="24"/>
              </w:rPr>
              <w:br/>
              <w:t>(СД 1-го типа (ИЗСД) без хронических осложнений)</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врача-эндокринолога,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НвА</w:t>
            </w:r>
            <w:proofErr w:type="gramStart"/>
            <w:r>
              <w:rPr>
                <w:rFonts w:ascii="Times New Roman" w:hAnsi="Times New Roman" w:cs="Times New Roman"/>
                <w:color w:val="000000"/>
                <w:sz w:val="24"/>
                <w:szCs w:val="24"/>
              </w:rPr>
              <w:t>1</w:t>
            </w:r>
            <w:proofErr w:type="gramEnd"/>
            <w:r>
              <w:rPr>
                <w:rFonts w:ascii="Times New Roman" w:hAnsi="Times New Roman" w:cs="Times New Roman"/>
                <w:color w:val="000000"/>
                <w:sz w:val="24"/>
                <w:szCs w:val="24"/>
              </w:rPr>
              <w:t xml:space="preserve"> (увеличение кратности исследования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биохимическое исследование крови (креатинин, ТГ, ХС, АСТ, АЛТ); белок в </w:t>
            </w:r>
            <w:r>
              <w:rPr>
                <w:rFonts w:ascii="Times New Roman" w:hAnsi="Times New Roman" w:cs="Times New Roman"/>
                <w:color w:val="000000"/>
                <w:sz w:val="24"/>
                <w:szCs w:val="24"/>
              </w:rPr>
              <w:lastRenderedPageBreak/>
              <w:t>суточной моче (при его отсутствии – микроальбуминурия (альбумин/креатининовое соотношение), СКФ</w:t>
            </w:r>
            <w:proofErr w:type="gramEnd"/>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С-пептида;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 УЗИ сосудов нижних конечностей;</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врача-невролога, врача-офтальмолога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127</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Е10 Инсулинзависимый сахарный диабет</w:t>
            </w:r>
            <w:r>
              <w:rPr>
                <w:rFonts w:ascii="Times New Roman" w:hAnsi="Times New Roman" w:cs="Times New Roman"/>
                <w:color w:val="000000"/>
                <w:sz w:val="24"/>
                <w:szCs w:val="24"/>
              </w:rPr>
              <w:br/>
              <w:t>(СД 1-го типа с осложнениями)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врача-эндокринолога,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НвА</w:t>
            </w:r>
            <w:proofErr w:type="gramStart"/>
            <w:r>
              <w:rPr>
                <w:rFonts w:ascii="Times New Roman" w:hAnsi="Times New Roman" w:cs="Times New Roman"/>
                <w:color w:val="000000"/>
                <w:sz w:val="24"/>
                <w:szCs w:val="24"/>
              </w:rPr>
              <w:t>1</w:t>
            </w:r>
            <w:proofErr w:type="gramEnd"/>
            <w:r>
              <w:rPr>
                <w:rFonts w:ascii="Times New Roman" w:hAnsi="Times New Roman" w:cs="Times New Roman"/>
                <w:color w:val="000000"/>
                <w:sz w:val="24"/>
                <w:szCs w:val="24"/>
              </w:rPr>
              <w:t xml:space="preserve"> (увеличение кратности исследования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(общий белок, креатинин, ТГ, ХС, АСТ, АЛТ, K, Са, ЩФ), клиренс креатинина, расчет СКФ;</w:t>
            </w:r>
            <w:r>
              <w:rPr>
                <w:rFonts w:ascii="Times New Roman" w:hAnsi="Times New Roman" w:cs="Times New Roman"/>
                <w:color w:val="000000"/>
                <w:sz w:val="24"/>
                <w:szCs w:val="24"/>
              </w:rPr>
              <w:br/>
              <w:t>альбуминурия (альбумин/креатининовое соотношение) или суточное содержание белка в моче</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анализ мочи по Нечипоренко;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 УЗИ сосудов нижних конечностей с доплерографией;</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врача-офтальмолога, врача-нефролога, врача-хирурга, врача-невролога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128</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Е11 Инсулиннезависимый сахарный диабет</w:t>
            </w:r>
            <w:r>
              <w:rPr>
                <w:rFonts w:ascii="Times New Roman" w:hAnsi="Times New Roman" w:cs="Times New Roman"/>
                <w:color w:val="000000"/>
                <w:sz w:val="24"/>
                <w:szCs w:val="24"/>
              </w:rPr>
              <w:br/>
              <w:t>(СД 2-го типа, до назначения инсулинотерапии и с отсутствием тяжелых хронических осложнений диабета (ретинопатия 3 ст., и (или) нефропатия с ХБП 3б-5 ст., и (или) синдром диабетической стопы)</w:t>
            </w:r>
            <w:proofErr w:type="gramEnd"/>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врача-терапевта участкового (врача общей практики) до назначения инсулинотерапии, затем – наблюдение врача-эндокринолога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НвА1с</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(креатинин, ТГ, ХС, АСТ, АЛТ); белок в суточной моче (при его отсутствии – альбуминурия (альбумин/креатининовое соотношение);</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расчет СКФ</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С-пептида;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 УЗИ сосудов нижних конечностей с доплерографией;</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врача-эндокринолога, врача-офтальмолога, врача-нефролога, врача-невролога, врача-хирурга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r>
              <w:rPr>
                <w:rFonts w:ascii="Times New Roman" w:hAnsi="Times New Roman" w:cs="Times New Roman"/>
                <w:color w:val="000000"/>
                <w:sz w:val="24"/>
                <w:szCs w:val="24"/>
              </w:rPr>
              <w:lastRenderedPageBreak/>
              <w:t>9</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 xml:space="preserve">Е11 </w:t>
            </w:r>
            <w:r>
              <w:rPr>
                <w:rFonts w:ascii="Times New Roman" w:hAnsi="Times New Roman" w:cs="Times New Roman"/>
                <w:color w:val="000000"/>
                <w:sz w:val="24"/>
                <w:szCs w:val="24"/>
              </w:rPr>
              <w:lastRenderedPageBreak/>
              <w:t>Инсулиннезависимый сахарный диабет</w:t>
            </w:r>
            <w:r>
              <w:rPr>
                <w:rFonts w:ascii="Times New Roman" w:hAnsi="Times New Roman" w:cs="Times New Roman"/>
                <w:color w:val="000000"/>
                <w:sz w:val="24"/>
                <w:szCs w:val="24"/>
              </w:rPr>
              <w:br/>
              <w:t>(СД 2-го типа, с использованием инсулинотерапии и (или) имеющимися тяжелыми хроническими осложнениями диабета (ретинопатия 3 ст., и (или) нефропатия с ХБП 3б-5 ст., и (или) синдром диабетической стопы)</w:t>
            </w:r>
            <w:r>
              <w:rPr>
                <w:rFonts w:ascii="Times New Roman" w:hAnsi="Times New Roman" w:cs="Times New Roman"/>
                <w:color w:val="000000"/>
                <w:sz w:val="24"/>
                <w:szCs w:val="24"/>
              </w:rPr>
              <w:br/>
              <w:t>Е13 Другие уточненные формы сахарного диабета</w:t>
            </w:r>
            <w:proofErr w:type="gramEnd"/>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w:t>
            </w:r>
            <w:r>
              <w:rPr>
                <w:rFonts w:ascii="Times New Roman" w:hAnsi="Times New Roman" w:cs="Times New Roman"/>
                <w:color w:val="000000"/>
                <w:sz w:val="24"/>
                <w:szCs w:val="24"/>
              </w:rPr>
              <w:lastRenderedPageBreak/>
              <w:t>врача-эндокринолога, врача-терапевта участкового (врача общей практики) – постоянно.</w:t>
            </w:r>
            <w:r>
              <w:rPr>
                <w:rFonts w:ascii="Times New Roman" w:hAnsi="Times New Roman" w:cs="Times New Roman"/>
                <w:color w:val="000000"/>
                <w:sz w:val="24"/>
                <w:szCs w:val="24"/>
              </w:rPr>
              <w:br/>
              <w:t>При наличии осложнений – дополнительное наблюдение врача-специалиста по профилю</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НвА1с</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биохимическое исследование крови (креатинин, ТГ, ХС, АСТ, АЛТ); белок в суточной моче (при его отсутствии – альбуминурия (альбумин/креатининовое соотношение), расчет СКФ</w:t>
            </w:r>
            <w:proofErr w:type="gramEnd"/>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С-пептида;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 УЗИ сосудов нижних конечностей с доплерографией;</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врача-эндокринолога, врача-офтальмолога, врача-нефролога, врача-невролога, врача-хирурга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130</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Е05.0 Тиреотоксикоз с диффузным зобом</w:t>
            </w:r>
            <w:r>
              <w:rPr>
                <w:rFonts w:ascii="Times New Roman" w:hAnsi="Times New Roman" w:cs="Times New Roman"/>
                <w:color w:val="000000"/>
                <w:sz w:val="24"/>
                <w:szCs w:val="24"/>
              </w:rPr>
              <w:br/>
              <w:t>Е05.3 Тиреотоксикоз с эктопией тиреоидной ткани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врача-эндокринолога, врача-терапевта участкового (врача общей практики) – 2 года.</w:t>
            </w:r>
            <w:r>
              <w:rPr>
                <w:rFonts w:ascii="Times New Roman" w:hAnsi="Times New Roman" w:cs="Times New Roman"/>
                <w:color w:val="000000"/>
                <w:sz w:val="24"/>
                <w:szCs w:val="24"/>
              </w:rPr>
              <w:br/>
              <w:t>Реклассификация диагноза после хирургического лечения или радиойодтерапии</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врачом-эндокринологом (периодичность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тиреотропного гормона (далее – ТТГ) и свободного тироксина (далее – св</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4):</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при установлении диагноза;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в последующем – ТТГ – 1 раз в 3 месяца, св</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4 – 1 раз в месяц до достижения компенсации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ОАК: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через 7–10 дней от начала тиреостатической терапии;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далее – 1 раз в месяц до отмены тиреостатической терапии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антитела к рецепторам тиреотропного гормона (далее – АТрТТГ), антитела к тиреоидной пероксидазе (далее – АТ к ТПО), связанный трийодтиронин (далее – св</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3), глюкоза крови, ОАМ;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ЭКГ, УЗИ ЩЖ</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131</w:t>
            </w:r>
          </w:p>
        </w:tc>
        <w:tc>
          <w:tcPr>
            <w:tcW w:w="1100" w:type="pct"/>
            <w:vMerge w:val="restar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Е05.1 Тиреотоксикоз с токсическим одноузловым зобом</w:t>
            </w:r>
            <w:r>
              <w:rPr>
                <w:rFonts w:ascii="Times New Roman" w:hAnsi="Times New Roman" w:cs="Times New Roman"/>
                <w:color w:val="000000"/>
                <w:sz w:val="24"/>
                <w:szCs w:val="24"/>
              </w:rPr>
              <w:br/>
              <w:t>Е05.2 Тиреотоксикоз с токсическим многоузловым зобом</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врача-эндокринолога, врача-терапевта участкового (врача общей практики) – 2 года.</w:t>
            </w:r>
            <w:r>
              <w:rPr>
                <w:rFonts w:ascii="Times New Roman" w:hAnsi="Times New Roman" w:cs="Times New Roman"/>
                <w:color w:val="000000"/>
                <w:sz w:val="24"/>
                <w:szCs w:val="24"/>
              </w:rPr>
              <w:br/>
              <w:t xml:space="preserve">Реклассификация диагноза после </w:t>
            </w:r>
            <w:r>
              <w:rPr>
                <w:rFonts w:ascii="Times New Roman" w:hAnsi="Times New Roman" w:cs="Times New Roman"/>
                <w:color w:val="000000"/>
                <w:sz w:val="24"/>
                <w:szCs w:val="24"/>
              </w:rPr>
              <w:lastRenderedPageBreak/>
              <w:t>хирургического лечения или радиойодтерапии</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врачом-эндокринологом (периодичность определяется индивидуально)</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ТТГ и св</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4:</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при установлении диагноза;</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в последующем – ТТГ – 1 раз в 3 месяца, св</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4 – 1 раз в месяц до достижения компенсации</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ОАК:</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через 7–10 дней от начала тиреостатической терапии;</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далее – 1 раз в месяц до отмены тиреостатической терапии</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(общий билирубин, АСТ, АЛТ, общий белок, липидный спектр, глюкоза);</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АТрТТГ, АТ к ТПО, св</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3; ОАМ;</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ЭКГ, УЗИ ЩЖ, сцинтиграфия щитовидной железы, пункционная биопсия узлового образования</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132</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Е02 Субклинический гипотиреоз вследствие йодной недостаточности</w:t>
            </w:r>
            <w:r>
              <w:rPr>
                <w:rFonts w:ascii="Times New Roman" w:hAnsi="Times New Roman" w:cs="Times New Roman"/>
                <w:color w:val="000000"/>
                <w:sz w:val="24"/>
                <w:szCs w:val="24"/>
              </w:rPr>
              <w:br/>
              <w:t>Е03 Другие формы гипотиреоза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врача-эндокринолога,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врачом-эндокринологом (периодичность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ТТГ:</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6–8 недель – до достижения компенсации;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затем – не реже 1 раза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 биохимическое исследование крови (общий билирубин, АСТ, АЛТ, общий белок, липидный спектр, глюкоза), АТ к ТПО, св</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4;</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ЭКГ, УЗИ ЩЖ, МРТ гипофиза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133</w:t>
            </w:r>
          </w:p>
        </w:tc>
        <w:tc>
          <w:tcPr>
            <w:tcW w:w="11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Е27.1 Первичная недостаточность коры надпочечников</w:t>
            </w:r>
            <w:r>
              <w:rPr>
                <w:rFonts w:ascii="Times New Roman" w:hAnsi="Times New Roman" w:cs="Times New Roman"/>
                <w:color w:val="000000"/>
                <w:sz w:val="24"/>
                <w:szCs w:val="24"/>
              </w:rPr>
              <w:br/>
              <w:t>(гипокортицизм)</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Периодичность осмотра врачом-эндокринологом и схема обследования определяются индивидуально</w:t>
            </w:r>
          </w:p>
        </w:tc>
        <w:tc>
          <w:tcPr>
            <w:tcW w:w="10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врача-эндокринолога,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134</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E24 Синдром Иценко-Кушинга</w:t>
            </w:r>
            <w:r>
              <w:rPr>
                <w:rFonts w:ascii="Times New Roman" w:hAnsi="Times New Roman" w:cs="Times New Roman"/>
                <w:color w:val="000000"/>
                <w:sz w:val="24"/>
                <w:szCs w:val="24"/>
              </w:rPr>
              <w:br/>
              <w:t>(гиперкортицизм)</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врача-эндокринолога,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(Na, K, хлориды, креатинин и/или мочевина, глюкоза крови)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адренокортикотропный гормон (далее – АКТГ), кортизол – базальное определение (суточный ритм);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органов малого таза (для женщин), УЗИ ЩЖ, Rh-графия ОГК, МРТ (КТ) гипоталамо-гипофизарной области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глюкозотолерантный тест, ТТГ, АТ к ТПО;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КТ области надпочечников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135</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Е20 Гипопаратиреоз</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врача-эндокринолога,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биохимический анализ крови: Са, Са++, фосфор, щелочная фосфатаза, креатинин и/или мочевина (увеличение кратности проведения исследования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паратирин, ТТГ (при выявлении)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УЗИ почек, УЗИ области шеи, сцинтиграфия паращитовидных желез, костная денситометрия, миография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136</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E21.0 Первичный гиперпаратиреоз</w:t>
            </w:r>
            <w:r>
              <w:rPr>
                <w:rFonts w:ascii="Times New Roman" w:hAnsi="Times New Roman" w:cs="Times New Roman"/>
                <w:color w:val="000000"/>
                <w:sz w:val="24"/>
                <w:szCs w:val="24"/>
              </w:rPr>
              <w:br/>
              <w:t>E21.1 Вторичный гиперпаратиреоз, не классифицированный в других рубриках</w:t>
            </w:r>
            <w:r>
              <w:rPr>
                <w:rFonts w:ascii="Times New Roman" w:hAnsi="Times New Roman" w:cs="Times New Roman"/>
                <w:color w:val="000000"/>
                <w:sz w:val="24"/>
                <w:szCs w:val="24"/>
              </w:rPr>
              <w:br/>
              <w:t>E21.2 Другие формы гиперпаратиреоза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врача-эндокринолога, врача-терапевта участкового (врача общей практики) – постоянно.</w:t>
            </w:r>
            <w:r>
              <w:rPr>
                <w:rFonts w:ascii="Times New Roman" w:hAnsi="Times New Roman" w:cs="Times New Roman"/>
                <w:color w:val="000000"/>
                <w:sz w:val="24"/>
                <w:szCs w:val="24"/>
              </w:rPr>
              <w:br/>
              <w:t>Реклассификация диагноза после хирургического лечения</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(Са, Са++, фосфор, щелочная фосфатаза, креатинин и/или мочевина), паратирин (увеличение кратности проведения исследований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паратирин, ТТГ, остеокальцин, бета-кросслапс проба по Зимницкому, анализ мочи на белок Бенс-Джонса;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УЗИ ОБП, Rh-графия ОГК, Rh-графия костей, костная денситометрия, УЗИ области шеи, КТ (МРТ) шеи, средостения паращитовидных желез, </w:t>
            </w:r>
            <w:proofErr w:type="gramStart"/>
            <w:r>
              <w:rPr>
                <w:rFonts w:ascii="Times New Roman" w:hAnsi="Times New Roman" w:cs="Times New Roman"/>
                <w:color w:val="000000"/>
                <w:sz w:val="24"/>
                <w:szCs w:val="24"/>
              </w:rPr>
              <w:t>c</w:t>
            </w:r>
            <w:proofErr w:type="gramEnd"/>
            <w:r>
              <w:rPr>
                <w:rFonts w:ascii="Times New Roman" w:hAnsi="Times New Roman" w:cs="Times New Roman"/>
                <w:color w:val="000000"/>
                <w:sz w:val="24"/>
                <w:szCs w:val="24"/>
              </w:rPr>
              <w:t>цинтиграфия надпочечников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137</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Е23.2 Несахарный диабет</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врача-эндокринолога,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биохимический анализ крови (глюкоза, Na, K, хлориды, креатинин и/или мочевина)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НвА1с, анализ мочи по Зимницкому;</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надпочечников, МРТ (КТ с контрастированием) гипоталамо-гипофизарной области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138</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Е22.0 Акромегалия и гипофизарный гигантизм</w:t>
            </w:r>
            <w:r>
              <w:rPr>
                <w:rFonts w:ascii="Times New Roman" w:hAnsi="Times New Roman" w:cs="Times New Roman"/>
                <w:color w:val="000000"/>
                <w:sz w:val="24"/>
                <w:szCs w:val="24"/>
              </w:rPr>
              <w:br/>
              <w:t>Е22.1 Гиперпролактинемия</w:t>
            </w:r>
            <w:r>
              <w:rPr>
                <w:rFonts w:ascii="Times New Roman" w:hAnsi="Times New Roman" w:cs="Times New Roman"/>
                <w:color w:val="000000"/>
                <w:sz w:val="24"/>
                <w:szCs w:val="24"/>
              </w:rPr>
              <w:br/>
              <w:t>(аденома гипофиза)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Наблюдение врача-эндокринолога, врача-терапевта участкового (врача общей практики) </w:t>
            </w:r>
            <w:r>
              <w:rPr>
                <w:rFonts w:ascii="Times New Roman" w:hAnsi="Times New Roman" w:cs="Times New Roman"/>
                <w:color w:val="000000"/>
                <w:sz w:val="24"/>
                <w:szCs w:val="24"/>
              </w:rPr>
              <w:lastRenderedPageBreak/>
              <w:t>до излечения аденомы гипофиза с последующей реклассификацией диагноза через 2 года.</w:t>
            </w:r>
            <w:proofErr w:type="gramEnd"/>
            <w:r>
              <w:rPr>
                <w:rFonts w:ascii="Times New Roman" w:hAnsi="Times New Roman" w:cs="Times New Roman"/>
                <w:color w:val="000000"/>
                <w:sz w:val="24"/>
                <w:szCs w:val="24"/>
              </w:rPr>
              <w:br/>
              <w:t>В случае отсутствия радикального лечения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(глюкоза, Na, K, хлориды, креатинин и/или мочевина);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 женщин:</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r>
              <w:rPr>
                <w:rFonts w:ascii="Times New Roman" w:hAnsi="Times New Roman" w:cs="Times New Roman"/>
                <w:color w:val="000000"/>
                <w:sz w:val="24"/>
                <w:szCs w:val="24"/>
              </w:rPr>
              <w:t>лютеинизирующий гормон (далее – ЛГ), фолликулостимулирующий гормон (далее – ФСГ), ТТГ, пролактин, эстрадиол, прогестерон;</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r>
              <w:rPr>
                <w:rFonts w:ascii="Times New Roman" w:hAnsi="Times New Roman" w:cs="Times New Roman"/>
                <w:color w:val="000000"/>
                <w:sz w:val="24"/>
                <w:szCs w:val="24"/>
              </w:rPr>
              <w:t>УЗИ органов малого таза;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 мужчин:</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r>
              <w:rPr>
                <w:rFonts w:ascii="Times New Roman" w:hAnsi="Times New Roman" w:cs="Times New Roman"/>
                <w:color w:val="000000"/>
                <w:sz w:val="24"/>
                <w:szCs w:val="24"/>
              </w:rPr>
              <w:t>ТТГ, тестостерон;</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r>
              <w:rPr>
                <w:rFonts w:ascii="Times New Roman" w:hAnsi="Times New Roman" w:cs="Times New Roman"/>
                <w:color w:val="000000"/>
                <w:sz w:val="24"/>
                <w:szCs w:val="24"/>
              </w:rPr>
              <w:t>УЗИ органов малого таза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АКТГ, кортизол – базальное определение (суточный ритм), фармакологические пробы, НвА1с;</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ЩЖ, Rh-графия гипоталамо-гипофизарной области, МРТ (КТ с контрастированием) гипоталамо-гипофизарной области, костная денситометрия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139</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Е23.0 Гипопитуитаризм</w:t>
            </w:r>
            <w:r>
              <w:rPr>
                <w:rFonts w:ascii="Times New Roman" w:hAnsi="Times New Roman" w:cs="Times New Roman"/>
                <w:color w:val="000000"/>
                <w:sz w:val="24"/>
                <w:szCs w:val="24"/>
              </w:rPr>
              <w:br/>
              <w:t xml:space="preserve">Е23.1 </w:t>
            </w:r>
            <w:proofErr w:type="gramStart"/>
            <w:r>
              <w:rPr>
                <w:rFonts w:ascii="Times New Roman" w:hAnsi="Times New Roman" w:cs="Times New Roman"/>
                <w:color w:val="000000"/>
                <w:sz w:val="24"/>
                <w:szCs w:val="24"/>
              </w:rPr>
              <w:t>Медикаментозный</w:t>
            </w:r>
            <w:proofErr w:type="gramEnd"/>
            <w:r>
              <w:rPr>
                <w:rFonts w:ascii="Times New Roman" w:hAnsi="Times New Roman" w:cs="Times New Roman"/>
                <w:color w:val="000000"/>
                <w:sz w:val="24"/>
                <w:szCs w:val="24"/>
              </w:rPr>
              <w:t xml:space="preserve"> гипопитуитаризм</w:t>
            </w:r>
            <w:r>
              <w:rPr>
                <w:rFonts w:ascii="Times New Roman" w:hAnsi="Times New Roman" w:cs="Times New Roman"/>
                <w:color w:val="000000"/>
                <w:sz w:val="24"/>
                <w:szCs w:val="24"/>
              </w:rPr>
              <w:br/>
              <w:t>Е31.0 Аутоиммунная полигландулярная недостаточность</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врача-эндокринолога,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(Na, K, хлориды, креатинин и/или мочевина)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 женщин:</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r>
              <w:rPr>
                <w:rFonts w:ascii="Times New Roman" w:hAnsi="Times New Roman" w:cs="Times New Roman"/>
                <w:color w:val="000000"/>
                <w:sz w:val="24"/>
                <w:szCs w:val="24"/>
              </w:rPr>
              <w:t>ЛГ, ФСГ, ТТГ, пролактин, эстрадиол, прогестерон;</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r>
              <w:rPr>
                <w:rFonts w:ascii="Times New Roman" w:hAnsi="Times New Roman" w:cs="Times New Roman"/>
                <w:color w:val="000000"/>
                <w:sz w:val="24"/>
                <w:szCs w:val="24"/>
              </w:rPr>
              <w:t>УЗИ органов малого таза;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 мужчин:</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r>
              <w:rPr>
                <w:rFonts w:ascii="Times New Roman" w:hAnsi="Times New Roman" w:cs="Times New Roman"/>
                <w:color w:val="000000"/>
                <w:sz w:val="24"/>
                <w:szCs w:val="24"/>
              </w:rPr>
              <w:t>ТТГ, тестостерон;</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r>
              <w:rPr>
                <w:rFonts w:ascii="Times New Roman" w:hAnsi="Times New Roman" w:cs="Times New Roman"/>
                <w:color w:val="000000"/>
                <w:sz w:val="24"/>
                <w:szCs w:val="24"/>
              </w:rPr>
              <w:t>УЗИ органов малого таза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НвА1с, кариотип;</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фармакологические пробы, УЗИ ЩЖ, рентгенография кисти (костный возраст), МРТ (КТ с контрастированием) гипоталамо-гипофизарной области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000" w:type="pct"/>
            <w:gridSpan w:val="4"/>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8</w:t>
            </w:r>
            <w:r>
              <w:rPr>
                <w:rFonts w:ascii="Times New Roman" w:hAnsi="Times New Roman" w:cs="Times New Roman"/>
                <w:color w:val="000000"/>
                <w:sz w:val="24"/>
                <w:szCs w:val="24"/>
              </w:rPr>
              <w:br/>
              <w:t>БОЛЕЗНИ КОЖИ И ПОДКОЖНОЙ КЛЕТЧАТКИ</w:t>
            </w: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140</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L20.8 Другие атопические дерматиты</w:t>
            </w:r>
            <w:r>
              <w:rPr>
                <w:rFonts w:ascii="Times New Roman" w:hAnsi="Times New Roman" w:cs="Times New Roman"/>
                <w:color w:val="000000"/>
                <w:sz w:val="24"/>
                <w:szCs w:val="24"/>
              </w:rPr>
              <w:br/>
              <w:t>L20.9 Атопический дерматит неуточненный</w:t>
            </w:r>
            <w:r>
              <w:rPr>
                <w:rFonts w:ascii="Times New Roman" w:hAnsi="Times New Roman" w:cs="Times New Roman"/>
                <w:color w:val="000000"/>
                <w:sz w:val="24"/>
                <w:szCs w:val="24"/>
              </w:rPr>
              <w:br/>
              <w:t>(зудящие дерматозы)</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врача-дерматовенеролога,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осмотр врача-дерматовенеролога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иммунобиологическое обследование на гельминты, определение специфического иммуноглобулина Е);</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обследование на глистные инвазии (анализ </w:t>
            </w:r>
            <w:r>
              <w:rPr>
                <w:rFonts w:ascii="Times New Roman" w:hAnsi="Times New Roman" w:cs="Times New Roman"/>
                <w:color w:val="000000"/>
                <w:sz w:val="24"/>
                <w:szCs w:val="24"/>
              </w:rPr>
              <w:lastRenderedPageBreak/>
              <w:t>кала на яйца гельминтов), соскоб на энтеробиоз</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141</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L40.1 Генерализованный пустулезный псориаз</w:t>
            </w:r>
            <w:r>
              <w:rPr>
                <w:rFonts w:ascii="Times New Roman" w:hAnsi="Times New Roman" w:cs="Times New Roman"/>
                <w:color w:val="000000"/>
                <w:sz w:val="24"/>
                <w:szCs w:val="24"/>
              </w:rPr>
              <w:br/>
              <w:t>L40.5 Псориаз артропатический</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врача-дерматовенеролога,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врача-дерматовенеролога (увеличение кратности осмотра – индивидуально по рекомендации врача-специалиста)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пораженных суставов;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врача-ревматолога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142</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L40.0 Псориаз обыкновенный</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врача-дерматовенеролога,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врача-дерматовенеролога (увеличение кратности осмотра – индивидуально по рекомендации врача-специалиста)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УЗИ ОБП</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143</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L93 Красная волчанка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врача-дерматовенеролога,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осмотр врача-дерматовенеролога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анализ крови на LE-клетки;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врача-ревматолога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144</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L94 Другие локализованные изменения соединительной ткани </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врача-дерматовенеролога,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осмотр врача-дерматовенеролога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консультация врача-ревматолога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R-исследование пищевода с бариевой взвесью</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145</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L95 Васкулит, </w:t>
            </w:r>
            <w:proofErr w:type="gramStart"/>
            <w:r>
              <w:rPr>
                <w:rFonts w:ascii="Times New Roman" w:hAnsi="Times New Roman" w:cs="Times New Roman"/>
                <w:color w:val="000000"/>
                <w:sz w:val="24"/>
                <w:szCs w:val="24"/>
              </w:rPr>
              <w:t>ограниченный</w:t>
            </w:r>
            <w:proofErr w:type="gramEnd"/>
            <w:r>
              <w:rPr>
                <w:rFonts w:ascii="Times New Roman" w:hAnsi="Times New Roman" w:cs="Times New Roman"/>
                <w:color w:val="000000"/>
                <w:sz w:val="24"/>
                <w:szCs w:val="24"/>
              </w:rPr>
              <w:t xml:space="preserve"> кожей, не классифицированный в других рубриках</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врача-дерматовенеролога, врача-терапевта участкового (врача общей практики). При отсутствии в течение двух лет активности процесса – наблюдение врача-терапевта участкового (врача общей практики) с консультацией врача-дерматовенеролога </w:t>
            </w:r>
            <w:r>
              <w:rPr>
                <w:rFonts w:ascii="Times New Roman" w:hAnsi="Times New Roman" w:cs="Times New Roman"/>
                <w:color w:val="000000"/>
                <w:sz w:val="24"/>
                <w:szCs w:val="24"/>
              </w:rPr>
              <w:lastRenderedPageBreak/>
              <w:t>(по показаниям)</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осмотр врача-дерматовенеролога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коагулограмма, ПТИ, МНО;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сосудов пораженной области и сосудов нижних конечностей;</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врача-гематолога, врача-ревматолога, врача-инфекциониста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146</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Пузырные дерматозы</w:t>
            </w:r>
            <w:r>
              <w:rPr>
                <w:rFonts w:ascii="Times New Roman" w:hAnsi="Times New Roman" w:cs="Times New Roman"/>
                <w:color w:val="000000"/>
                <w:sz w:val="24"/>
                <w:szCs w:val="24"/>
              </w:rPr>
              <w:br/>
              <w:t>L10 Пузырчатка (пемфигус)</w:t>
            </w:r>
            <w:r>
              <w:rPr>
                <w:rFonts w:ascii="Times New Roman" w:hAnsi="Times New Roman" w:cs="Times New Roman"/>
                <w:color w:val="000000"/>
                <w:sz w:val="24"/>
                <w:szCs w:val="24"/>
              </w:rPr>
              <w:br/>
              <w:t>L11 Другие акантолитические нарушения</w:t>
            </w:r>
            <w:r>
              <w:rPr>
                <w:rFonts w:ascii="Times New Roman" w:hAnsi="Times New Roman" w:cs="Times New Roman"/>
                <w:color w:val="000000"/>
                <w:sz w:val="24"/>
                <w:szCs w:val="24"/>
              </w:rPr>
              <w:br/>
              <w:t>L12 Пемфигоид</w:t>
            </w:r>
            <w:r>
              <w:rPr>
                <w:rFonts w:ascii="Times New Roman" w:hAnsi="Times New Roman" w:cs="Times New Roman"/>
                <w:color w:val="000000"/>
                <w:sz w:val="24"/>
                <w:szCs w:val="24"/>
              </w:rPr>
              <w:br/>
              <w:t>L13 Другие буллезные изменения</w:t>
            </w:r>
            <w:r>
              <w:rPr>
                <w:rFonts w:ascii="Times New Roman" w:hAnsi="Times New Roman" w:cs="Times New Roman"/>
                <w:color w:val="000000"/>
                <w:sz w:val="24"/>
                <w:szCs w:val="24"/>
              </w:rPr>
              <w:br/>
              <w:t>Q81 Буллезный эпидермолиз</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врача-дерматовенеролога,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 – осмотр врача-дерматовенеролога (увеличение кратности осмотра – индивидуально по рекомендации врача-специалиста)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исследование содержимого пузырей на акантолитические клетки Тцанка;</w:t>
            </w:r>
            <w:r>
              <w:rPr>
                <w:rFonts w:ascii="Times New Roman" w:hAnsi="Times New Roman" w:cs="Times New Roman"/>
                <w:color w:val="000000"/>
                <w:sz w:val="24"/>
                <w:szCs w:val="24"/>
              </w:rPr>
              <w:br/>
              <w:t>эозинофилы пузырной жидкости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консультации врача-стоматолога, врача-гинеколога (уролога)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147</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Q82.2 Мастоцитоз (пигментная крапивница)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врача-дерматовенеролога,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врача-дерматовенеролога (увеличение кратности осмотра – индивидуально по рекомендации врача-специалиста)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внутренних органов, Rh-исследование ОГК;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врача-аллерголога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148</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Q80 Врожденный ихтиоз</w:t>
            </w:r>
            <w:r>
              <w:rPr>
                <w:rFonts w:ascii="Times New Roman" w:hAnsi="Times New Roman" w:cs="Times New Roman"/>
                <w:color w:val="000000"/>
                <w:sz w:val="24"/>
                <w:szCs w:val="24"/>
              </w:rPr>
              <w:br/>
              <w:t>Q82.8 Другие уточненные врожденные аномалии кожи (доброкачественная семейная пузырчатка – болезнь Хейли-Хейли)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врача-дерматовенеролога,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осмотр врача-дерматовенеролога (увеличение кратности осмотра индивидуально по рекомендации врача-специалиста)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внутренних органов, Rh-исследование ОГК;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врача-невролога, врача-офтальмолога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000" w:type="pct"/>
            <w:gridSpan w:val="4"/>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9</w:t>
            </w:r>
            <w:r>
              <w:rPr>
                <w:rFonts w:ascii="Times New Roman" w:hAnsi="Times New Roman" w:cs="Times New Roman"/>
                <w:color w:val="000000"/>
                <w:sz w:val="24"/>
                <w:szCs w:val="24"/>
              </w:rPr>
              <w:br/>
              <w:t>ДИСПАНСЕРНОЕ НАБЛЮДЕНИЕ ЗА ПАЦИЕНТАМИ, СОСТОЯЩИМИ В ГРУППЕ Д (III) У ВРАЧЕЙ-СПЕЦИАЛИСТОВ ХИРУРГИЧЕСКОГО ПРОФИЛЯ</w:t>
            </w: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149</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I83 Варикозное расширение вен нижних конечностей</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врача-хирурга,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коагулограмма;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пробы на проходимость поверхностных и глубоких вен, УЗИ сосудов конечностей;</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врача-ангиохирурга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I84 Геморрой</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врача-хирурга (врача общей практики) – до </w:t>
            </w:r>
            <w:r>
              <w:rPr>
                <w:rFonts w:ascii="Times New Roman" w:hAnsi="Times New Roman" w:cs="Times New Roman"/>
                <w:color w:val="000000"/>
                <w:sz w:val="24"/>
                <w:szCs w:val="24"/>
              </w:rPr>
              <w:lastRenderedPageBreak/>
              <w:t>излечения</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коагулограмма;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пальцевое исследование прямой кишки, ректораманоскопия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151</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I80 Флебит и тромбофлебит</w:t>
            </w:r>
            <w:r>
              <w:rPr>
                <w:rFonts w:ascii="Times New Roman" w:hAnsi="Times New Roman" w:cs="Times New Roman"/>
                <w:color w:val="000000"/>
                <w:sz w:val="24"/>
                <w:szCs w:val="24"/>
              </w:rPr>
              <w:br/>
              <w:t>(флеботромбоз, постфлеботический синдром)</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врача-хирурга, врача-терапевта участкового (врача общей практики) – до достижения критериев эффективности</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коагулограмма;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пробы на проходимость поверхностных и глубоких вен, УЗИ сосудов конечностей;</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врача-ангиохирурга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152</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M86.3 Хронический многоочаговый остеомиелит</w:t>
            </w:r>
            <w:r>
              <w:rPr>
                <w:rFonts w:ascii="Times New Roman" w:hAnsi="Times New Roman" w:cs="Times New Roman"/>
                <w:color w:val="000000"/>
                <w:sz w:val="24"/>
                <w:szCs w:val="24"/>
              </w:rPr>
              <w:br/>
              <w:t>M86.4 Хронический остеомиелит с дренированным синусом</w:t>
            </w:r>
            <w:r>
              <w:rPr>
                <w:rFonts w:ascii="Times New Roman" w:hAnsi="Times New Roman" w:cs="Times New Roman"/>
                <w:color w:val="000000"/>
                <w:sz w:val="24"/>
                <w:szCs w:val="24"/>
              </w:rPr>
              <w:br/>
              <w:t>M86.5 Другие хронические гематогенные остеомиелиты</w:t>
            </w:r>
            <w:r>
              <w:rPr>
                <w:rFonts w:ascii="Times New Roman" w:hAnsi="Times New Roman" w:cs="Times New Roman"/>
                <w:color w:val="000000"/>
                <w:sz w:val="24"/>
                <w:szCs w:val="24"/>
              </w:rPr>
              <w:br/>
              <w:t>M86.6</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ругой хронический остеомиелит</w:t>
            </w:r>
            <w:r>
              <w:rPr>
                <w:rFonts w:ascii="Times New Roman" w:hAnsi="Times New Roman" w:cs="Times New Roman"/>
                <w:color w:val="000000"/>
                <w:sz w:val="24"/>
                <w:szCs w:val="24"/>
              </w:rPr>
              <w:br/>
              <w:t>M86.8 Другой остеомиелит</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врача-хирурга, врача-терапевта участкового (врача общей практики) – до достижения критериев эффективности</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врачом-хирургом (периодичность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ОАК, ОАМ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посев отделяемого из патологического очага на флору, чувствительность к антибиотикам;</w:t>
            </w:r>
            <w:proofErr w:type="gramEnd"/>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зоны локальной костной патологии, сцинтиграфия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153</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I70.2 Атеросклероз артерий конечностей</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врача-хирурга,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коагулограмма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сосудов конечностей;</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врача-ангиохирурга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154</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I73.0 Синдром Рейно</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врача-хирурга,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коагулограмма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сосудов конечностей;</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врача-ангиохирурга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155</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I77.6 Артериит неуточненный</w:t>
            </w:r>
            <w:r>
              <w:rPr>
                <w:rFonts w:ascii="Times New Roman" w:hAnsi="Times New Roman" w:cs="Times New Roman"/>
                <w:color w:val="000000"/>
                <w:sz w:val="24"/>
                <w:szCs w:val="24"/>
              </w:rPr>
              <w:br/>
              <w:t>(эндартериит)</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врача-хирурга,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коагулограмма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сосудов конечностей, капилляроскопия;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врача-ангиохирурга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156</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K25 Язва желудка</w:t>
            </w:r>
            <w:r>
              <w:rPr>
                <w:rFonts w:ascii="Times New Roman" w:hAnsi="Times New Roman" w:cs="Times New Roman"/>
                <w:color w:val="000000"/>
                <w:sz w:val="24"/>
                <w:szCs w:val="24"/>
              </w:rPr>
              <w:br/>
              <w:t>K26 Язва двенадцатиперстной кишки</w:t>
            </w:r>
            <w:r>
              <w:rPr>
                <w:rFonts w:ascii="Times New Roman" w:hAnsi="Times New Roman" w:cs="Times New Roman"/>
                <w:color w:val="000000"/>
                <w:sz w:val="24"/>
                <w:szCs w:val="24"/>
              </w:rPr>
              <w:br/>
              <w:t>K27 Пептическая язва неуточненной локализации</w:t>
            </w:r>
            <w:r>
              <w:rPr>
                <w:rFonts w:ascii="Times New Roman" w:hAnsi="Times New Roman" w:cs="Times New Roman"/>
                <w:color w:val="000000"/>
                <w:sz w:val="24"/>
                <w:szCs w:val="24"/>
              </w:rPr>
              <w:br/>
              <w:t>K28 Гастроеюнальная язва</w:t>
            </w:r>
            <w:r>
              <w:rPr>
                <w:rFonts w:ascii="Times New Roman" w:hAnsi="Times New Roman" w:cs="Times New Roman"/>
                <w:color w:val="000000"/>
                <w:sz w:val="24"/>
                <w:szCs w:val="24"/>
              </w:rPr>
              <w:br/>
              <w:t>(пациенты после оперативного вмешательства)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врача-хирурга (1 год),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ЭГДС</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общий белок, билирубин, АСТ, АЛТ, ЩФ, ГГТП, глюкоза; анализ кала на скрытую кровь;</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рентгенологическое и эндоскопическое исследование желудочно-кишечного тракта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157</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K80 Желчнокаменная болезнь (холелитиаз)</w:t>
            </w:r>
            <w:r>
              <w:rPr>
                <w:rFonts w:ascii="Times New Roman" w:hAnsi="Times New Roman" w:cs="Times New Roman"/>
                <w:color w:val="000000"/>
                <w:sz w:val="24"/>
                <w:szCs w:val="24"/>
              </w:rPr>
              <w:br/>
              <w:t>K81 Холецистит</w:t>
            </w:r>
            <w:r>
              <w:rPr>
                <w:rFonts w:ascii="Times New Roman" w:hAnsi="Times New Roman" w:cs="Times New Roman"/>
                <w:color w:val="000000"/>
                <w:sz w:val="24"/>
                <w:szCs w:val="24"/>
              </w:rPr>
              <w:br/>
              <w:t>K82 Другие болезни желчного пузыря</w:t>
            </w:r>
            <w:r>
              <w:rPr>
                <w:rFonts w:ascii="Times New Roman" w:hAnsi="Times New Roman" w:cs="Times New Roman"/>
                <w:color w:val="000000"/>
                <w:sz w:val="24"/>
                <w:szCs w:val="24"/>
              </w:rPr>
              <w:br/>
              <w:t>K83 Другие болезни желчевыводящих путей</w:t>
            </w:r>
            <w:r>
              <w:rPr>
                <w:rFonts w:ascii="Times New Roman" w:hAnsi="Times New Roman" w:cs="Times New Roman"/>
                <w:color w:val="000000"/>
                <w:sz w:val="24"/>
                <w:szCs w:val="24"/>
              </w:rPr>
              <w:br/>
              <w:t>K85 Острый панкреатит</w:t>
            </w:r>
            <w:r>
              <w:rPr>
                <w:rFonts w:ascii="Times New Roman" w:hAnsi="Times New Roman" w:cs="Times New Roman"/>
                <w:color w:val="000000"/>
                <w:sz w:val="24"/>
                <w:szCs w:val="24"/>
              </w:rPr>
              <w:br/>
              <w:t>K86 Другие болезни поджелудочной железы</w:t>
            </w:r>
            <w:r>
              <w:rPr>
                <w:rFonts w:ascii="Times New Roman" w:hAnsi="Times New Roman" w:cs="Times New Roman"/>
                <w:color w:val="000000"/>
                <w:sz w:val="24"/>
                <w:szCs w:val="24"/>
              </w:rPr>
              <w:br/>
              <w:t>K87 Поражения желчного пузыря, желчевыводящих путей и поджелудочной железы при болезнях, классифицированных в других рубриках</w:t>
            </w:r>
            <w:r>
              <w:rPr>
                <w:rFonts w:ascii="Times New Roman" w:hAnsi="Times New Roman" w:cs="Times New Roman"/>
                <w:color w:val="000000"/>
                <w:sz w:val="24"/>
                <w:szCs w:val="24"/>
              </w:rPr>
              <w:br/>
              <w:t>(пациенты после оперативного вмешательства)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врача-хирурга (1 год), врача-терапевта участкового (врача общей практики) – постоянно </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УЗИ ОБП, ЭГДС – в первый год наблюдения – однократно, в последующем – 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Rh-исследование желудочно-кишечного тракта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158</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D12 Доброкачественное новообразование ободочной кишки, прямой кишки, заднего прохода (ануса) и анального канала</w:t>
            </w:r>
            <w:r>
              <w:rPr>
                <w:rFonts w:ascii="Times New Roman" w:hAnsi="Times New Roman" w:cs="Times New Roman"/>
                <w:color w:val="000000"/>
                <w:sz w:val="24"/>
                <w:szCs w:val="24"/>
              </w:rPr>
              <w:br/>
              <w:t>(полипоз толстой кишки после оперативного вмешательства)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врача-хирурга (после хирургического лечения – 1 год, при его отсутствии – постоянно), врача-терапевта участкового (врача общей практики) – постоянно </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оперативного вмешательства: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r>
              <w:rPr>
                <w:rFonts w:ascii="Times New Roman" w:hAnsi="Times New Roman" w:cs="Times New Roman"/>
                <w:color w:val="000000"/>
                <w:sz w:val="24"/>
                <w:szCs w:val="24"/>
              </w:rPr>
              <w:t>эндоскопия прямой кишки;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УЗИ ОБП, рентгенологическое и эндоскопическое исследование желудочно-кишечного тракта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после проведенного оперативного вмешательства: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r>
              <w:rPr>
                <w:rFonts w:ascii="Times New Roman" w:hAnsi="Times New Roman" w:cs="Times New Roman"/>
                <w:color w:val="000000"/>
                <w:sz w:val="24"/>
                <w:szCs w:val="24"/>
              </w:rPr>
              <w:t>УЗИ ОБП;</w:t>
            </w:r>
            <w:r>
              <w:rPr>
                <w:rFonts w:ascii="Times New Roman" w:hAnsi="Times New Roman" w:cs="Times New Roman"/>
                <w:color w:val="000000"/>
                <w:sz w:val="24"/>
                <w:szCs w:val="24"/>
              </w:rPr>
              <w:br/>
              <w:t>рентгенологическое и эндоскопическое исследование желудочно-кишечного тракта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159</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L91 Гипертрофические изменения кожи</w:t>
            </w:r>
            <w:r>
              <w:rPr>
                <w:rFonts w:ascii="Times New Roman" w:hAnsi="Times New Roman" w:cs="Times New Roman"/>
                <w:color w:val="000000"/>
                <w:sz w:val="24"/>
                <w:szCs w:val="24"/>
              </w:rPr>
              <w:br/>
              <w:t>(келоидные рубцы послеожоговые и другой этиологии)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врача-хирурга, врача-терапевта участкового (врача общей практики) – постоянно. В случае проведения радикального лечения – снятие с учета через 1 год </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год – медицинский осмотр (при расположении рубцов в местах </w:t>
            </w:r>
            <w:proofErr w:type="gramStart"/>
            <w:r>
              <w:rPr>
                <w:rFonts w:ascii="Times New Roman" w:hAnsi="Times New Roman" w:cs="Times New Roman"/>
                <w:color w:val="000000"/>
                <w:sz w:val="24"/>
                <w:szCs w:val="24"/>
              </w:rPr>
              <w:t>повышенной</w:t>
            </w:r>
            <w:proofErr w:type="gramEnd"/>
            <w:r>
              <w:rPr>
                <w:rFonts w:ascii="Times New Roman" w:hAnsi="Times New Roman" w:cs="Times New Roman"/>
                <w:color w:val="000000"/>
                <w:sz w:val="24"/>
                <w:szCs w:val="24"/>
              </w:rPr>
              <w:t xml:space="preserve"> травматизации – 2 раза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биопсия или цитологическое исследование (при изъязвлении рубца);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врача-онколога (при подозрении на малигнизацию)</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160</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Меланома кожи</w:t>
            </w:r>
            <w:r>
              <w:rPr>
                <w:rFonts w:ascii="Times New Roman" w:hAnsi="Times New Roman" w:cs="Times New Roman"/>
                <w:color w:val="000000"/>
                <w:sz w:val="24"/>
                <w:szCs w:val="24"/>
              </w:rPr>
              <w:br/>
              <w:t>C43 Злокачественная меланома кожи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 через 3 года после окончания радикального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врача-хирурга, врача-терапевта участкового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медицинский осмотр, пальпация регионарных лимфатических узлов; </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 УЗИ ОБП</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КТ головного мозга, остеосцинтиграфия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161</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 44 Другие злокачественные новообразования кожи</w:t>
            </w:r>
            <w:r>
              <w:rPr>
                <w:rFonts w:ascii="Times New Roman" w:hAnsi="Times New Roman" w:cs="Times New Roman"/>
                <w:color w:val="000000"/>
                <w:sz w:val="24"/>
                <w:szCs w:val="24"/>
              </w:rPr>
              <w:br/>
              <w:t>С44.0 Кожи губы</w:t>
            </w:r>
            <w:r>
              <w:rPr>
                <w:rFonts w:ascii="Times New Roman" w:hAnsi="Times New Roman" w:cs="Times New Roman"/>
                <w:color w:val="000000"/>
                <w:sz w:val="24"/>
                <w:szCs w:val="24"/>
              </w:rPr>
              <w:br/>
              <w:t>C44.2 Кожи уха и наружного слухового прохода</w:t>
            </w:r>
            <w:r>
              <w:rPr>
                <w:rFonts w:ascii="Times New Roman" w:hAnsi="Times New Roman" w:cs="Times New Roman"/>
                <w:color w:val="000000"/>
                <w:sz w:val="24"/>
                <w:szCs w:val="24"/>
              </w:rPr>
              <w:br/>
              <w:t>C44.3 Кожи других и неуточненных частей лица</w:t>
            </w:r>
            <w:r>
              <w:rPr>
                <w:rFonts w:ascii="Times New Roman" w:hAnsi="Times New Roman" w:cs="Times New Roman"/>
                <w:color w:val="000000"/>
                <w:sz w:val="24"/>
                <w:szCs w:val="24"/>
              </w:rPr>
              <w:br/>
              <w:t>C44.4 Кожи волосистой части головы и шеи</w:t>
            </w:r>
            <w:r>
              <w:rPr>
                <w:rFonts w:ascii="Times New Roman" w:hAnsi="Times New Roman" w:cs="Times New Roman"/>
                <w:color w:val="000000"/>
                <w:sz w:val="24"/>
                <w:szCs w:val="24"/>
              </w:rPr>
              <w:br/>
              <w:t>C44.5 Кожи туловища</w:t>
            </w:r>
            <w:r>
              <w:rPr>
                <w:rFonts w:ascii="Times New Roman" w:hAnsi="Times New Roman" w:cs="Times New Roman"/>
                <w:color w:val="000000"/>
                <w:sz w:val="24"/>
                <w:szCs w:val="24"/>
              </w:rPr>
              <w:br/>
              <w:t>C44.6 Кожи верхней конечности, включая область плечевого пояса</w:t>
            </w:r>
            <w:r>
              <w:rPr>
                <w:rFonts w:ascii="Times New Roman" w:hAnsi="Times New Roman" w:cs="Times New Roman"/>
                <w:color w:val="000000"/>
                <w:sz w:val="24"/>
                <w:szCs w:val="24"/>
              </w:rPr>
              <w:br/>
              <w:t>C44.7 Кожи нижней конечности, включая тазобедренную область</w:t>
            </w:r>
            <w:r>
              <w:rPr>
                <w:rFonts w:ascii="Times New Roman" w:hAnsi="Times New Roman" w:cs="Times New Roman"/>
                <w:color w:val="000000"/>
                <w:sz w:val="24"/>
                <w:szCs w:val="24"/>
              </w:rPr>
              <w:br/>
              <w:t>C44.8 Поражения кожи, выходящие</w:t>
            </w:r>
            <w:proofErr w:type="gramEnd"/>
            <w:r>
              <w:rPr>
                <w:rFonts w:ascii="Times New Roman" w:hAnsi="Times New Roman" w:cs="Times New Roman"/>
                <w:color w:val="000000"/>
                <w:sz w:val="24"/>
                <w:szCs w:val="24"/>
              </w:rPr>
              <w:t xml:space="preserve"> за пределы одной и </w:t>
            </w:r>
            <w:r>
              <w:rPr>
                <w:rFonts w:ascii="Times New Roman" w:hAnsi="Times New Roman" w:cs="Times New Roman"/>
                <w:color w:val="000000"/>
                <w:sz w:val="24"/>
                <w:szCs w:val="24"/>
              </w:rPr>
              <w:lastRenderedPageBreak/>
              <w:t>более вышеуказанных локализаций</w:t>
            </w:r>
            <w:r>
              <w:rPr>
                <w:rFonts w:ascii="Times New Roman" w:hAnsi="Times New Roman" w:cs="Times New Roman"/>
                <w:color w:val="000000"/>
                <w:sz w:val="24"/>
                <w:szCs w:val="24"/>
              </w:rPr>
              <w:br/>
              <w:t>C44.9 Злокачественные новообразования кожи неуточненной области</w:t>
            </w:r>
            <w:r>
              <w:rPr>
                <w:rFonts w:ascii="Times New Roman" w:hAnsi="Times New Roman" w:cs="Times New Roman"/>
                <w:color w:val="000000"/>
                <w:sz w:val="24"/>
                <w:szCs w:val="24"/>
              </w:rPr>
              <w:br/>
              <w:t>С63.2 Мошонки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 через 3 года после окончания радикального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врача-хирурга,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пальпация регионарных лимфатических узлов;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 УЗИ ОБП</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остеосцинтиграфия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162</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С44 Другие злокачественные новообразования кожи</w:t>
            </w:r>
            <w:r>
              <w:rPr>
                <w:rFonts w:ascii="Times New Roman" w:hAnsi="Times New Roman" w:cs="Times New Roman"/>
                <w:color w:val="000000"/>
                <w:sz w:val="24"/>
                <w:szCs w:val="24"/>
              </w:rPr>
              <w:br/>
              <w:t>(дерматофибросаркома)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 через 3 года после окончания радикального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врача-хирурга,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 УЗИ ОБП</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остеосцинтиграфия, КТ ОБП и ОГК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163</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Q82.1 Ксеродерма пигментная</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врача-хирурга,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биопсия участка, подозрительного на малигнизацию;</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164</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L59.8 Другие уточненные болезни кожи и подкожной клетчатки, связанные с излучением</w:t>
            </w:r>
            <w:r>
              <w:rPr>
                <w:rFonts w:ascii="Times New Roman" w:hAnsi="Times New Roman" w:cs="Times New Roman"/>
                <w:color w:val="000000"/>
                <w:sz w:val="24"/>
                <w:szCs w:val="24"/>
              </w:rPr>
              <w:br/>
              <w:t>L59.9 Болезнь кожи и подкожной клетчатки, связанная с излучением, неуточненная</w:t>
            </w:r>
            <w:r>
              <w:rPr>
                <w:rFonts w:ascii="Times New Roman" w:hAnsi="Times New Roman" w:cs="Times New Roman"/>
                <w:color w:val="000000"/>
                <w:sz w:val="24"/>
                <w:szCs w:val="24"/>
              </w:rPr>
              <w:br/>
              <w:t>(пациенты с поздними лучевыми язвами)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врача-хирурга, врача-терапевта участкового (врача общей практики) постоянно. Снятие с учета – через 1 год после завершенного радикального лечения</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биопсия участка, подозрительного на малигнизацию;</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165</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D22 Меланоформный невус</w:t>
            </w:r>
            <w:r>
              <w:rPr>
                <w:rFonts w:ascii="Times New Roman" w:hAnsi="Times New Roman" w:cs="Times New Roman"/>
                <w:color w:val="000000"/>
                <w:sz w:val="24"/>
                <w:szCs w:val="24"/>
              </w:rPr>
              <w:br/>
              <w:t>(</w:t>
            </w:r>
            <w:proofErr w:type="gramStart"/>
            <w:r>
              <w:rPr>
                <w:rFonts w:ascii="Times New Roman" w:hAnsi="Times New Roman" w:cs="Times New Roman"/>
                <w:color w:val="000000"/>
                <w:sz w:val="24"/>
                <w:szCs w:val="24"/>
              </w:rPr>
              <w:t>атипический</w:t>
            </w:r>
            <w:proofErr w:type="gramEnd"/>
            <w:r>
              <w:rPr>
                <w:rFonts w:ascii="Times New Roman" w:hAnsi="Times New Roman" w:cs="Times New Roman"/>
                <w:color w:val="000000"/>
                <w:sz w:val="24"/>
                <w:szCs w:val="24"/>
              </w:rPr>
              <w:t xml:space="preserve"> (диспластический) невус, голубой невус, пигментный невус, гигантский пигментный невус)</w:t>
            </w:r>
            <w:r>
              <w:rPr>
                <w:rFonts w:ascii="Times New Roman" w:hAnsi="Times New Roman" w:cs="Times New Roman"/>
                <w:color w:val="000000"/>
                <w:sz w:val="24"/>
                <w:szCs w:val="24"/>
              </w:rPr>
              <w:br/>
              <w:t>Q82.5 Врожденный неопухолевый невус</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врача-хирурга, врача-терапевта участкового (врача общей практики) постоянно. Снятие с учета – через 1 год после завершенного радикального лечения</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166</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D22 Меланоформный </w:t>
            </w:r>
            <w:r>
              <w:rPr>
                <w:rFonts w:ascii="Times New Roman" w:hAnsi="Times New Roman" w:cs="Times New Roman"/>
                <w:color w:val="000000"/>
                <w:sz w:val="24"/>
                <w:szCs w:val="24"/>
              </w:rPr>
              <w:lastRenderedPageBreak/>
              <w:t>невус</w:t>
            </w:r>
            <w:r>
              <w:rPr>
                <w:rFonts w:ascii="Times New Roman" w:hAnsi="Times New Roman" w:cs="Times New Roman"/>
                <w:color w:val="000000"/>
                <w:sz w:val="24"/>
                <w:szCs w:val="24"/>
              </w:rPr>
              <w:br/>
              <w:t xml:space="preserve">(синдром </w:t>
            </w:r>
            <w:proofErr w:type="gramStart"/>
            <w:r>
              <w:rPr>
                <w:rFonts w:ascii="Times New Roman" w:hAnsi="Times New Roman" w:cs="Times New Roman"/>
                <w:color w:val="000000"/>
                <w:sz w:val="24"/>
                <w:szCs w:val="24"/>
              </w:rPr>
              <w:t>атипических</w:t>
            </w:r>
            <w:proofErr w:type="gramEnd"/>
            <w:r>
              <w:rPr>
                <w:rFonts w:ascii="Times New Roman" w:hAnsi="Times New Roman" w:cs="Times New Roman"/>
                <w:color w:val="000000"/>
                <w:sz w:val="24"/>
                <w:szCs w:val="24"/>
              </w:rPr>
              <w:t xml:space="preserve"> (диспластических) невусов)</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врача-хирурга, </w:t>
            </w:r>
            <w:r>
              <w:rPr>
                <w:rFonts w:ascii="Times New Roman" w:hAnsi="Times New Roman" w:cs="Times New Roman"/>
                <w:color w:val="000000"/>
                <w:sz w:val="24"/>
                <w:szCs w:val="24"/>
              </w:rPr>
              <w:lastRenderedPageBreak/>
              <w:t>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167</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L57.0 Актинический (фотохимический) кератоз</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врача-хирурга,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биопсия (при подозрении на малигнизацию)</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168</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L85.8 Другие уточненные эпидермальные утолщения</w:t>
            </w:r>
            <w:r>
              <w:rPr>
                <w:rFonts w:ascii="Times New Roman" w:hAnsi="Times New Roman" w:cs="Times New Roman"/>
                <w:color w:val="000000"/>
                <w:sz w:val="24"/>
                <w:szCs w:val="24"/>
              </w:rPr>
              <w:br/>
              <w:t>(кератоакантома, кожный рог)</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врача-хирурга, врача-терапевта участкового (врача общей практики) – постоянно. Снятие с учета – через 1 год после завершенного радикального лечения</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врача-онколога, врача-стоматолога, врача-отоларинголога;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биопсия (цитологическое исследование)</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000" w:type="pct"/>
            <w:gridSpan w:val="4"/>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10</w:t>
            </w:r>
            <w:r>
              <w:rPr>
                <w:rFonts w:ascii="Times New Roman" w:hAnsi="Times New Roman" w:cs="Times New Roman"/>
                <w:color w:val="000000"/>
                <w:sz w:val="24"/>
                <w:szCs w:val="24"/>
              </w:rPr>
              <w:br/>
              <w:t>БОЛЕЗНИ МОЧЕПОЛОВОЙ СИСТЕМЫ</w:t>
            </w: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169</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N20 Камни почки и мочеточника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врача-уролога, врача-хирурга, врача-терапевта (врача общей практики). Отсутствие рецидива камнеобразования в течение 2 лет – перевод в группу</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 xml:space="preserve"> (II)</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в первый год наблюдения: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r>
              <w:rPr>
                <w:rFonts w:ascii="Times New Roman" w:hAnsi="Times New Roman" w:cs="Times New Roman"/>
                <w:color w:val="000000"/>
                <w:sz w:val="24"/>
                <w:szCs w:val="24"/>
              </w:rPr>
              <w:t>ОАК, ОАМ, биохимический анализ крови: общий белок, мочевина, креатинин</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во 2-й год наблюдения: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биохимический анализ крови;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r>
              <w:rPr>
                <w:rFonts w:ascii="Times New Roman" w:hAnsi="Times New Roman" w:cs="Times New Roman"/>
                <w:color w:val="000000"/>
                <w:sz w:val="24"/>
                <w:szCs w:val="24"/>
              </w:rPr>
              <w:t>РРГ, обзорная и экскреторная урография;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r>
              <w:rPr>
                <w:rFonts w:ascii="Times New Roman" w:hAnsi="Times New Roman" w:cs="Times New Roman"/>
                <w:color w:val="000000"/>
                <w:sz w:val="24"/>
                <w:szCs w:val="24"/>
              </w:rPr>
              <w:t>анализ камня (для республиканского уровня)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N20 Камни почки и мочеточника</w:t>
            </w:r>
            <w:r>
              <w:rPr>
                <w:rFonts w:ascii="Times New Roman" w:hAnsi="Times New Roman" w:cs="Times New Roman"/>
                <w:color w:val="000000"/>
                <w:sz w:val="24"/>
                <w:szCs w:val="24"/>
              </w:rPr>
              <w:br/>
              <w:t>(состояние после нефрэктомии по поводу мочекаменной болезни – лица с единственной почкой)</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врача-уролога, врача-хирурга, врача-терапевта участкового (врача общей практики) – 2 года.</w:t>
            </w:r>
            <w:r>
              <w:rPr>
                <w:rFonts w:ascii="Times New Roman" w:hAnsi="Times New Roman" w:cs="Times New Roman"/>
                <w:color w:val="000000"/>
                <w:sz w:val="24"/>
                <w:szCs w:val="24"/>
              </w:rPr>
              <w:br/>
              <w:t xml:space="preserve">При отсутствии рецидивов в </w:t>
            </w:r>
            <w:r>
              <w:rPr>
                <w:rFonts w:ascii="Times New Roman" w:hAnsi="Times New Roman" w:cs="Times New Roman"/>
                <w:color w:val="000000"/>
                <w:sz w:val="24"/>
                <w:szCs w:val="24"/>
              </w:rPr>
              <w:lastRenderedPageBreak/>
              <w:t>дальнейшем – наблюдение врача-терапевта участкового (врача общей практики)</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 первые</w:t>
            </w:r>
            <w:proofErr w:type="gramEnd"/>
            <w:r>
              <w:rPr>
                <w:rFonts w:ascii="Times New Roman" w:hAnsi="Times New Roman" w:cs="Times New Roman"/>
                <w:color w:val="000000"/>
                <w:sz w:val="24"/>
                <w:szCs w:val="24"/>
              </w:rPr>
              <w:t xml:space="preserve"> 2 года наблюдения: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r>
              <w:rPr>
                <w:rFonts w:ascii="Times New Roman" w:hAnsi="Times New Roman" w:cs="Times New Roman"/>
                <w:color w:val="000000"/>
                <w:sz w:val="24"/>
                <w:szCs w:val="24"/>
              </w:rPr>
              <w:t>ОАК, ОАМ, биохимический анализ крови: общий белок, мочевина, креатинин, электролиты</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в последующие годы:</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r>
              <w:rPr>
                <w:rFonts w:ascii="Times New Roman" w:hAnsi="Times New Roman" w:cs="Times New Roman"/>
                <w:color w:val="000000"/>
                <w:sz w:val="24"/>
                <w:szCs w:val="24"/>
              </w:rPr>
              <w:t>УЗИ ОБП, РРГ (либо экскреторная урография);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врача-нефролога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171</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N13 Обструктивная уропатия и рефлюкс-уропатия</w:t>
            </w:r>
            <w:r>
              <w:rPr>
                <w:rFonts w:ascii="Times New Roman" w:hAnsi="Times New Roman" w:cs="Times New Roman"/>
                <w:color w:val="000000"/>
                <w:sz w:val="24"/>
                <w:szCs w:val="24"/>
              </w:rPr>
              <w:br/>
              <w:t>(состояние после оперативного вмешательства при гидронефрозе)</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врача-уролога, врача-хирурга, врача-терапевта (врача общей практики) – 2 года.</w:t>
            </w:r>
            <w:r>
              <w:rPr>
                <w:rFonts w:ascii="Times New Roman" w:hAnsi="Times New Roman" w:cs="Times New Roman"/>
                <w:color w:val="000000"/>
                <w:sz w:val="24"/>
                <w:szCs w:val="24"/>
              </w:rPr>
              <w:br/>
              <w:t>При отсутствии рецидивов – перевод в группу</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 xml:space="preserve"> (II)</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 первые</w:t>
            </w:r>
            <w:proofErr w:type="gramEnd"/>
            <w:r>
              <w:rPr>
                <w:rFonts w:ascii="Times New Roman" w:hAnsi="Times New Roman" w:cs="Times New Roman"/>
                <w:color w:val="000000"/>
                <w:sz w:val="24"/>
                <w:szCs w:val="24"/>
              </w:rPr>
              <w:t xml:space="preserve"> 2 года наблюдения: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r>
              <w:rPr>
                <w:rFonts w:ascii="Times New Roman" w:hAnsi="Times New Roman" w:cs="Times New Roman"/>
                <w:color w:val="000000"/>
                <w:sz w:val="24"/>
                <w:szCs w:val="24"/>
              </w:rPr>
              <w:t>ОАК, ОАМ, биохимический анализ крови (общий белок, мочевина, креатинин, электролиты);</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r>
              <w:rPr>
                <w:rFonts w:ascii="Times New Roman" w:hAnsi="Times New Roman" w:cs="Times New Roman"/>
                <w:color w:val="000000"/>
                <w:sz w:val="24"/>
                <w:szCs w:val="24"/>
              </w:rPr>
              <w:t>контрольная экскреторная урография, РРГ, УЗИ почек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в последующие годы:</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вышеперечисленные методы исследования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172</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S37.0 Травма почки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врача-уролога, врача-хирурга, врача-терапевта (врача общей практики) – 1 год</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173</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Q60–Q64 Врожденные аномалии (пороки развития) мочевой системы</w:t>
            </w:r>
            <w:r>
              <w:rPr>
                <w:rFonts w:ascii="Times New Roman" w:hAnsi="Times New Roman" w:cs="Times New Roman"/>
                <w:color w:val="000000"/>
                <w:sz w:val="24"/>
                <w:szCs w:val="24"/>
              </w:rPr>
              <w:br/>
              <w:t>(с нарушением функции)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врача-уролога, врача-хирурга, врача-терапевта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 биохимический анализ крови (общий белок, мочевина, креатинин, электролиты);</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ренография (либо экскреторная урография)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174</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N40 Гиперплазия предстательной железы</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врача-уролога, врача-хирурга,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ПСА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УЗИ почек, простаты с определением остаточной мочи </w:t>
            </w:r>
            <w:proofErr w:type="gramStart"/>
            <w:r>
              <w:rPr>
                <w:rFonts w:ascii="Times New Roman" w:hAnsi="Times New Roman" w:cs="Times New Roman"/>
                <w:color w:val="000000"/>
                <w:sz w:val="24"/>
                <w:szCs w:val="24"/>
              </w:rPr>
              <w:t>в</w:t>
            </w:r>
            <w:proofErr w:type="gramEnd"/>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мочевом </w:t>
            </w:r>
            <w:proofErr w:type="gramStart"/>
            <w:r>
              <w:rPr>
                <w:rFonts w:ascii="Times New Roman" w:hAnsi="Times New Roman" w:cs="Times New Roman"/>
                <w:color w:val="000000"/>
                <w:sz w:val="24"/>
                <w:szCs w:val="24"/>
              </w:rPr>
              <w:t>пузыре</w:t>
            </w:r>
            <w:proofErr w:type="gramEnd"/>
            <w:r>
              <w:rPr>
                <w:rFonts w:ascii="Times New Roman" w:hAnsi="Times New Roman" w:cs="Times New Roman"/>
                <w:color w:val="000000"/>
                <w:sz w:val="24"/>
                <w:szCs w:val="24"/>
              </w:rPr>
              <w:t>, урофлоуметрия;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анкетирование по системе IPSSQol</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175</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N40 Гиперплазия предстательной железы</w:t>
            </w:r>
            <w:r>
              <w:rPr>
                <w:rFonts w:ascii="Times New Roman" w:hAnsi="Times New Roman" w:cs="Times New Roman"/>
                <w:color w:val="000000"/>
                <w:sz w:val="24"/>
                <w:szCs w:val="24"/>
              </w:rPr>
              <w:br/>
              <w:t xml:space="preserve">(состояние после оперативного вмешательства) </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врача-уролога, врача-хирурга, врача-терапевта участкового (врача общей практики) – 1 год.</w:t>
            </w:r>
            <w:r>
              <w:rPr>
                <w:rFonts w:ascii="Times New Roman" w:hAnsi="Times New Roman" w:cs="Times New Roman"/>
                <w:color w:val="000000"/>
                <w:sz w:val="24"/>
                <w:szCs w:val="24"/>
              </w:rPr>
              <w:br/>
              <w:t xml:space="preserve">При отсутствии </w:t>
            </w:r>
            <w:r>
              <w:rPr>
                <w:rFonts w:ascii="Times New Roman" w:hAnsi="Times New Roman" w:cs="Times New Roman"/>
                <w:color w:val="000000"/>
                <w:sz w:val="24"/>
                <w:szCs w:val="24"/>
              </w:rPr>
              <w:lastRenderedPageBreak/>
              <w:t>рецидивов – перевод в группу</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 xml:space="preserve"> (II)</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ПСА (после 40 лет), исследование количества остаточной мочи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УЗИ почек, простаты с определением остаточной мочи в мочевом пузыре, </w:t>
            </w:r>
            <w:r>
              <w:rPr>
                <w:rFonts w:ascii="Times New Roman" w:hAnsi="Times New Roman" w:cs="Times New Roman"/>
                <w:color w:val="000000"/>
                <w:sz w:val="24"/>
                <w:szCs w:val="24"/>
              </w:rPr>
              <w:lastRenderedPageBreak/>
              <w:t>урофлоуметрия;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анкетирование по системе IPSSQol</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176</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S37.3 Травма мочеиспускательного канала</w:t>
            </w:r>
            <w:r>
              <w:rPr>
                <w:rFonts w:ascii="Times New Roman" w:hAnsi="Times New Roman" w:cs="Times New Roman"/>
                <w:color w:val="000000"/>
                <w:sz w:val="24"/>
                <w:szCs w:val="24"/>
              </w:rPr>
              <w:br/>
              <w:t>(состояние после операции)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врача-уролога, врача-хирурга, врача-терапевта участкового (врача общей практики) – 1 год</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урофлоуметрия, уретрография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177</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D30 Доброкачественные новообразования мочевых органов</w:t>
            </w:r>
            <w:r>
              <w:rPr>
                <w:rFonts w:ascii="Times New Roman" w:hAnsi="Times New Roman" w:cs="Times New Roman"/>
                <w:color w:val="000000"/>
                <w:sz w:val="24"/>
                <w:szCs w:val="24"/>
              </w:rPr>
              <w:br/>
              <w:t>D30.3 Мочевого пузыря</w:t>
            </w:r>
            <w:r>
              <w:rPr>
                <w:rFonts w:ascii="Times New Roman" w:hAnsi="Times New Roman" w:cs="Times New Roman"/>
                <w:color w:val="000000"/>
                <w:sz w:val="24"/>
                <w:szCs w:val="24"/>
              </w:rPr>
              <w:br/>
              <w:t>D41.4 Мочевого пузыря</w:t>
            </w:r>
            <w:r>
              <w:rPr>
                <w:rFonts w:ascii="Times New Roman" w:hAnsi="Times New Roman" w:cs="Times New Roman"/>
                <w:color w:val="000000"/>
                <w:sz w:val="24"/>
                <w:szCs w:val="24"/>
              </w:rPr>
              <w:br/>
              <w:t>D41.7 Других мочевых органов</w:t>
            </w:r>
            <w:r>
              <w:rPr>
                <w:rFonts w:ascii="Times New Roman" w:hAnsi="Times New Roman" w:cs="Times New Roman"/>
                <w:color w:val="000000"/>
                <w:sz w:val="24"/>
                <w:szCs w:val="24"/>
              </w:rPr>
              <w:br/>
              <w:t>(папилломы, полипы)</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врача-уролога, врача-хирурга,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мочевого пузыря; цистоскопия;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биопсия, гистологическое исследование</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ур</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 и/или уретерография;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178</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N48.0 Лейкоплакия полового члена</w:t>
            </w:r>
            <w:r>
              <w:rPr>
                <w:rFonts w:ascii="Times New Roman" w:hAnsi="Times New Roman" w:cs="Times New Roman"/>
                <w:color w:val="000000"/>
                <w:sz w:val="24"/>
                <w:szCs w:val="24"/>
              </w:rPr>
              <w:br/>
              <w:t>N32.8 Другие уточненные поражения мочевого пузыря</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врача-уролога, врача-хирурга, врача-терапевта участкового (врача общей практики) – постоянно </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цистоскопия, УЗИ мочевого пузыря;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биопсия, гистологическое исследование</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ур</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 и/или уретерография;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179</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D29.0 Доброкачественные новообразования полового члена</w:t>
            </w:r>
            <w:r>
              <w:rPr>
                <w:rFonts w:ascii="Times New Roman" w:hAnsi="Times New Roman" w:cs="Times New Roman"/>
                <w:color w:val="000000"/>
                <w:sz w:val="24"/>
                <w:szCs w:val="24"/>
              </w:rPr>
              <w:br/>
              <w:t xml:space="preserve">(остроконечные кондиломы (папилломы) полового члена, эритороплазия Кейра, болезнь Боуэна, </w:t>
            </w:r>
            <w:proofErr w:type="gramStart"/>
            <w:r>
              <w:rPr>
                <w:rFonts w:ascii="Times New Roman" w:hAnsi="Times New Roman" w:cs="Times New Roman"/>
                <w:color w:val="000000"/>
                <w:sz w:val="24"/>
                <w:szCs w:val="24"/>
              </w:rPr>
              <w:t>папулезный</w:t>
            </w:r>
            <w:proofErr w:type="gramEnd"/>
            <w:r>
              <w:rPr>
                <w:rFonts w:ascii="Times New Roman" w:hAnsi="Times New Roman" w:cs="Times New Roman"/>
                <w:color w:val="000000"/>
                <w:sz w:val="24"/>
                <w:szCs w:val="24"/>
              </w:rPr>
              <w:t xml:space="preserve"> боуеноид)</w:t>
            </w:r>
            <w:r>
              <w:rPr>
                <w:rFonts w:ascii="Times New Roman" w:hAnsi="Times New Roman" w:cs="Times New Roman"/>
                <w:color w:val="000000"/>
                <w:sz w:val="24"/>
                <w:szCs w:val="24"/>
              </w:rPr>
              <w:br/>
              <w:t>N48.6 Баланит</w:t>
            </w:r>
            <w:r>
              <w:rPr>
                <w:rFonts w:ascii="Times New Roman" w:hAnsi="Times New Roman" w:cs="Times New Roman"/>
                <w:color w:val="000000"/>
                <w:sz w:val="24"/>
                <w:szCs w:val="24"/>
              </w:rPr>
              <w:br/>
              <w:t>(облитерирующий ксерозный баланит)</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врача-уролога, врача-хирурга, врача-терапевта участкового (врача общей практики) – постоянно.</w:t>
            </w:r>
            <w:r>
              <w:rPr>
                <w:rFonts w:ascii="Times New Roman" w:hAnsi="Times New Roman" w:cs="Times New Roman"/>
                <w:color w:val="000000"/>
                <w:sz w:val="24"/>
                <w:szCs w:val="24"/>
              </w:rPr>
              <w:br/>
              <w:t>Снятие с учета – через 1 год – при отсутствии рецидива после лечения</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180</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D40 Новообразование неопределенного или неизвестного </w:t>
            </w:r>
            <w:r>
              <w:rPr>
                <w:rFonts w:ascii="Times New Roman" w:hAnsi="Times New Roman" w:cs="Times New Roman"/>
                <w:color w:val="000000"/>
                <w:sz w:val="24"/>
                <w:szCs w:val="24"/>
              </w:rPr>
              <w:lastRenderedPageBreak/>
              <w:t>характера мужских половых органов</w:t>
            </w:r>
            <w:r>
              <w:rPr>
                <w:rFonts w:ascii="Times New Roman" w:hAnsi="Times New Roman" w:cs="Times New Roman"/>
                <w:color w:val="000000"/>
                <w:sz w:val="24"/>
                <w:szCs w:val="24"/>
              </w:rPr>
              <w:br/>
              <w:t>D40.0 Предстательной железы (простатическая интраэпителиоидная неоплазия высокой степени)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врача-уролога, врача-хирурга, врача-терапевта </w:t>
            </w:r>
            <w:r>
              <w:rPr>
                <w:rFonts w:ascii="Times New Roman" w:hAnsi="Times New Roman" w:cs="Times New Roman"/>
                <w:color w:val="000000"/>
                <w:sz w:val="24"/>
                <w:szCs w:val="24"/>
              </w:rPr>
              <w:lastRenderedPageBreak/>
              <w:t>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ПСА;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пальцевое ректальное исследование</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биопсия простаты</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181</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С60 Злокачественное новообразование полового члена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через 3 года после радикального лечения: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врача-уролога, врача-хирурга,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в течение 2 лет;</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в последующем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 УЗИ ОМТ;</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182</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С61 Злокачественное новообразование предстательной железы</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 через 3 года после радикального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врача-уролога, врача-хирурга,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в течение 2 лет;</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в последующем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ПСА;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пальцевое ректальное исследование</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КТ/МРТ соответствующих зон, остеосцинтиграфия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183</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С64 Злокачественное новообразование почки, кроме почечной лоханки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 через 3 года после радикального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врача-уролога, врача-хирурга,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в течение 2 лет;</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в последующем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 и забрюшинного пространства, Rh-графия легких</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КТ ОБП и малого таза, остеосцинтиграфия;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184</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С65 Злокачественное новообразование почечных лоханок</w:t>
            </w:r>
            <w:r>
              <w:rPr>
                <w:rFonts w:ascii="Times New Roman" w:hAnsi="Times New Roman" w:cs="Times New Roman"/>
                <w:color w:val="000000"/>
                <w:sz w:val="24"/>
                <w:szCs w:val="24"/>
              </w:rPr>
              <w:br/>
              <w:t>С66 Злокачественное новообразование мочеточника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 через 3 года после радикального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врача-уролога, врача-хирурга,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в течение 2 лет;</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в последующем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 и малого таза и забрюшинного пространства, Rh-графия ОГК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КТ ОБП и малого таза, остеосцинтиграфия;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185</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С67 Злокачественное новообразование пузыря</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 через 3 года после радикального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врача-уролога, врача-хирурга,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в течение 2 лет;</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в последующем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 и малого таза и забрюшинного пространства, Rh-графия ОГК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цистоскопия, КТ ОБП и малого таза, остеосцинтиграфия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000" w:type="pct"/>
            <w:gridSpan w:val="4"/>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11</w:t>
            </w:r>
            <w:r>
              <w:rPr>
                <w:rFonts w:ascii="Times New Roman" w:hAnsi="Times New Roman" w:cs="Times New Roman"/>
                <w:color w:val="000000"/>
                <w:sz w:val="24"/>
                <w:szCs w:val="24"/>
              </w:rPr>
              <w:br/>
              <w:t>ТРАВМЫ, ОТРАВЛЕНИЯ И НЕКОТОРЫЕ ДРУГИЕ ПОСЛЕДСТВИЯ ВОЗДЕЙСТВИЯ ВНЕШНИХ ПРИЧИН</w:t>
            </w: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186</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S43.1 Вывих акромиально-ключичного сустава</w:t>
            </w:r>
            <w:r>
              <w:rPr>
                <w:rFonts w:ascii="Times New Roman" w:hAnsi="Times New Roman" w:cs="Times New Roman"/>
                <w:color w:val="000000"/>
                <w:sz w:val="24"/>
                <w:szCs w:val="24"/>
              </w:rPr>
              <w:br/>
              <w:t>(повреждения ключично-акромиального сочленения.</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Состояние после операции по поводу полного разрыва клювовидно-ключичной связки)</w:t>
            </w:r>
            <w:proofErr w:type="gramEnd"/>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врача-травматолога, врача-хирурга, врача-терапевта участкового (врача общей практики) до восстановления объема движений в плечевом суставе и силы мышц с последующим переводом в группы</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 xml:space="preserve"> (II), Д (I)</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акромиально-ключичного сочленения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187</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S43.4 Растяжение и перенапряжение капсульно-связочного аппарата плечевого сустава</w:t>
            </w:r>
            <w:r>
              <w:rPr>
                <w:rFonts w:ascii="Times New Roman" w:hAnsi="Times New Roman" w:cs="Times New Roman"/>
                <w:color w:val="000000"/>
                <w:sz w:val="24"/>
                <w:szCs w:val="24"/>
              </w:rPr>
              <w:br/>
              <w:t>(застарелые и привычные вывихи в плечевом суставе.</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Состояние после оперативного лечения)</w:t>
            </w:r>
            <w:proofErr w:type="gramEnd"/>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врача-травматолога, врача-хирурга, врача-терапевта участкового (врача общей практики) – до полного восстановления функции плечевого сустава, отсутствия рецидива вывиха в течение года</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исследование функции мышц и объема движений в суставе</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188</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S42.2 Перелом верхнего конца плечевой кости</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(внутри- и околосуставные переломы проксимального конца плечевой кости)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Проводится 1 раз в год: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врача-травматолога, </w:t>
            </w:r>
            <w:r>
              <w:rPr>
                <w:rFonts w:ascii="Times New Roman" w:hAnsi="Times New Roman" w:cs="Times New Roman"/>
                <w:color w:val="000000"/>
                <w:sz w:val="24"/>
                <w:szCs w:val="24"/>
              </w:rPr>
              <w:lastRenderedPageBreak/>
              <w:t>врача-хирурга, врача-терапевта участкового (врача общей практики) – до восстановления функции верхней конечности с последующим переводом в группу</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 xml:space="preserve"> (I) </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Rh-графия кости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189</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S42.3 Перелом тела (диафиза) плечевой кости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 1 раз в год:</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врача-травматолога, врача-хирурга, врача-терапевта участкового (врача общей практики). При достижении критериев эффективности – перевод в группу</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 xml:space="preserve"> (I)</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Rh-графия кости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клиническая оценка функции поврежденной конечности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190</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S52.2 Перелом тела (диафиза) локтевой кости</w:t>
            </w:r>
            <w:r>
              <w:rPr>
                <w:rFonts w:ascii="Times New Roman" w:hAnsi="Times New Roman" w:cs="Times New Roman"/>
                <w:color w:val="000000"/>
                <w:sz w:val="24"/>
                <w:szCs w:val="24"/>
              </w:rPr>
              <w:br/>
              <w:t>S52.3 Перелом тела (диафиза) лучевой кости</w:t>
            </w:r>
            <w:r>
              <w:rPr>
                <w:rFonts w:ascii="Times New Roman" w:hAnsi="Times New Roman" w:cs="Times New Roman"/>
                <w:color w:val="000000"/>
                <w:sz w:val="24"/>
                <w:szCs w:val="24"/>
              </w:rPr>
              <w:br/>
              <w:t>S52.4 Сочетанный перелом диафизов локтевой и лучевой костей</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 1 раз в год:</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врача-травматолога, врача-хирурга, врача-терапевта участкового (врача общей практики). При достижении критериев эффективности – перевод в группу</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 xml:space="preserve"> (I)</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Rh-графия костей</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функциональные клинические исследования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191</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S62.0 Перелом ладьевидной кости кисти </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1 раз в год: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врача-травматолога, врача-хирурга, врача-терапевта участкового (врача общей практики). При достижении критериев эффективности – перевод в группу</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 xml:space="preserve"> (I)</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Rh-графия кости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192</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S72.0 Перелом шейки бедра</w:t>
            </w:r>
            <w:r>
              <w:rPr>
                <w:rFonts w:ascii="Times New Roman" w:hAnsi="Times New Roman" w:cs="Times New Roman"/>
                <w:color w:val="000000"/>
                <w:sz w:val="24"/>
                <w:szCs w:val="24"/>
              </w:rPr>
              <w:br/>
              <w:t xml:space="preserve">(субкапитальные и трансцервикальные переломы шейки </w:t>
            </w:r>
            <w:r>
              <w:rPr>
                <w:rFonts w:ascii="Times New Roman" w:hAnsi="Times New Roman" w:cs="Times New Roman"/>
                <w:color w:val="000000"/>
                <w:sz w:val="24"/>
                <w:szCs w:val="24"/>
              </w:rPr>
              <w:lastRenderedPageBreak/>
              <w:t>бедра, состояние после остеосинтеза или эндопротезирования)</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 1 раз в год:</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врача-травматолога, врача-хирурга, врача-терапевта </w:t>
            </w:r>
            <w:r>
              <w:rPr>
                <w:rFonts w:ascii="Times New Roman" w:hAnsi="Times New Roman" w:cs="Times New Roman"/>
                <w:color w:val="000000"/>
                <w:sz w:val="24"/>
                <w:szCs w:val="24"/>
              </w:rPr>
              <w:lastRenderedPageBreak/>
              <w:t>участкового (врача общей практики) – до восстановления опорной функции поврежденной конечности с последующим переводом в группу</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 xml:space="preserve"> (II)</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Rh-графия кости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193</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S72.1 Чрезвертельный перелом</w:t>
            </w:r>
            <w:r>
              <w:rPr>
                <w:rFonts w:ascii="Times New Roman" w:hAnsi="Times New Roman" w:cs="Times New Roman"/>
                <w:color w:val="000000"/>
                <w:sz w:val="24"/>
                <w:szCs w:val="24"/>
              </w:rPr>
              <w:br/>
              <w:t>S72.2 Подвертельный перелом</w:t>
            </w:r>
            <w:r>
              <w:rPr>
                <w:rFonts w:ascii="Times New Roman" w:hAnsi="Times New Roman" w:cs="Times New Roman"/>
                <w:color w:val="000000"/>
                <w:sz w:val="24"/>
                <w:szCs w:val="24"/>
              </w:rPr>
              <w:br/>
              <w:t>(состояние после остеосинтеза)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 1 раз в год:</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врача-травматолога, врача-хирурга, врача-терапевта участкового (врача общей практики). При достижении критериев эффективности – перевод в группу</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 xml:space="preserve"> (II)</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Rh-графия костей</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оценка функционального состояния близлежащих суставов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194</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S72.3 Перелом тела (диафиза) бедренной кости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1 раз в год: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врача-травматолога, врача-хирурга, врача-терапевта участкового (врача общей практики).</w:t>
            </w:r>
            <w:r>
              <w:rPr>
                <w:rFonts w:ascii="Times New Roman" w:hAnsi="Times New Roman" w:cs="Times New Roman"/>
                <w:color w:val="000000"/>
                <w:sz w:val="24"/>
                <w:szCs w:val="24"/>
              </w:rPr>
              <w:br/>
              <w:t>При достижении критериев эффективности – перевод в группу</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 xml:space="preserve"> (I)</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Rh-графия кости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195</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S72.8 Переломы других частей бедренной кости</w:t>
            </w:r>
            <w:r>
              <w:rPr>
                <w:rFonts w:ascii="Times New Roman" w:hAnsi="Times New Roman" w:cs="Times New Roman"/>
                <w:color w:val="000000"/>
                <w:sz w:val="24"/>
                <w:szCs w:val="24"/>
              </w:rPr>
              <w:br/>
              <w:t>S82.1 Перелом проксимального отдела большеберцовой кости</w:t>
            </w:r>
            <w:r>
              <w:rPr>
                <w:rFonts w:ascii="Times New Roman" w:hAnsi="Times New Roman" w:cs="Times New Roman"/>
                <w:color w:val="000000"/>
                <w:sz w:val="24"/>
                <w:szCs w:val="24"/>
              </w:rPr>
              <w:br/>
              <w:t>(переломы мыщелков бедренной и большеберцовой костей)</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 по показаниям:</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врача-травматолога, врача-хирурга, врача-терапевта участкового (врача общей практики) – до восстановления опорной функции и объема движений в коленном суставе с последующим переводом в группы</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 xml:space="preserve"> (II), Д (I)</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Rh-графия кости; </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исследование функции коленного сустава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196</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S83.5 Растяжение, разрыв и перенапряжение </w:t>
            </w:r>
            <w:r>
              <w:rPr>
                <w:rFonts w:ascii="Times New Roman" w:hAnsi="Times New Roman" w:cs="Times New Roman"/>
                <w:color w:val="000000"/>
                <w:sz w:val="24"/>
                <w:szCs w:val="24"/>
              </w:rPr>
              <w:lastRenderedPageBreak/>
              <w:t>(передней) (задней) крестообразной связки коленного сустава</w:t>
            </w:r>
            <w:r>
              <w:rPr>
                <w:rFonts w:ascii="Times New Roman" w:hAnsi="Times New Roman" w:cs="Times New Roman"/>
                <w:color w:val="000000"/>
                <w:sz w:val="24"/>
                <w:szCs w:val="24"/>
              </w:rPr>
              <w:br/>
              <w:t>(пластика связки)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 по показаниям:</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врача-травматолога, </w:t>
            </w:r>
            <w:r>
              <w:rPr>
                <w:rFonts w:ascii="Times New Roman" w:hAnsi="Times New Roman" w:cs="Times New Roman"/>
                <w:color w:val="000000"/>
                <w:sz w:val="24"/>
                <w:szCs w:val="24"/>
              </w:rPr>
              <w:lastRenderedPageBreak/>
              <w:t>врача-хирурга, врача-терапевта участкового (врача общей практики) – до восстановления функции сустава с последующим переводом в группу</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 xml:space="preserve"> (I)</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исследование стабильности сустава;</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иные функциональные пробы</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197</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S12 Перелом шейного отдела позвоночника</w:t>
            </w:r>
            <w:r>
              <w:rPr>
                <w:rFonts w:ascii="Times New Roman" w:hAnsi="Times New Roman" w:cs="Times New Roman"/>
                <w:color w:val="000000"/>
                <w:sz w:val="24"/>
                <w:szCs w:val="24"/>
              </w:rPr>
              <w:br/>
              <w:t>S22 Перелом ребра (ребер), грудины и грудного отдела позвоночника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врача-травматолога, врача-хирурга, врача-терапевта участкового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Rh-графия позвоночника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клиническая оценка функционального состояния позвоночника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198</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S32.7 Множественные переломы пояснично-крестцового отдела позвоночника и костей таза</w:t>
            </w:r>
            <w:r>
              <w:rPr>
                <w:rFonts w:ascii="Times New Roman" w:hAnsi="Times New Roman" w:cs="Times New Roman"/>
                <w:color w:val="000000"/>
                <w:sz w:val="24"/>
                <w:szCs w:val="24"/>
              </w:rPr>
              <w:br/>
              <w:t>(нестабильные типы переломов костей таза, переломы типа Мальгеня)</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 1 раз в год и по показаниям:</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врача-травматолога, врача-хирурга, врача-терапевта участкового (врача общей практики) – до восстановления функции с переводом в группу</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 xml:space="preserve"> (II)</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Rh-графия костей таза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199</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S32.4 Перелом вертлужной впадины</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врача-травматолога, врача-хирурга, врача-терапевта участкового (врача общей практики) – до стойкого отсутствия болевого синдрома с последующим переводом в группу</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 xml:space="preserve"> (II)</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Rh-графия костей</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функциональные клинические исследования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S82.2 Перелом тела (диафиза) большеберцовой кости</w:t>
            </w:r>
            <w:r>
              <w:rPr>
                <w:rFonts w:ascii="Times New Roman" w:hAnsi="Times New Roman" w:cs="Times New Roman"/>
                <w:color w:val="000000"/>
                <w:sz w:val="24"/>
                <w:szCs w:val="24"/>
              </w:rPr>
              <w:br/>
              <w:t>S82.4 Перелом только малоберцовой кости</w:t>
            </w:r>
            <w:r>
              <w:rPr>
                <w:rFonts w:ascii="Times New Roman" w:hAnsi="Times New Roman" w:cs="Times New Roman"/>
                <w:color w:val="000000"/>
                <w:sz w:val="24"/>
                <w:szCs w:val="24"/>
              </w:rPr>
              <w:br/>
              <w:t>(закрытые переломы диафиза костей голени, замедленная консолидация)</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 по показаниям:</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врача-травматолога, врача-хирурга, врача-терапевта участкового (врача общей практики) – до восстановления опорной функции конечности, с последующим </w:t>
            </w:r>
            <w:r>
              <w:rPr>
                <w:rFonts w:ascii="Times New Roman" w:hAnsi="Times New Roman" w:cs="Times New Roman"/>
                <w:color w:val="000000"/>
                <w:sz w:val="24"/>
                <w:szCs w:val="24"/>
              </w:rPr>
              <w:lastRenderedPageBreak/>
              <w:t>переводом в группы</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 xml:space="preserve"> (II), Д (I)</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Rh-графия кости;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исследование функции конечности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201</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S82.2 Перелом тела (диафиза) большеберцовой кости</w:t>
            </w:r>
            <w:r>
              <w:rPr>
                <w:rFonts w:ascii="Times New Roman" w:hAnsi="Times New Roman" w:cs="Times New Roman"/>
                <w:color w:val="000000"/>
                <w:sz w:val="24"/>
                <w:szCs w:val="24"/>
              </w:rPr>
              <w:br/>
              <w:t>(закрытые переломы диафиза костей голени, неосложненные)</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по показаниям: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врача-травматолога, врача-хирурга, врача-терапевта участкового (врача общей практики) – до восстановления функции конечности, с последующим переводом в группу</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 xml:space="preserve"> (I)</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Rh-графия кости;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исследование функции коленного и голеностопного суставов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202</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S82 Перелом голени, включая голеностопный сустав</w:t>
            </w:r>
            <w:r>
              <w:rPr>
                <w:rFonts w:ascii="Times New Roman" w:hAnsi="Times New Roman" w:cs="Times New Roman"/>
                <w:color w:val="000000"/>
                <w:sz w:val="24"/>
                <w:szCs w:val="24"/>
              </w:rPr>
              <w:br/>
              <w:t>(абдукционно-эверсионные переломы в зоне голеностопного сустава II–III степени)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 по показаниям:</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врача-травматолога, врача-хирурга, врача-терапевта участкового (врача общей практики) – до восстановления опорной функции конечности, с последующим переводом в группы</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 xml:space="preserve"> (II), Д (I)</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Rh-графия кости;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исследование опорной функции и объема движений в голеностопном суставе</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203</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М86.1 Другие формы острого остеомиелита</w:t>
            </w:r>
            <w:r>
              <w:rPr>
                <w:rFonts w:ascii="Times New Roman" w:hAnsi="Times New Roman" w:cs="Times New Roman"/>
                <w:color w:val="000000"/>
                <w:sz w:val="24"/>
                <w:szCs w:val="24"/>
              </w:rPr>
              <w:br/>
              <w:t>(открытые переломы, осложненные остеомиелитом)</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 по показаниям:</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врача-травматолога, врача-хирурга, врача-терапевта участкового (врача общей практики) – до восстановления опорной функции конечности, с последующим переводом в группу</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 xml:space="preserve"> (II)</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Rh-графия костей;</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другие функциональные исследования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204</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М16 Коксартроз (артроз тазобедренного сустава)</w:t>
            </w:r>
            <w:r>
              <w:rPr>
                <w:rFonts w:ascii="Times New Roman" w:hAnsi="Times New Roman" w:cs="Times New Roman"/>
                <w:color w:val="000000"/>
                <w:sz w:val="24"/>
                <w:szCs w:val="24"/>
              </w:rPr>
              <w:br/>
              <w:t>(состояние после тотального или однополюсного эндопротезирования тазобедренного сустава)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 по показаниям:</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врача-травматолога, врача-хирурга, врача-терапевта участкового (врача общей практики).</w:t>
            </w:r>
            <w:r>
              <w:rPr>
                <w:rFonts w:ascii="Times New Roman" w:hAnsi="Times New Roman" w:cs="Times New Roman"/>
                <w:color w:val="000000"/>
                <w:sz w:val="24"/>
                <w:szCs w:val="24"/>
              </w:rPr>
              <w:br/>
              <w:t>Перевод в группу</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 xml:space="preserve"> (II) – при достижении </w:t>
            </w:r>
            <w:r>
              <w:rPr>
                <w:rFonts w:ascii="Times New Roman" w:hAnsi="Times New Roman" w:cs="Times New Roman"/>
                <w:color w:val="000000"/>
                <w:sz w:val="24"/>
                <w:szCs w:val="24"/>
              </w:rPr>
              <w:lastRenderedPageBreak/>
              <w:t>критериев эффективности</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Rh-графия сустава;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исследование функции тазобедренного сустава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205</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М17 Гонартроз (артроз коленного сустава)</w:t>
            </w:r>
            <w:r>
              <w:rPr>
                <w:rFonts w:ascii="Times New Roman" w:hAnsi="Times New Roman" w:cs="Times New Roman"/>
                <w:color w:val="000000"/>
                <w:sz w:val="24"/>
                <w:szCs w:val="24"/>
              </w:rPr>
              <w:br/>
              <w:t>(состояние после восстановительных оперативных вмешательств)</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 по показаниям:</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врача-травматолога, врача-хирурга, врача-терапевта участкового (врача общей практики).</w:t>
            </w:r>
            <w:r>
              <w:rPr>
                <w:rFonts w:ascii="Times New Roman" w:hAnsi="Times New Roman" w:cs="Times New Roman"/>
                <w:color w:val="000000"/>
                <w:sz w:val="24"/>
                <w:szCs w:val="24"/>
              </w:rPr>
              <w:br/>
              <w:t>Перевод в группу</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 xml:space="preserve"> (II) – при достижении критериев эффективности</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Rh-графия сустава;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исследование функции сустава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206</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M88 Болезнь Педжета (деформирующий остеит) (костей)</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врача-травматолога, врача-хирурга, врача-терапевта участкового (врача общей практики) – постоянно </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остеосцинтиграфия, КТ;</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биопсия патологического очага;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 (при подозрении на малигнизацию)</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207</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D16 Доброкачественное новообразование костей и суставных хрящей</w:t>
            </w:r>
            <w:r>
              <w:rPr>
                <w:rFonts w:ascii="Times New Roman" w:hAnsi="Times New Roman" w:cs="Times New Roman"/>
                <w:color w:val="000000"/>
                <w:sz w:val="24"/>
                <w:szCs w:val="24"/>
              </w:rPr>
              <w:br/>
              <w:t>(экзостозы)</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врача-травматолога, врача-хирурга, врача-терапевта участкового (врача общей практики) – при синдроме множественных экзостозов – постоянно.</w:t>
            </w:r>
            <w:r>
              <w:rPr>
                <w:rFonts w:ascii="Times New Roman" w:hAnsi="Times New Roman" w:cs="Times New Roman"/>
                <w:color w:val="000000"/>
                <w:sz w:val="24"/>
                <w:szCs w:val="24"/>
              </w:rPr>
              <w:br/>
              <w:t>При одиночном экзостозе – снятие с учета через 1 год после хирургического лечения</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костей;</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врача-генетика (однократно – при синдроме множественных экзостозов);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 (при подозрении на малигнизацию)</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208</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D16 Доброкачественное новообразование костей и суставных хрящей (остеобластокластома, остеоидостеома, хондробластома и др.)</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врача-травматолога, врача-хирурга, врача-терапевта участкового (врача общей практики) – постоянно. При проведении радикального лечения – снятие с учета через 5 лет</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после радикального лечения: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 остеосцинтиграфия;</w:t>
            </w:r>
            <w:r>
              <w:rPr>
                <w:rFonts w:ascii="Times New Roman" w:hAnsi="Times New Roman" w:cs="Times New Roman"/>
                <w:color w:val="000000"/>
                <w:sz w:val="24"/>
                <w:szCs w:val="24"/>
              </w:rPr>
              <w:br/>
              <w:t>КТ зоны костной патологии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209</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С40 Злокачественное новообразование костей и суставных хрящей</w:t>
            </w:r>
            <w:r>
              <w:rPr>
                <w:rFonts w:ascii="Times New Roman" w:hAnsi="Times New Roman" w:cs="Times New Roman"/>
                <w:color w:val="000000"/>
                <w:sz w:val="24"/>
                <w:szCs w:val="24"/>
              </w:rPr>
              <w:br/>
              <w:t>(остеосаркома и другие высокозлокачественные саркомы, саркома Юинга)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 через 3 года после радикального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врача-травматолога, врача-хирурга,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в течение 2 лет;</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в последующем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 УЗИ ОБП;</w:t>
            </w:r>
            <w:r>
              <w:rPr>
                <w:rFonts w:ascii="Times New Roman" w:hAnsi="Times New Roman" w:cs="Times New Roman"/>
                <w:color w:val="000000"/>
                <w:sz w:val="24"/>
                <w:szCs w:val="24"/>
              </w:rPr>
              <w:br/>
            </w:r>
            <w:proofErr w:type="gramStart"/>
            <w:r>
              <w:rPr>
                <w:rFonts w:ascii="Times New Roman" w:hAnsi="Times New Roman" w:cs="Times New Roman"/>
                <w:color w:val="000000"/>
                <w:sz w:val="24"/>
                <w:szCs w:val="24"/>
              </w:rPr>
              <w:t>локальное</w:t>
            </w:r>
            <w:proofErr w:type="gramEnd"/>
            <w:r>
              <w:rPr>
                <w:rFonts w:ascii="Times New Roman" w:hAnsi="Times New Roman" w:cs="Times New Roman"/>
                <w:color w:val="000000"/>
                <w:sz w:val="24"/>
                <w:szCs w:val="24"/>
              </w:rPr>
              <w:t xml:space="preserve"> Rh-исследование зоны костной патологии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остеосцинтиграфия, КТ ОГК, КТ ОБП;</w:t>
            </w:r>
            <w:r>
              <w:rPr>
                <w:rFonts w:ascii="Times New Roman" w:hAnsi="Times New Roman" w:cs="Times New Roman"/>
                <w:color w:val="000000"/>
                <w:sz w:val="24"/>
                <w:szCs w:val="24"/>
              </w:rPr>
              <w:br/>
              <w:t>КТ зоны костной патологии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000" w:type="pct"/>
            <w:gridSpan w:val="4"/>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12</w:t>
            </w:r>
            <w:r>
              <w:rPr>
                <w:rFonts w:ascii="Times New Roman" w:hAnsi="Times New Roman" w:cs="Times New Roman"/>
                <w:color w:val="000000"/>
                <w:sz w:val="24"/>
                <w:szCs w:val="24"/>
              </w:rPr>
              <w:br/>
              <w:t>БОЛЕЗНИ ГЛАЗА И ПРИДАТОЧНОГО АППАРАТА</w:t>
            </w: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210</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Н40 Глаукома</w:t>
            </w:r>
            <w:r>
              <w:rPr>
                <w:rFonts w:ascii="Times New Roman" w:hAnsi="Times New Roman" w:cs="Times New Roman"/>
                <w:color w:val="000000"/>
                <w:sz w:val="24"/>
                <w:szCs w:val="24"/>
              </w:rPr>
              <w:br/>
              <w:t>H40.0 Подозрение на глаукому</w:t>
            </w:r>
            <w:r>
              <w:rPr>
                <w:rFonts w:ascii="Times New Roman" w:hAnsi="Times New Roman" w:cs="Times New Roman"/>
                <w:color w:val="000000"/>
                <w:sz w:val="24"/>
                <w:szCs w:val="24"/>
              </w:rPr>
              <w:br/>
              <w:t>H40.1 Первичная открытоугольная глаукома</w:t>
            </w:r>
            <w:r>
              <w:rPr>
                <w:rFonts w:ascii="Times New Roman" w:hAnsi="Times New Roman" w:cs="Times New Roman"/>
                <w:color w:val="000000"/>
                <w:sz w:val="24"/>
                <w:szCs w:val="24"/>
              </w:rPr>
              <w:br/>
              <w:t>H40.2 Первичная закрытоугольная глаукома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врача-офтальмолога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общее офтальмологическое обследование (оценка состояния переднего отрезка глаза и его придатков, определение остроты зрения без коррекции и с коррекцией, исследование поля зрения) (далее – общее офтальмологическое обследование), тонометрия, биомикроскопия, офтальмоскопия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гониоскопия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211</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Н40 Глаукома</w:t>
            </w:r>
            <w:r>
              <w:rPr>
                <w:rFonts w:ascii="Times New Roman" w:hAnsi="Times New Roman" w:cs="Times New Roman"/>
                <w:color w:val="000000"/>
                <w:sz w:val="24"/>
                <w:szCs w:val="24"/>
              </w:rPr>
              <w:br/>
              <w:t>H40.3 Глаукома вторичная посттравматическая</w:t>
            </w:r>
            <w:r>
              <w:rPr>
                <w:rFonts w:ascii="Times New Roman" w:hAnsi="Times New Roman" w:cs="Times New Roman"/>
                <w:color w:val="000000"/>
                <w:sz w:val="24"/>
                <w:szCs w:val="24"/>
              </w:rPr>
              <w:br/>
              <w:t>H40.4 Глаукома вторичная вследствие воспалительного заболевания глаза</w:t>
            </w:r>
            <w:r>
              <w:rPr>
                <w:rFonts w:ascii="Times New Roman" w:hAnsi="Times New Roman" w:cs="Times New Roman"/>
                <w:color w:val="000000"/>
                <w:sz w:val="24"/>
                <w:szCs w:val="24"/>
              </w:rPr>
              <w:br/>
              <w:t>H40.5 Глаукома вторичная вследствие других болезней глаз</w:t>
            </w:r>
            <w:r>
              <w:rPr>
                <w:rFonts w:ascii="Times New Roman" w:hAnsi="Times New Roman" w:cs="Times New Roman"/>
                <w:color w:val="000000"/>
                <w:sz w:val="24"/>
                <w:szCs w:val="24"/>
              </w:rPr>
              <w:br/>
              <w:t>H40.6 Глаукома вторичная, вызванная приемом лекарственных средств</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 1 раз в год:</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врача-офтальмолога,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общее офтальмологическое обследование, тонометрия;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биомикроскопия, офтальмоскопия, ультразвуковое исследование (В-сканирование), гониоскопия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212</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Н52.1 Миопия</w:t>
            </w:r>
            <w:r>
              <w:rPr>
                <w:rFonts w:ascii="Times New Roman" w:hAnsi="Times New Roman" w:cs="Times New Roman"/>
                <w:color w:val="000000"/>
                <w:sz w:val="24"/>
                <w:szCs w:val="24"/>
              </w:rPr>
              <w:br/>
              <w:t>(близорукость высокой степени (свыше 10,0 Д) и осложненная любой степени)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врача-офтальмолога, врача-терапевта участкового (врача общей практики) – </w:t>
            </w:r>
            <w:r>
              <w:rPr>
                <w:rFonts w:ascii="Times New Roman" w:hAnsi="Times New Roman" w:cs="Times New Roman"/>
                <w:color w:val="000000"/>
                <w:sz w:val="24"/>
                <w:szCs w:val="24"/>
              </w:rPr>
              <w:lastRenderedPageBreak/>
              <w:t>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общее офтальмологическое обследование, прямая офтальмоскопия;</w:t>
            </w:r>
            <w:r>
              <w:rPr>
                <w:rFonts w:ascii="Times New Roman" w:hAnsi="Times New Roman" w:cs="Times New Roman"/>
                <w:color w:val="000000"/>
                <w:sz w:val="24"/>
                <w:szCs w:val="24"/>
              </w:rPr>
              <w:br/>
              <w:t>объективное исследование рефракции, осмотр глазного дна с фундус-линзой</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показаниям – ультразвуковое определение </w:t>
            </w:r>
            <w:proofErr w:type="gramStart"/>
            <w:r>
              <w:rPr>
                <w:rFonts w:ascii="Times New Roman" w:hAnsi="Times New Roman" w:cs="Times New Roman"/>
                <w:color w:val="000000"/>
                <w:sz w:val="24"/>
                <w:szCs w:val="24"/>
              </w:rPr>
              <w:t>передне-заднего</w:t>
            </w:r>
            <w:proofErr w:type="gramEnd"/>
            <w:r>
              <w:rPr>
                <w:rFonts w:ascii="Times New Roman" w:hAnsi="Times New Roman" w:cs="Times New Roman"/>
                <w:color w:val="000000"/>
                <w:sz w:val="24"/>
                <w:szCs w:val="24"/>
              </w:rPr>
              <w:t xml:space="preserve"> размера глаза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213</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Н36.0 </w:t>
            </w:r>
            <w:proofErr w:type="gramStart"/>
            <w:r>
              <w:rPr>
                <w:rFonts w:ascii="Times New Roman" w:hAnsi="Times New Roman" w:cs="Times New Roman"/>
                <w:color w:val="000000"/>
                <w:sz w:val="24"/>
                <w:szCs w:val="24"/>
              </w:rPr>
              <w:t>Диабетическая</w:t>
            </w:r>
            <w:proofErr w:type="gramEnd"/>
            <w:r>
              <w:rPr>
                <w:rFonts w:ascii="Times New Roman" w:hAnsi="Times New Roman" w:cs="Times New Roman"/>
                <w:color w:val="000000"/>
                <w:sz w:val="24"/>
                <w:szCs w:val="24"/>
              </w:rPr>
              <w:t xml:space="preserve"> ретинопатия</w:t>
            </w:r>
            <w:r>
              <w:rPr>
                <w:rFonts w:ascii="Times New Roman" w:hAnsi="Times New Roman" w:cs="Times New Roman"/>
                <w:color w:val="000000"/>
                <w:sz w:val="24"/>
                <w:szCs w:val="24"/>
              </w:rPr>
              <w:br/>
              <w:t>Н36.8 Другие ретинальные нарушения при болезнях, классифицированных в других рубриках</w:t>
            </w:r>
            <w:r>
              <w:rPr>
                <w:rFonts w:ascii="Times New Roman" w:hAnsi="Times New Roman" w:cs="Times New Roman"/>
                <w:color w:val="000000"/>
                <w:sz w:val="24"/>
                <w:szCs w:val="24"/>
              </w:rPr>
              <w:br/>
              <w:t>Н35.0 Фоновая ретинопатия и ретинальные сосудистые изменения</w:t>
            </w:r>
            <w:r>
              <w:rPr>
                <w:rFonts w:ascii="Times New Roman" w:hAnsi="Times New Roman" w:cs="Times New Roman"/>
                <w:color w:val="000000"/>
                <w:sz w:val="24"/>
                <w:szCs w:val="24"/>
              </w:rPr>
              <w:br/>
              <w:t>(ретинопатия диабетическая, гипертоническая, смешанного типа)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врача-офтальмолога,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общее офтальмологическое обследование, тонометрия;</w:t>
            </w:r>
            <w:r>
              <w:rPr>
                <w:rFonts w:ascii="Times New Roman" w:hAnsi="Times New Roman" w:cs="Times New Roman"/>
                <w:color w:val="000000"/>
                <w:sz w:val="24"/>
                <w:szCs w:val="24"/>
              </w:rPr>
              <w:br/>
              <w:t>прямая офтальмоскопия, гониоскопия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флюоресцентная ангиография, ультразвуковое исследование;</w:t>
            </w:r>
            <w:r>
              <w:rPr>
                <w:rFonts w:ascii="Times New Roman" w:hAnsi="Times New Roman" w:cs="Times New Roman"/>
                <w:color w:val="000000"/>
                <w:sz w:val="24"/>
                <w:szCs w:val="24"/>
              </w:rPr>
              <w:br/>
              <w:t>оптическая когерентная томография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214</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Н34 Окклюзии сосудов сетчатки</w:t>
            </w:r>
            <w:r>
              <w:rPr>
                <w:rFonts w:ascii="Times New Roman" w:hAnsi="Times New Roman" w:cs="Times New Roman"/>
                <w:color w:val="000000"/>
                <w:sz w:val="24"/>
                <w:szCs w:val="24"/>
              </w:rPr>
              <w:br/>
              <w:t>(сосудистые осложнения артериальной гипертензии (ишемическая нейропатия, окклюзии сосудов сетчатки, тяжелые ангиоспазмы)</w:t>
            </w:r>
            <w:proofErr w:type="gramEnd"/>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врача-офтальмолога,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общее офтальмологическое обследование, прямая офтальмоскопия;</w:t>
            </w:r>
            <w:r>
              <w:rPr>
                <w:rFonts w:ascii="Times New Roman" w:hAnsi="Times New Roman" w:cs="Times New Roman"/>
                <w:color w:val="000000"/>
                <w:sz w:val="24"/>
                <w:szCs w:val="24"/>
              </w:rPr>
              <w:br/>
              <w:t>калиброметрия, оптическая когерентная томография, тонометрия, кампиметрия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коагулограмма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215</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Т90.4 Последствия травмы глаза, окологлазничной области</w:t>
            </w:r>
            <w:r>
              <w:rPr>
                <w:rFonts w:ascii="Times New Roman" w:hAnsi="Times New Roman" w:cs="Times New Roman"/>
                <w:color w:val="000000"/>
                <w:sz w:val="24"/>
                <w:szCs w:val="24"/>
              </w:rPr>
              <w:br/>
              <w:t>(проникающие ранения, контузии и ожоги глаза II–IV степени)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врача-офтальмолога, врача-терапевта участкового (врача общей практики) – до стабилизации и восстановления зрительных функций</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общее офтальмологическое обследование, ультразвуковое обследование;</w:t>
            </w:r>
            <w:r>
              <w:rPr>
                <w:rFonts w:ascii="Times New Roman" w:hAnsi="Times New Roman" w:cs="Times New Roman"/>
                <w:color w:val="000000"/>
                <w:sz w:val="24"/>
                <w:szCs w:val="24"/>
              </w:rPr>
              <w:br/>
              <w:t>Rh-исследование</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оптическая когерентная томография;</w:t>
            </w:r>
            <w:r>
              <w:rPr>
                <w:rFonts w:ascii="Times New Roman" w:hAnsi="Times New Roman" w:cs="Times New Roman"/>
                <w:color w:val="000000"/>
                <w:sz w:val="24"/>
                <w:szCs w:val="24"/>
              </w:rPr>
              <w:br/>
              <w:t>флюоресцентная ангиография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216</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Т90.4 Последствия травмы глаза окологлазничной области</w:t>
            </w:r>
            <w:r>
              <w:rPr>
                <w:rFonts w:ascii="Times New Roman" w:hAnsi="Times New Roman" w:cs="Times New Roman"/>
                <w:color w:val="000000"/>
                <w:sz w:val="24"/>
                <w:szCs w:val="24"/>
              </w:rPr>
              <w:br/>
              <w:t>(последствия травм органа зрения)</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 1 раз в год:</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врача-офтальмолога, врача-терапевта участкового (врача общей практики). При стабилизации процесса – снятие с учета через 5 лет</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общее офтальмологическое обследование;</w:t>
            </w:r>
            <w:r>
              <w:rPr>
                <w:rFonts w:ascii="Times New Roman" w:hAnsi="Times New Roman" w:cs="Times New Roman"/>
                <w:color w:val="000000"/>
                <w:sz w:val="24"/>
                <w:szCs w:val="24"/>
              </w:rPr>
              <w:br/>
              <w:t>прямая офтальмоскопия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r>
              <w:rPr>
                <w:rFonts w:ascii="Times New Roman" w:hAnsi="Times New Roman" w:cs="Times New Roman"/>
                <w:color w:val="000000"/>
                <w:sz w:val="24"/>
                <w:szCs w:val="24"/>
              </w:rPr>
              <w:lastRenderedPageBreak/>
              <w:t>7</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Н31 Другие болезни </w:t>
            </w:r>
            <w:r>
              <w:rPr>
                <w:rFonts w:ascii="Times New Roman" w:hAnsi="Times New Roman" w:cs="Times New Roman"/>
                <w:color w:val="000000"/>
                <w:sz w:val="24"/>
                <w:szCs w:val="24"/>
              </w:rPr>
              <w:lastRenderedPageBreak/>
              <w:t>сосудистой оболочки глаза</w:t>
            </w:r>
            <w:r>
              <w:rPr>
                <w:rFonts w:ascii="Times New Roman" w:hAnsi="Times New Roman" w:cs="Times New Roman"/>
                <w:color w:val="000000"/>
                <w:sz w:val="24"/>
                <w:szCs w:val="24"/>
              </w:rPr>
              <w:br/>
              <w:t>(дегенеративные и дистрофические изменения сетчатки)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w:t>
            </w:r>
            <w:r>
              <w:rPr>
                <w:rFonts w:ascii="Times New Roman" w:hAnsi="Times New Roman" w:cs="Times New Roman"/>
                <w:color w:val="000000"/>
                <w:sz w:val="24"/>
                <w:szCs w:val="24"/>
              </w:rPr>
              <w:lastRenderedPageBreak/>
              <w:t>врача-офтальмолога, врача-терапевта участкового (врача общей практики). При стабилизации процесса – снятие с учета через 5 лет</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общее офтальмологическое обследование;</w:t>
            </w:r>
            <w:r>
              <w:rPr>
                <w:rFonts w:ascii="Times New Roman" w:hAnsi="Times New Roman" w:cs="Times New Roman"/>
                <w:color w:val="000000"/>
                <w:sz w:val="24"/>
                <w:szCs w:val="24"/>
              </w:rPr>
              <w:br/>
              <w:t>периметрия, кампиметрия, электрофизиологическое исследование</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оптическая когерентная томография;</w:t>
            </w:r>
            <w:r>
              <w:rPr>
                <w:rFonts w:ascii="Times New Roman" w:hAnsi="Times New Roman" w:cs="Times New Roman"/>
                <w:color w:val="000000"/>
                <w:sz w:val="24"/>
                <w:szCs w:val="24"/>
              </w:rPr>
              <w:br/>
              <w:t>флюоресцентная ангиография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218</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Н30 Хориоретинальное воспаление</w:t>
            </w:r>
            <w:r>
              <w:rPr>
                <w:rFonts w:ascii="Times New Roman" w:hAnsi="Times New Roman" w:cs="Times New Roman"/>
                <w:color w:val="000000"/>
                <w:sz w:val="24"/>
                <w:szCs w:val="24"/>
              </w:rPr>
              <w:br/>
              <w:t>Н46 Неврит зрительного нерва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врача-офтальмолога, врача-терапевта участкового (врача общей практики).</w:t>
            </w:r>
            <w:r>
              <w:rPr>
                <w:rFonts w:ascii="Times New Roman" w:hAnsi="Times New Roman" w:cs="Times New Roman"/>
                <w:color w:val="000000"/>
                <w:sz w:val="24"/>
                <w:szCs w:val="24"/>
              </w:rPr>
              <w:br/>
              <w:t>При стабилизации процесса – снятие с учета через 5 лет</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общее офтальмологическое обследование</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иммунологические и серологические реакции;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ультразвуковое и электрофизиологическое исследование, Rh-графия черепа, оптическая когерентная томография, флюоресцентная ангиография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219</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Н20 Иридоциклит</w:t>
            </w:r>
            <w:r>
              <w:rPr>
                <w:rFonts w:ascii="Times New Roman" w:hAnsi="Times New Roman" w:cs="Times New Roman"/>
                <w:color w:val="000000"/>
                <w:sz w:val="24"/>
                <w:szCs w:val="24"/>
              </w:rPr>
              <w:br/>
              <w:t>(увеиты (ириты, иридоциклиты, хориоидиты) и их последствия)</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врача-офтальмолога, врача-терапевта участкового (врача общей практики). При стабилизации процесса – снятие с учета через 2 года</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общее офтальмологическое обследование</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иммунологические и серологические реакции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220</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С43.1 Злокачественная меланома века, включая спайку век</w:t>
            </w:r>
            <w:r>
              <w:rPr>
                <w:rFonts w:ascii="Times New Roman" w:hAnsi="Times New Roman" w:cs="Times New Roman"/>
                <w:color w:val="000000"/>
                <w:sz w:val="24"/>
                <w:szCs w:val="24"/>
              </w:rPr>
              <w:br/>
              <w:t>С44.1 Кожи века, включая спайку век</w:t>
            </w:r>
            <w:r>
              <w:rPr>
                <w:rFonts w:ascii="Times New Roman" w:hAnsi="Times New Roman" w:cs="Times New Roman"/>
                <w:color w:val="000000"/>
                <w:sz w:val="24"/>
                <w:szCs w:val="24"/>
              </w:rPr>
              <w:br/>
              <w:t>С69.0 Конъюнктивы (опухоли век, конъюнктивы)</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врача-офтальмолога,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общее офтальмологическое обследование</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Rh-графия ОГК, УЗИ ОБП</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221</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С69 Злокачественное новообразование глаза и его придаточного аппарата</w:t>
            </w:r>
            <w:r>
              <w:rPr>
                <w:rFonts w:ascii="Times New Roman" w:hAnsi="Times New Roman" w:cs="Times New Roman"/>
                <w:color w:val="000000"/>
                <w:sz w:val="24"/>
                <w:szCs w:val="24"/>
              </w:rPr>
              <w:br/>
              <w:t>C69.2 Сетчатки</w:t>
            </w:r>
            <w:r>
              <w:rPr>
                <w:rFonts w:ascii="Times New Roman" w:hAnsi="Times New Roman" w:cs="Times New Roman"/>
                <w:color w:val="000000"/>
                <w:sz w:val="24"/>
                <w:szCs w:val="24"/>
              </w:rPr>
              <w:br/>
              <w:t>C69.3 Сосудистой оболочки</w:t>
            </w:r>
            <w:r>
              <w:rPr>
                <w:rFonts w:ascii="Times New Roman" w:hAnsi="Times New Roman" w:cs="Times New Roman"/>
                <w:color w:val="000000"/>
                <w:sz w:val="24"/>
                <w:szCs w:val="24"/>
              </w:rPr>
              <w:br/>
              <w:t>C69.4 Ресничного (цилиарного) тела</w:t>
            </w:r>
            <w:r>
              <w:rPr>
                <w:rFonts w:ascii="Times New Roman" w:hAnsi="Times New Roman" w:cs="Times New Roman"/>
                <w:color w:val="000000"/>
                <w:sz w:val="24"/>
                <w:szCs w:val="24"/>
              </w:rPr>
              <w:br/>
              <w:t xml:space="preserve">D31 Доброкачественное новообразование </w:t>
            </w:r>
            <w:r>
              <w:rPr>
                <w:rFonts w:ascii="Times New Roman" w:hAnsi="Times New Roman" w:cs="Times New Roman"/>
                <w:color w:val="000000"/>
                <w:sz w:val="24"/>
                <w:szCs w:val="24"/>
              </w:rPr>
              <w:lastRenderedPageBreak/>
              <w:t>глаза и его придаточного аппарата</w:t>
            </w:r>
            <w:r>
              <w:rPr>
                <w:rFonts w:ascii="Times New Roman" w:hAnsi="Times New Roman" w:cs="Times New Roman"/>
                <w:color w:val="000000"/>
                <w:sz w:val="24"/>
                <w:szCs w:val="24"/>
              </w:rPr>
              <w:br/>
              <w:t>D31.6 Глазницы неуточненной части</w:t>
            </w:r>
            <w:r>
              <w:rPr>
                <w:rFonts w:ascii="Times New Roman" w:hAnsi="Times New Roman" w:cs="Times New Roman"/>
                <w:color w:val="000000"/>
                <w:sz w:val="24"/>
                <w:szCs w:val="24"/>
              </w:rPr>
              <w:br/>
              <w:t>(внутриглазные опухоли)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врача-офтальмолога, врача-терапевта участкового (врача общей практики) – постоянно.</w:t>
            </w:r>
            <w:r>
              <w:rPr>
                <w:rFonts w:ascii="Times New Roman" w:hAnsi="Times New Roman" w:cs="Times New Roman"/>
                <w:color w:val="000000"/>
                <w:sz w:val="24"/>
                <w:szCs w:val="24"/>
              </w:rPr>
              <w:br/>
              <w:t xml:space="preserve">Наблюдение врача-офтальмолога, врача-терапевта участкового (врача общей практики) </w:t>
            </w:r>
            <w:r>
              <w:rPr>
                <w:rFonts w:ascii="Times New Roman" w:hAnsi="Times New Roman" w:cs="Times New Roman"/>
                <w:color w:val="000000"/>
                <w:sz w:val="24"/>
                <w:szCs w:val="24"/>
              </w:rPr>
              <w:lastRenderedPageBreak/>
              <w:t>при отсутствии радикального лечения – постоянно. При завершенном радикальном лечении – снятие с учета через 1 год</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общее офтальмологическое обследование;</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 Rh-графия ОГК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диафаноскопия, микроциклоскопия и гониоскопия;</w:t>
            </w:r>
            <w:r>
              <w:rPr>
                <w:rFonts w:ascii="Times New Roman" w:hAnsi="Times New Roman" w:cs="Times New Roman"/>
                <w:color w:val="000000"/>
                <w:sz w:val="24"/>
                <w:szCs w:val="24"/>
              </w:rPr>
              <w:br/>
              <w:t>КТ/МРТ орбиты</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общее офтальмологическое обследование</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показаниям – офтальмоскопия, эхография, </w:t>
            </w:r>
            <w:r>
              <w:rPr>
                <w:rFonts w:ascii="Times New Roman" w:hAnsi="Times New Roman" w:cs="Times New Roman"/>
                <w:color w:val="000000"/>
                <w:sz w:val="24"/>
                <w:szCs w:val="24"/>
              </w:rPr>
              <w:lastRenderedPageBreak/>
              <w:t>КТ/МРТ орбиты</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222</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С69 Злокачественные новообразования глаза и его придаточного аппарата</w:t>
            </w:r>
            <w:r>
              <w:rPr>
                <w:rFonts w:ascii="Times New Roman" w:hAnsi="Times New Roman" w:cs="Times New Roman"/>
                <w:color w:val="000000"/>
                <w:sz w:val="24"/>
                <w:szCs w:val="24"/>
              </w:rPr>
              <w:br/>
              <w:t>С69.6 Глазницы</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врача-офтальмолога, врача-терапевта участкового (врача общей практики) при отсутствии радикального лечения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общее офтальмологическое обследование, офтальмоскопия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КТ орбиты, эхография, УЗИ ОБП, Rh-графия ОГК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223</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Н33 Отслойка и разрывы сетчатки</w:t>
            </w:r>
            <w:r>
              <w:rPr>
                <w:rFonts w:ascii="Times New Roman" w:hAnsi="Times New Roman" w:cs="Times New Roman"/>
                <w:color w:val="000000"/>
                <w:sz w:val="24"/>
                <w:szCs w:val="24"/>
              </w:rPr>
              <w:br/>
              <w:t>(состояние после оперативного вмешательства)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врача-офтальмолога, врача-терапевта участкового (врача общей практики).</w:t>
            </w:r>
            <w:r>
              <w:rPr>
                <w:rFonts w:ascii="Times New Roman" w:hAnsi="Times New Roman" w:cs="Times New Roman"/>
                <w:color w:val="000000"/>
                <w:sz w:val="24"/>
                <w:szCs w:val="24"/>
              </w:rPr>
              <w:br/>
              <w:t>При стабилизации зрительных функций, отсутствии рецидивов отслойки сетчатки в течение 5 лет – снятие с учета.</w:t>
            </w:r>
            <w:r>
              <w:rPr>
                <w:rFonts w:ascii="Times New Roman" w:hAnsi="Times New Roman" w:cs="Times New Roman"/>
                <w:color w:val="000000"/>
                <w:sz w:val="24"/>
                <w:szCs w:val="24"/>
              </w:rPr>
              <w:br/>
              <w:t>При двустороннем поражении наблюдение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общее офтальмологическое обследование</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электрофизиологическое исследование сетчатой оболочки;</w:t>
            </w:r>
            <w:r>
              <w:rPr>
                <w:rFonts w:ascii="Times New Roman" w:hAnsi="Times New Roman" w:cs="Times New Roman"/>
                <w:color w:val="000000"/>
                <w:sz w:val="24"/>
                <w:szCs w:val="24"/>
              </w:rPr>
              <w:br/>
              <w:t>оптическая когерентная томография;</w:t>
            </w:r>
            <w:r>
              <w:rPr>
                <w:rFonts w:ascii="Times New Roman" w:hAnsi="Times New Roman" w:cs="Times New Roman"/>
                <w:color w:val="000000"/>
                <w:sz w:val="24"/>
                <w:szCs w:val="24"/>
              </w:rPr>
              <w:br/>
              <w:t>флюоресцентная ангиография, эхоскопия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224</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Н40 Глаукома</w:t>
            </w:r>
            <w:r>
              <w:rPr>
                <w:rFonts w:ascii="Times New Roman" w:hAnsi="Times New Roman" w:cs="Times New Roman"/>
                <w:color w:val="000000"/>
                <w:sz w:val="24"/>
                <w:szCs w:val="24"/>
              </w:rPr>
              <w:br/>
              <w:t>(состояние после оперативного вмешательства)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врача-офтальмолога, врача-терапевта участкового (врача общей практики) при отсутствии радикального лечения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врачом-офтальмологом (периодичность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месяц – тонометрия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 – периметрия (увеличение кратности проведения исследований определяется индивидуально)</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оптическая когерентная томография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При осмотре постоянного пристального внимания требует оценка состояния фильтрационной подушки и глубины передней камеры</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r>
              <w:rPr>
                <w:rFonts w:ascii="Times New Roman" w:hAnsi="Times New Roman" w:cs="Times New Roman"/>
                <w:color w:val="000000"/>
                <w:sz w:val="24"/>
                <w:szCs w:val="24"/>
              </w:rPr>
              <w:lastRenderedPageBreak/>
              <w:t>5</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Н43 Болезни </w:t>
            </w:r>
            <w:r>
              <w:rPr>
                <w:rFonts w:ascii="Times New Roman" w:hAnsi="Times New Roman" w:cs="Times New Roman"/>
                <w:color w:val="000000"/>
                <w:sz w:val="24"/>
                <w:szCs w:val="24"/>
              </w:rPr>
              <w:lastRenderedPageBreak/>
              <w:t>стекловидного тела</w:t>
            </w:r>
            <w:r>
              <w:rPr>
                <w:rFonts w:ascii="Times New Roman" w:hAnsi="Times New Roman" w:cs="Times New Roman"/>
                <w:color w:val="000000"/>
                <w:sz w:val="24"/>
                <w:szCs w:val="24"/>
              </w:rPr>
              <w:br/>
              <w:t>(состояние после оперативного вмешательства)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w:t>
            </w:r>
            <w:r>
              <w:rPr>
                <w:rFonts w:ascii="Times New Roman" w:hAnsi="Times New Roman" w:cs="Times New Roman"/>
                <w:color w:val="000000"/>
                <w:sz w:val="24"/>
                <w:szCs w:val="24"/>
              </w:rPr>
              <w:lastRenderedPageBreak/>
              <w:t>врача-офтальмолога, врача-терапевта участкового (врача общей практики). При стабилизации зрительных функций – снятие с учета через 3 года</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общее офтальмологическое обследование</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прямая бинокулярная офтальмоскопия;</w:t>
            </w:r>
            <w:r>
              <w:rPr>
                <w:rFonts w:ascii="Times New Roman" w:hAnsi="Times New Roman" w:cs="Times New Roman"/>
                <w:color w:val="000000"/>
                <w:sz w:val="24"/>
                <w:szCs w:val="24"/>
              </w:rPr>
              <w:br/>
              <w:t>тонография и электрофизиологические исследования сетчатки и зрительного нерва;</w:t>
            </w:r>
            <w:r>
              <w:rPr>
                <w:rFonts w:ascii="Times New Roman" w:hAnsi="Times New Roman" w:cs="Times New Roman"/>
                <w:color w:val="000000"/>
                <w:sz w:val="24"/>
                <w:szCs w:val="24"/>
              </w:rPr>
              <w:br/>
              <w:t>эхоскопия, эхобиометрия, оптическая когерентная томография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226</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С69 Злокачественные новообразования глаза и его придаточного аппарата</w:t>
            </w:r>
            <w:r>
              <w:rPr>
                <w:rFonts w:ascii="Times New Roman" w:hAnsi="Times New Roman" w:cs="Times New Roman"/>
                <w:color w:val="000000"/>
                <w:sz w:val="24"/>
                <w:szCs w:val="24"/>
              </w:rPr>
              <w:br/>
              <w:t>С69.3 Сосудистой оболочки (злокачественная меланома сосудистой оболочки глазного яблока (ICD-0)</w:t>
            </w:r>
            <w:r>
              <w:rPr>
                <w:rFonts w:ascii="Times New Roman" w:hAnsi="Times New Roman" w:cs="Times New Roman"/>
                <w:color w:val="000000"/>
                <w:sz w:val="24"/>
                <w:szCs w:val="24"/>
              </w:rPr>
              <w:br/>
              <w:t>С69.4 Ресничного (цилиарного) тела</w:t>
            </w:r>
            <w:proofErr w:type="gramEnd"/>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 через 3 года после радикального органосохраняющего лечения один раз в год:</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 офтальмолога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офтальмологический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пальпация регионарных лимфатических узлов;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Rh-графия ОГК, УЗИ ОБП</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000" w:type="pct"/>
            <w:gridSpan w:val="4"/>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13</w:t>
            </w:r>
            <w:r>
              <w:rPr>
                <w:rFonts w:ascii="Times New Roman" w:hAnsi="Times New Roman" w:cs="Times New Roman"/>
                <w:color w:val="000000"/>
                <w:sz w:val="24"/>
                <w:szCs w:val="24"/>
              </w:rPr>
              <w:br/>
              <w:t>БОЛЕЗНИ УХА И СОСЦЕВИДНОГО ОТРОСТКА</w:t>
            </w: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227</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Н66.1 Хронический туботимпанальный гнойный средний отит</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врача-отоларинголога, врача-терапевта участкового (врача общей практики) – постоянно.</w:t>
            </w:r>
            <w:r>
              <w:rPr>
                <w:rFonts w:ascii="Times New Roman" w:hAnsi="Times New Roman" w:cs="Times New Roman"/>
                <w:color w:val="000000"/>
                <w:sz w:val="24"/>
                <w:szCs w:val="24"/>
              </w:rPr>
              <w:br/>
              <w:t>В случае восстановления морфофункционального эффекта после операции – снятие с учета</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акуметрия;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врача-сурдолога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бактериологическое исследование;</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тональная аудиометрия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228</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Н66.2 Хронический эпитимпаноантральный гнойный средний отит</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 после хирургического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врача-отоларинголога,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акуметрия, консультация врача-сурдолога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биохимический анализ крови, бактериологическое исследование, микологическое обследование;</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тональная аудиометрия, КТ височных костей;</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врача-офтальмолога, врача-невролога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229</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Н90.3 Нейросенсорная потеря слуха двусторонняя</w:t>
            </w:r>
            <w:r>
              <w:rPr>
                <w:rFonts w:ascii="Times New Roman" w:hAnsi="Times New Roman" w:cs="Times New Roman"/>
                <w:color w:val="000000"/>
                <w:sz w:val="24"/>
                <w:szCs w:val="24"/>
              </w:rPr>
              <w:br/>
              <w:t>Н90.4 Нейросенсорная потеря слуха односторонняя с нормальным слухом на противоположном ухе</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врача-отоларинголога,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акуметрия, аудиометрия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тимпанометрия;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врача-сурдолога, врача-слухопротезиста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230</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Н80 Отосклероз</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врача-отоларинголога,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акуметрия, аудиометрия;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врача-сурдолога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тимпанометрия, проба с костным телефоном;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врача-слухопротезиста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231</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J32 Хронический синусит</w:t>
            </w:r>
            <w:r>
              <w:rPr>
                <w:rFonts w:ascii="Times New Roman" w:hAnsi="Times New Roman" w:cs="Times New Roman"/>
                <w:color w:val="000000"/>
                <w:sz w:val="24"/>
                <w:szCs w:val="24"/>
              </w:rPr>
              <w:br/>
              <w:t>J32.0 Хронический верхнечелюстной синусит</w:t>
            </w:r>
            <w:r>
              <w:rPr>
                <w:rFonts w:ascii="Times New Roman" w:hAnsi="Times New Roman" w:cs="Times New Roman"/>
                <w:color w:val="000000"/>
                <w:sz w:val="24"/>
                <w:szCs w:val="24"/>
              </w:rPr>
              <w:br/>
              <w:t>J32.1 Хронический фронтальный синусит</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врача-отоларинголога, врача-терапевта участкового (врача общей практики)</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 микробиологическое исследование отделяемого из синусов, риноцитограмма;</w:t>
            </w:r>
            <w:r>
              <w:rPr>
                <w:rFonts w:ascii="Times New Roman" w:hAnsi="Times New Roman" w:cs="Times New Roman"/>
                <w:color w:val="000000"/>
                <w:sz w:val="24"/>
                <w:szCs w:val="24"/>
              </w:rPr>
              <w:br/>
              <w:t>Rh-графия околоносовых синусов, КТ околоносовых синусов;</w:t>
            </w:r>
            <w:r>
              <w:rPr>
                <w:rFonts w:ascii="Times New Roman" w:hAnsi="Times New Roman" w:cs="Times New Roman"/>
                <w:color w:val="000000"/>
                <w:sz w:val="24"/>
                <w:szCs w:val="24"/>
              </w:rPr>
              <w:br/>
              <w:t>консультация врача-стоматолога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232</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J35.0 Хронический тонзиллит</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врача-отоларинголога, врача-терапевта участкового (врача общей практики) – постоянно.</w:t>
            </w:r>
            <w:r>
              <w:rPr>
                <w:rFonts w:ascii="Times New Roman" w:hAnsi="Times New Roman" w:cs="Times New Roman"/>
                <w:color w:val="000000"/>
                <w:sz w:val="24"/>
                <w:szCs w:val="24"/>
              </w:rPr>
              <w:br/>
              <w:t>После оперативного лечения – снятие с учета через 6 месяцев</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 биохимический анализ крови;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врача-терапевта, врача-ревматолога, врача-инфекциониста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233</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J37.0 Хронический ларингит</w:t>
            </w:r>
            <w:r>
              <w:rPr>
                <w:rFonts w:ascii="Times New Roman" w:hAnsi="Times New Roman" w:cs="Times New Roman"/>
                <w:color w:val="000000"/>
                <w:sz w:val="24"/>
                <w:szCs w:val="24"/>
              </w:rPr>
              <w:br/>
              <w:t>(гипертрофический, отечно-полипозный)</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врача-отоларинголога, врача-терапевта участкового (врача </w:t>
            </w:r>
            <w:r>
              <w:rPr>
                <w:rFonts w:ascii="Times New Roman" w:hAnsi="Times New Roman" w:cs="Times New Roman"/>
                <w:color w:val="000000"/>
                <w:sz w:val="24"/>
                <w:szCs w:val="24"/>
              </w:rPr>
              <w:lastRenderedPageBreak/>
              <w:t>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флюорография ОГК, Rh-томография, эндоскопия гортани;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врача-фониатра,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234</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J38.0 Паралич голосовых складок и гортани</w:t>
            </w:r>
            <w:r>
              <w:rPr>
                <w:rFonts w:ascii="Times New Roman" w:hAnsi="Times New Roman" w:cs="Times New Roman"/>
                <w:color w:val="000000"/>
                <w:sz w:val="24"/>
                <w:szCs w:val="24"/>
              </w:rPr>
              <w:br/>
              <w:t>(двусторонний)</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врача-отоларинголога,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врача-фониатра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 Rh-томограмма средостения, УЗИ ЩЖ;</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врача-невролога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235</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D14 Доброкачественное новообразование</w:t>
            </w:r>
            <w:r>
              <w:rPr>
                <w:rFonts w:ascii="Times New Roman" w:hAnsi="Times New Roman" w:cs="Times New Roman"/>
                <w:color w:val="000000"/>
                <w:sz w:val="24"/>
                <w:szCs w:val="24"/>
              </w:rPr>
              <w:br/>
              <w:t>среднего уха и органов дыхания</w:t>
            </w:r>
            <w:r>
              <w:rPr>
                <w:rFonts w:ascii="Times New Roman" w:hAnsi="Times New Roman" w:cs="Times New Roman"/>
                <w:color w:val="000000"/>
                <w:sz w:val="24"/>
                <w:szCs w:val="24"/>
              </w:rPr>
              <w:br/>
              <w:t>D14.1 Гортани</w:t>
            </w:r>
            <w:r>
              <w:rPr>
                <w:rFonts w:ascii="Times New Roman" w:hAnsi="Times New Roman" w:cs="Times New Roman"/>
                <w:color w:val="000000"/>
                <w:sz w:val="24"/>
                <w:szCs w:val="24"/>
              </w:rPr>
              <w:br/>
              <w:t>(папилломатоз и другие подобные заболевания)</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врача-отоларинголога,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 – 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консультация врача-фониатра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фиброларингоскопия, рентген/компьютерная томография;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236</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J34.1 Киста или мукоцеле носового синуса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врача-отоларинголога, врача-терапевта участкового (врача общей практики) – постоянно. После оперативного лечения – снятие с учета через 6 месяцев</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риноскопия, пункция образования, КТ околоносовых пазух</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237</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D10 Доброкачественное новообразование рта и глотки</w:t>
            </w:r>
            <w:r>
              <w:rPr>
                <w:rFonts w:ascii="Times New Roman" w:hAnsi="Times New Roman" w:cs="Times New Roman"/>
                <w:color w:val="000000"/>
                <w:sz w:val="24"/>
                <w:szCs w:val="24"/>
              </w:rPr>
              <w:br/>
              <w:t>D10.6 Носоглотки</w:t>
            </w:r>
            <w:r>
              <w:rPr>
                <w:rFonts w:ascii="Times New Roman" w:hAnsi="Times New Roman" w:cs="Times New Roman"/>
                <w:color w:val="000000"/>
                <w:sz w:val="24"/>
                <w:szCs w:val="24"/>
              </w:rPr>
              <w:br/>
              <w:t>D10.7 Гортаноглотки</w:t>
            </w:r>
            <w:r>
              <w:rPr>
                <w:rFonts w:ascii="Times New Roman" w:hAnsi="Times New Roman" w:cs="Times New Roman"/>
                <w:color w:val="000000"/>
                <w:sz w:val="24"/>
                <w:szCs w:val="24"/>
              </w:rPr>
              <w:br/>
              <w:t>D10.9 Глотки неуточненной локализации</w:t>
            </w:r>
            <w:r>
              <w:rPr>
                <w:rFonts w:ascii="Times New Roman" w:hAnsi="Times New Roman" w:cs="Times New Roman"/>
                <w:color w:val="000000"/>
                <w:sz w:val="24"/>
                <w:szCs w:val="24"/>
              </w:rPr>
              <w:br/>
              <w:t>(папиллома нос</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рото- и гортаноглотки)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врача-отоларинголога, врача-терапевта участкового (врача общей практики) – постоянно. После оперативного лечения – снятие с учета через 1 год (при отсутствии рецидива)</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медицинский осмотр (назофарингоскопия)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биопсия патологического очага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238</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K13 Другие болезни губ и слизистой оболочки полости рта</w:t>
            </w:r>
            <w:r>
              <w:rPr>
                <w:rFonts w:ascii="Times New Roman" w:hAnsi="Times New Roman" w:cs="Times New Roman"/>
                <w:color w:val="000000"/>
                <w:sz w:val="24"/>
                <w:szCs w:val="24"/>
              </w:rPr>
              <w:br/>
              <w:t xml:space="preserve">K13.2 Лейкоплакия и другие изменения эпителия полости </w:t>
            </w:r>
            <w:r>
              <w:rPr>
                <w:rFonts w:ascii="Times New Roman" w:hAnsi="Times New Roman" w:cs="Times New Roman"/>
                <w:color w:val="000000"/>
                <w:sz w:val="24"/>
                <w:szCs w:val="24"/>
              </w:rPr>
              <w:lastRenderedPageBreak/>
              <w:t>рта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врача-отоларинголога, врача-терапевта участкового (врача общей практики) – постоянно. После </w:t>
            </w:r>
            <w:r>
              <w:rPr>
                <w:rFonts w:ascii="Times New Roman" w:hAnsi="Times New Roman" w:cs="Times New Roman"/>
                <w:color w:val="000000"/>
                <w:sz w:val="24"/>
                <w:szCs w:val="24"/>
              </w:rPr>
              <w:lastRenderedPageBreak/>
              <w:t>оперативного лечения – снятие с учета через 1 год (при отсутствии рецидива)</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биопсия, фиброскопия;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239</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J37.0 Хронический ларингит</w:t>
            </w:r>
            <w:r>
              <w:rPr>
                <w:rFonts w:ascii="Times New Roman" w:hAnsi="Times New Roman" w:cs="Times New Roman"/>
                <w:color w:val="000000"/>
                <w:sz w:val="24"/>
                <w:szCs w:val="24"/>
              </w:rPr>
              <w:br/>
              <w:t>J38.2 Узелки голосовых складок</w:t>
            </w:r>
            <w:r>
              <w:rPr>
                <w:rFonts w:ascii="Times New Roman" w:hAnsi="Times New Roman" w:cs="Times New Roman"/>
                <w:color w:val="000000"/>
                <w:sz w:val="24"/>
                <w:szCs w:val="24"/>
              </w:rPr>
              <w:br/>
              <w:t>J38.3 Другие болезни голосовых складок</w:t>
            </w:r>
            <w:r>
              <w:rPr>
                <w:rFonts w:ascii="Times New Roman" w:hAnsi="Times New Roman" w:cs="Times New Roman"/>
                <w:color w:val="000000"/>
                <w:sz w:val="24"/>
                <w:szCs w:val="24"/>
              </w:rPr>
              <w:br/>
              <w:t>(певческие узелки (узелки «крикунов»), гиперпластические узелки, предраковые заболевания гортани: гипертрофический ларингит, хронический хордит, контактные язвы, гранулемы)</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врача-отоларинголога, врача-терапевта участкового (врача общей практики) – постоянно. После оперативного лечения – снятие с учета через 1 год (при отсутствии рецидива)</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4 месяца – 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консультация врача-фониатра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фиброларингоскопия, рентген/компьютерная томография; биопсия;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240</w:t>
            </w:r>
          </w:p>
        </w:tc>
        <w:tc>
          <w:tcPr>
            <w:tcW w:w="1100" w:type="pct"/>
            <w:vMerge w:val="restar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D38 Новообразование неопределенного или неизвестного характера среднего уха, органов дыхания и грудной клетки</w:t>
            </w:r>
            <w:r>
              <w:rPr>
                <w:rFonts w:ascii="Times New Roman" w:hAnsi="Times New Roman" w:cs="Times New Roman"/>
                <w:color w:val="000000"/>
                <w:sz w:val="24"/>
                <w:szCs w:val="24"/>
              </w:rPr>
              <w:br/>
              <w:t>D38.0 Гортани</w:t>
            </w:r>
            <w:r>
              <w:rPr>
                <w:rFonts w:ascii="Times New Roman" w:hAnsi="Times New Roman" w:cs="Times New Roman"/>
                <w:color w:val="000000"/>
                <w:sz w:val="24"/>
                <w:szCs w:val="24"/>
              </w:rPr>
              <w:br/>
              <w:t>(фиброма, папиллома)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врача-отоларинголога, врача-терапевта участкового (врача общей практики) – постоянно. После оперативного лечения – снятие с учета через 1 год (при отсутствии рецидива)</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4 месяца – медицинский осмотр</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консультация врача-фониатра</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фиброларингоскопия, рентген/компьютерная томография; биопсия;</w:t>
            </w:r>
            <w:r>
              <w:rPr>
                <w:rFonts w:ascii="Times New Roman" w:hAnsi="Times New Roman" w:cs="Times New Roman"/>
                <w:color w:val="000000"/>
                <w:sz w:val="24"/>
                <w:szCs w:val="24"/>
              </w:rPr>
              <w:br/>
              <w:t>консультация врача-онколога</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241</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J38.7 Другие болезни гортани (кисты)</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врача-отоларинголога, врача-терапевта участкового (врача общей практики). Снятие с учета – через 1 год после излечения</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фиброскопия;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врача-фониатра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242</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J38.7 Другие болезни гортани (язва)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врача-отоларинголога, врача-терапевта участкового (врача общей практики). Снятие с учета – через 1 год после полного излечения</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4 месяца – 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фиброларингоскопия, ЭГДС, биопсия;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врача-фониатра, врача-онколога, врача-гастроэнтеролога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243</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C05 Злокачественное новообразование неба</w:t>
            </w:r>
            <w:r>
              <w:rPr>
                <w:rFonts w:ascii="Times New Roman" w:hAnsi="Times New Roman" w:cs="Times New Roman"/>
                <w:color w:val="000000"/>
                <w:sz w:val="24"/>
                <w:szCs w:val="24"/>
              </w:rPr>
              <w:br/>
              <w:t>C05.1 Мягкого неба</w:t>
            </w:r>
            <w:r>
              <w:rPr>
                <w:rFonts w:ascii="Times New Roman" w:hAnsi="Times New Roman" w:cs="Times New Roman"/>
                <w:color w:val="000000"/>
                <w:sz w:val="24"/>
                <w:szCs w:val="24"/>
              </w:rPr>
              <w:br/>
              <w:t>C05.2 Язычка</w:t>
            </w:r>
            <w:r>
              <w:rPr>
                <w:rFonts w:ascii="Times New Roman" w:hAnsi="Times New Roman" w:cs="Times New Roman"/>
                <w:color w:val="000000"/>
                <w:sz w:val="24"/>
                <w:szCs w:val="24"/>
              </w:rPr>
              <w:br/>
              <w:t>C09 Злокачественное новообразование миндалины</w:t>
            </w:r>
            <w:r>
              <w:rPr>
                <w:rFonts w:ascii="Times New Roman" w:hAnsi="Times New Roman" w:cs="Times New Roman"/>
                <w:color w:val="000000"/>
                <w:sz w:val="24"/>
                <w:szCs w:val="24"/>
              </w:rPr>
              <w:br/>
              <w:t>С09.0 Миндаликовой ямочки</w:t>
            </w:r>
            <w:r>
              <w:rPr>
                <w:rFonts w:ascii="Times New Roman" w:hAnsi="Times New Roman" w:cs="Times New Roman"/>
                <w:color w:val="000000"/>
                <w:sz w:val="24"/>
                <w:szCs w:val="24"/>
              </w:rPr>
              <w:br/>
              <w:t>С09.1 Дужки небной миндалины (передней) (задней)</w:t>
            </w:r>
            <w:r>
              <w:rPr>
                <w:rFonts w:ascii="Times New Roman" w:hAnsi="Times New Roman" w:cs="Times New Roman"/>
                <w:color w:val="000000"/>
                <w:sz w:val="24"/>
                <w:szCs w:val="24"/>
              </w:rPr>
              <w:br/>
              <w:t>С09.9 Миндалины неуточненной</w:t>
            </w:r>
            <w:r>
              <w:rPr>
                <w:rFonts w:ascii="Times New Roman" w:hAnsi="Times New Roman" w:cs="Times New Roman"/>
                <w:color w:val="000000"/>
                <w:sz w:val="24"/>
                <w:szCs w:val="24"/>
              </w:rPr>
              <w:br/>
              <w:t>C10 Злокачественное новообразование ротоглотки</w:t>
            </w:r>
            <w:r>
              <w:rPr>
                <w:rFonts w:ascii="Times New Roman" w:hAnsi="Times New Roman" w:cs="Times New Roman"/>
                <w:color w:val="000000"/>
                <w:sz w:val="24"/>
                <w:szCs w:val="24"/>
              </w:rPr>
              <w:br/>
              <w:t>С10.0 Ямки надгортанника</w:t>
            </w:r>
            <w:r>
              <w:rPr>
                <w:rFonts w:ascii="Times New Roman" w:hAnsi="Times New Roman" w:cs="Times New Roman"/>
                <w:color w:val="000000"/>
                <w:sz w:val="24"/>
                <w:szCs w:val="24"/>
              </w:rPr>
              <w:br/>
              <w:t>С10.2 Боковой стенки ротоглотки</w:t>
            </w:r>
            <w:r>
              <w:rPr>
                <w:rFonts w:ascii="Times New Roman" w:hAnsi="Times New Roman" w:cs="Times New Roman"/>
                <w:color w:val="000000"/>
                <w:sz w:val="24"/>
                <w:szCs w:val="24"/>
              </w:rPr>
              <w:br/>
              <w:t>С10.3 Задней стенки ротоглотки (злокачественные опухоли ротоглотки)</w:t>
            </w:r>
            <w:proofErr w:type="gramEnd"/>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 через 3 года после завершения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врача-отоларинголога, врача-хирурга,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в течение 2 лет;</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в последующем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Rh-графия ОГК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шеи, ЭГДС, бронхоскопия;</w:t>
            </w:r>
            <w:r>
              <w:rPr>
                <w:rFonts w:ascii="Times New Roman" w:hAnsi="Times New Roman" w:cs="Times New Roman"/>
                <w:color w:val="000000"/>
                <w:sz w:val="24"/>
                <w:szCs w:val="24"/>
              </w:rPr>
              <w:br/>
              <w:t>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244</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С11 Злокачественное новообразование носоглотки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 через 3 года после завершения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врача-отоларинголога, врача-хирурга,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в течение 2 лет;</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в последующем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Rh-графия ОГК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шеи, ЭГДС, бронхоскопия;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245</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С12 Злокачественное новообразование грушевидного синуса</w:t>
            </w:r>
            <w:r>
              <w:rPr>
                <w:rFonts w:ascii="Times New Roman" w:hAnsi="Times New Roman" w:cs="Times New Roman"/>
                <w:color w:val="000000"/>
                <w:sz w:val="24"/>
                <w:szCs w:val="24"/>
              </w:rPr>
              <w:br/>
              <w:t>С13 Злокачественное новообразование нижней части глотки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 через 3 года после завершения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врача-отоларинголога, врача-хирурга, врача-терапевта участкового (врача общей практики)</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в течение 2 лет;</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в последующем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Rh-графия ОГК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шеи, ЭГДС, бронхоскопия;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врача-онколога, врача-фониатра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246</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С31 Злокачественное новообразование придаточных пазух</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С31.0 Верхнечелюстной пазухи</w:t>
            </w:r>
            <w:r>
              <w:rPr>
                <w:rFonts w:ascii="Times New Roman" w:hAnsi="Times New Roman" w:cs="Times New Roman"/>
                <w:color w:val="000000"/>
                <w:sz w:val="24"/>
                <w:szCs w:val="24"/>
              </w:rPr>
              <w:br/>
              <w:t>С31.1 Решетчатой пазухи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 через 3 года после завершения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врача-отоларинголога, </w:t>
            </w:r>
            <w:r>
              <w:rPr>
                <w:rFonts w:ascii="Times New Roman" w:hAnsi="Times New Roman" w:cs="Times New Roman"/>
                <w:color w:val="000000"/>
                <w:sz w:val="24"/>
                <w:szCs w:val="24"/>
              </w:rPr>
              <w:lastRenderedPageBreak/>
              <w:t>врача-хирурга,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в течение 2 лет;</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в последующем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Rh-графия ОГК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шеи, ЭГДС, бронхоскопия, Rh-томография околоносовых пазух и основания черепа (компьютерная Rh-томография);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247</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C32 Злокачественное новообразование гортани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 через 3 года после завершения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врача-отоларинголога, врача-хирурга,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в течение 2 лет;</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в последующем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Rh-графия ОГК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шеи, КТ или МРТ гортани;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врача-онколога, врача-фониатра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000" w:type="pct"/>
            <w:gridSpan w:val="4"/>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14</w:t>
            </w:r>
            <w:r>
              <w:rPr>
                <w:rFonts w:ascii="Times New Roman" w:hAnsi="Times New Roman" w:cs="Times New Roman"/>
                <w:color w:val="000000"/>
                <w:sz w:val="24"/>
                <w:szCs w:val="24"/>
              </w:rPr>
              <w:br/>
              <w:t>ДИСПАНСЕРНОЕ НАБЛЮДЕНИЕ ЗА ПАЦИЕНТАМИ, СОСТОЯЩИМИ В ГРУППЕ УЧЕТА Д (III) У ВРАЧА-ГИНЕКОЛОГА</w:t>
            </w: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248</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N60.1 Диффузная кистозная мастопатия</w:t>
            </w:r>
            <w:r>
              <w:rPr>
                <w:rFonts w:ascii="Times New Roman" w:hAnsi="Times New Roman" w:cs="Times New Roman"/>
                <w:color w:val="000000"/>
                <w:sz w:val="24"/>
                <w:szCs w:val="24"/>
              </w:rPr>
              <w:br/>
              <w:t>(диффузная мастопатия (или дисгормональная гиперплазия)</w:t>
            </w:r>
            <w:proofErr w:type="gramEnd"/>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врача-акушера-гинеколога,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гинекологический осмотр;</w:t>
            </w:r>
            <w:r>
              <w:rPr>
                <w:rFonts w:ascii="Times New Roman" w:hAnsi="Times New Roman" w:cs="Times New Roman"/>
                <w:color w:val="000000"/>
                <w:sz w:val="24"/>
                <w:szCs w:val="24"/>
              </w:rPr>
              <w:br/>
              <w:t>УЗИ молочных желез и регионарных зон</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маммография;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249</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D24 Доброкачественное новообразование молочной железы</w:t>
            </w:r>
            <w:r>
              <w:rPr>
                <w:rFonts w:ascii="Times New Roman" w:hAnsi="Times New Roman" w:cs="Times New Roman"/>
                <w:color w:val="000000"/>
                <w:sz w:val="24"/>
                <w:szCs w:val="24"/>
              </w:rPr>
              <w:br/>
              <w:t>(узловая (очаговая) мастопатия)</w:t>
            </w:r>
            <w:r>
              <w:rPr>
                <w:rFonts w:ascii="Times New Roman" w:hAnsi="Times New Roman" w:cs="Times New Roman"/>
                <w:color w:val="000000"/>
                <w:sz w:val="24"/>
                <w:szCs w:val="24"/>
              </w:rPr>
              <w:br/>
              <w:t>N60.8 Другие доброкачественные дисплазии молочной железы</w:t>
            </w:r>
            <w:r>
              <w:rPr>
                <w:rFonts w:ascii="Times New Roman" w:hAnsi="Times New Roman" w:cs="Times New Roman"/>
                <w:color w:val="000000"/>
                <w:sz w:val="24"/>
                <w:szCs w:val="24"/>
              </w:rPr>
              <w:br/>
              <w:t xml:space="preserve">N60.9 Доброкачественная дисплазия молочной железы неуточненная </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врача-акушера-гинеколога,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гинекологический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молочных желез и регионарных зон</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маммография;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N60.2 Фиброаденоз молочной железы</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врача-акушера-гинеколога, врача-</w:t>
            </w:r>
            <w:r>
              <w:rPr>
                <w:rFonts w:ascii="Times New Roman" w:hAnsi="Times New Roman" w:cs="Times New Roman"/>
                <w:color w:val="000000"/>
                <w:sz w:val="24"/>
                <w:szCs w:val="24"/>
              </w:rPr>
              <w:lastRenderedPageBreak/>
              <w:t>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гинекологический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год – УЗИ молочных желез и </w:t>
            </w:r>
            <w:r>
              <w:rPr>
                <w:rFonts w:ascii="Times New Roman" w:hAnsi="Times New Roman" w:cs="Times New Roman"/>
                <w:color w:val="000000"/>
                <w:sz w:val="24"/>
                <w:szCs w:val="24"/>
              </w:rPr>
              <w:lastRenderedPageBreak/>
              <w:t>регионарных зон</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пункционная биопсия новообразования в молочной железе с морфологическим исследованием;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маммография, МРТ турецкого седла;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251</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N89.0 Слабовыраженная дисплазия влагалища</w:t>
            </w:r>
            <w:r>
              <w:rPr>
                <w:rFonts w:ascii="Times New Roman" w:hAnsi="Times New Roman" w:cs="Times New Roman"/>
                <w:color w:val="000000"/>
                <w:sz w:val="24"/>
                <w:szCs w:val="24"/>
              </w:rPr>
              <w:br/>
              <w:t>N89.1 Умеренная дисплазия влагалища</w:t>
            </w:r>
            <w:r>
              <w:rPr>
                <w:rFonts w:ascii="Times New Roman" w:hAnsi="Times New Roman" w:cs="Times New Roman"/>
                <w:color w:val="000000"/>
                <w:sz w:val="24"/>
                <w:szCs w:val="24"/>
              </w:rPr>
              <w:br/>
              <w:t>N89.3 Дисплазия влагалища неуточненная</w:t>
            </w:r>
            <w:r>
              <w:rPr>
                <w:rFonts w:ascii="Times New Roman" w:hAnsi="Times New Roman" w:cs="Times New Roman"/>
                <w:color w:val="000000"/>
                <w:sz w:val="24"/>
                <w:szCs w:val="24"/>
              </w:rPr>
              <w:br/>
              <w:t>N90.0 Слабовыраженная дисплазия вульвы</w:t>
            </w:r>
            <w:r>
              <w:rPr>
                <w:rFonts w:ascii="Times New Roman" w:hAnsi="Times New Roman" w:cs="Times New Roman"/>
                <w:color w:val="000000"/>
                <w:sz w:val="24"/>
                <w:szCs w:val="24"/>
              </w:rPr>
              <w:br/>
              <w:t>N90.1 Умеренная дисплазия вульвы</w:t>
            </w:r>
            <w:r>
              <w:rPr>
                <w:rFonts w:ascii="Times New Roman" w:hAnsi="Times New Roman" w:cs="Times New Roman"/>
                <w:color w:val="000000"/>
                <w:sz w:val="24"/>
                <w:szCs w:val="24"/>
              </w:rPr>
              <w:br/>
              <w:t>N93 Дисплазия вульвы неуточненная</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врача-акушера-гинеколога, врача-терапевта участкового (врача общей практики). Снятие с учета – через 2 года после завершения лечения</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гинекологический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через 6, 12, 24 месяца – </w:t>
            </w:r>
            <w:proofErr w:type="gramStart"/>
            <w:r>
              <w:rPr>
                <w:rFonts w:ascii="Times New Roman" w:hAnsi="Times New Roman" w:cs="Times New Roman"/>
                <w:color w:val="000000"/>
                <w:sz w:val="24"/>
                <w:szCs w:val="24"/>
              </w:rPr>
              <w:t>расширенная</w:t>
            </w:r>
            <w:proofErr w:type="gramEnd"/>
            <w:r>
              <w:rPr>
                <w:rFonts w:ascii="Times New Roman" w:hAnsi="Times New Roman" w:cs="Times New Roman"/>
                <w:color w:val="000000"/>
                <w:sz w:val="24"/>
                <w:szCs w:val="24"/>
              </w:rPr>
              <w:t xml:space="preserve"> кольпоскопия с цитологической верификацией</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диагностика вируса папилломы человека (далее – ВПЧ);</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252</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D07 Карцинома insitu других и неуточненных половых органов</w:t>
            </w:r>
            <w:r>
              <w:rPr>
                <w:rFonts w:ascii="Times New Roman" w:hAnsi="Times New Roman" w:cs="Times New Roman"/>
                <w:color w:val="000000"/>
                <w:sz w:val="24"/>
                <w:szCs w:val="24"/>
              </w:rPr>
              <w:br/>
              <w:t>D07.1 Вульвы</w:t>
            </w:r>
            <w:r>
              <w:rPr>
                <w:rFonts w:ascii="Times New Roman" w:hAnsi="Times New Roman" w:cs="Times New Roman"/>
                <w:color w:val="000000"/>
                <w:sz w:val="24"/>
                <w:szCs w:val="24"/>
              </w:rPr>
              <w:br/>
              <w:t>(VIN – вульварная интраэпителиальная неоплазия III степени)</w:t>
            </w:r>
            <w:r>
              <w:rPr>
                <w:rFonts w:ascii="Times New Roman" w:hAnsi="Times New Roman" w:cs="Times New Roman"/>
                <w:color w:val="000000"/>
                <w:sz w:val="24"/>
                <w:szCs w:val="24"/>
              </w:rPr>
              <w:br/>
              <w:t>D07.2 Влагалища</w:t>
            </w:r>
            <w:r>
              <w:rPr>
                <w:rFonts w:ascii="Times New Roman" w:hAnsi="Times New Roman" w:cs="Times New Roman"/>
                <w:color w:val="000000"/>
                <w:sz w:val="24"/>
                <w:szCs w:val="24"/>
              </w:rPr>
              <w:br/>
              <w:t>(VAIN – вагинальная интраэпителиальная неоплазия III степени)</w:t>
            </w:r>
            <w:r>
              <w:rPr>
                <w:rFonts w:ascii="Times New Roman" w:hAnsi="Times New Roman" w:cs="Times New Roman"/>
                <w:color w:val="000000"/>
                <w:sz w:val="24"/>
                <w:szCs w:val="24"/>
              </w:rPr>
              <w:br/>
              <w:t>D07.3 Других и неуточненных женских половых органов</w:t>
            </w:r>
            <w:r>
              <w:rPr>
                <w:rFonts w:ascii="Times New Roman" w:hAnsi="Times New Roman" w:cs="Times New Roman"/>
                <w:color w:val="000000"/>
                <w:sz w:val="24"/>
                <w:szCs w:val="24"/>
              </w:rPr>
              <w:br/>
              <w:t xml:space="preserve">(Crinsitu – преинвазивный рак) </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врача-акушера-гинеколога, врача-терапевта участкового (врача общей практики). Снятие с учета – через 5 лет после завершения лечения</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гинекологический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расширенная</w:t>
            </w:r>
            <w:proofErr w:type="gramEnd"/>
            <w:r>
              <w:rPr>
                <w:rFonts w:ascii="Times New Roman" w:hAnsi="Times New Roman" w:cs="Times New Roman"/>
                <w:color w:val="000000"/>
                <w:sz w:val="24"/>
                <w:szCs w:val="24"/>
              </w:rPr>
              <w:t xml:space="preserve"> кольпоскопия с цитологической верификацией:</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6 месяцев – </w:t>
            </w:r>
            <w:proofErr w:type="gramStart"/>
            <w:r>
              <w:rPr>
                <w:rFonts w:ascii="Times New Roman" w:hAnsi="Times New Roman" w:cs="Times New Roman"/>
                <w:color w:val="000000"/>
                <w:sz w:val="24"/>
                <w:szCs w:val="24"/>
              </w:rPr>
              <w:t>в первые</w:t>
            </w:r>
            <w:proofErr w:type="gramEnd"/>
            <w:r>
              <w:rPr>
                <w:rFonts w:ascii="Times New Roman" w:hAnsi="Times New Roman" w:cs="Times New Roman"/>
                <w:color w:val="000000"/>
                <w:sz w:val="24"/>
                <w:szCs w:val="24"/>
              </w:rPr>
              <w:t xml:space="preserve"> 2 года наблюдения;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на 3–5-м годах наблюдения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диагностика ВПЧ;</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253</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С50 Злокачественное новообразование молочной железы</w:t>
            </w:r>
            <w:r>
              <w:rPr>
                <w:rFonts w:ascii="Times New Roman" w:hAnsi="Times New Roman" w:cs="Times New Roman"/>
                <w:color w:val="000000"/>
                <w:sz w:val="24"/>
                <w:szCs w:val="24"/>
              </w:rPr>
              <w:br/>
              <w:t>С50.0 Соска и ареолы</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врача-акушера-гинеколога, врача-терапевта участкового (врача общей практики). </w:t>
            </w:r>
            <w:r>
              <w:rPr>
                <w:rFonts w:ascii="Times New Roman" w:hAnsi="Times New Roman" w:cs="Times New Roman"/>
                <w:color w:val="000000"/>
                <w:sz w:val="24"/>
                <w:szCs w:val="24"/>
              </w:rPr>
              <w:lastRenderedPageBreak/>
              <w:t>Снятие с учета – через 2 года после завершения лечения</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гинекологический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расширенная</w:t>
            </w:r>
            <w:proofErr w:type="gramEnd"/>
            <w:r>
              <w:rPr>
                <w:rFonts w:ascii="Times New Roman" w:hAnsi="Times New Roman" w:cs="Times New Roman"/>
                <w:color w:val="000000"/>
                <w:sz w:val="24"/>
                <w:szCs w:val="24"/>
              </w:rPr>
              <w:t xml:space="preserve"> кольпоскопия с цитологической верификацией </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органов малого таза;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254</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N87.0 Слабовыраженная дисплазия шейки матки</w:t>
            </w:r>
            <w:r>
              <w:rPr>
                <w:rFonts w:ascii="Times New Roman" w:hAnsi="Times New Roman" w:cs="Times New Roman"/>
                <w:color w:val="000000"/>
                <w:sz w:val="24"/>
                <w:szCs w:val="24"/>
              </w:rPr>
              <w:br/>
              <w:t>(шейка матки CINI степени)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врача-акушера-гинеколога, врача-терапевта участкового (врача общей практики). Снятие с учета – через 2 года после завершения лечения</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12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гинекологический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расширенная</w:t>
            </w:r>
            <w:proofErr w:type="gramEnd"/>
            <w:r>
              <w:rPr>
                <w:rFonts w:ascii="Times New Roman" w:hAnsi="Times New Roman" w:cs="Times New Roman"/>
                <w:color w:val="000000"/>
                <w:sz w:val="24"/>
                <w:szCs w:val="24"/>
              </w:rPr>
              <w:t xml:space="preserve"> кольпоскопия с цитологической верификацией – при условии, если один или оба тесты отрицательные</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гинекологический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расширенная</w:t>
            </w:r>
            <w:proofErr w:type="gramEnd"/>
            <w:r>
              <w:rPr>
                <w:rFonts w:ascii="Times New Roman" w:hAnsi="Times New Roman" w:cs="Times New Roman"/>
                <w:color w:val="000000"/>
                <w:sz w:val="24"/>
                <w:szCs w:val="24"/>
              </w:rPr>
              <w:t xml:space="preserve"> кольпоскопия с цитологической верификацией и если оба теста положительные – расширенная кольпоскопия с прицельной биопсией</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электро-, радио-, кри</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лазеродеструкция или иссечение, УЗИ органов малого таза;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255</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N87 Дисплазия шейки матки</w:t>
            </w:r>
            <w:r>
              <w:rPr>
                <w:rFonts w:ascii="Times New Roman" w:hAnsi="Times New Roman" w:cs="Times New Roman"/>
                <w:color w:val="000000"/>
                <w:sz w:val="24"/>
                <w:szCs w:val="24"/>
              </w:rPr>
              <w:br/>
              <w:t>N87.1 Умеренная дисплазия шейки матки</w:t>
            </w:r>
            <w:r>
              <w:rPr>
                <w:rFonts w:ascii="Times New Roman" w:hAnsi="Times New Roman" w:cs="Times New Roman"/>
                <w:color w:val="000000"/>
                <w:sz w:val="24"/>
                <w:szCs w:val="24"/>
              </w:rPr>
              <w:br/>
              <w:t>N87.2 Резко выраженная дисплазия шейки матки, не классифицированная в других рубриках</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врача-акушера-гинеколога, врача-терапевта участкового (врача общей практики) – в течение 5 лет после завершения лечения</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6 месяцев – </w:t>
            </w:r>
            <w:proofErr w:type="gramStart"/>
            <w:r>
              <w:rPr>
                <w:rFonts w:ascii="Times New Roman" w:hAnsi="Times New Roman" w:cs="Times New Roman"/>
                <w:color w:val="000000"/>
                <w:sz w:val="24"/>
                <w:szCs w:val="24"/>
              </w:rPr>
              <w:t>в первые</w:t>
            </w:r>
            <w:proofErr w:type="gramEnd"/>
            <w:r>
              <w:rPr>
                <w:rFonts w:ascii="Times New Roman" w:hAnsi="Times New Roman" w:cs="Times New Roman"/>
                <w:color w:val="000000"/>
                <w:sz w:val="24"/>
                <w:szCs w:val="24"/>
              </w:rPr>
              <w:t xml:space="preserve"> 2 года наблюдения, затем – 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ректовагинальное гинекологическое обследование;</w:t>
            </w:r>
            <w:r>
              <w:rPr>
                <w:rFonts w:ascii="Times New Roman" w:hAnsi="Times New Roman" w:cs="Times New Roman"/>
                <w:color w:val="000000"/>
                <w:sz w:val="24"/>
                <w:szCs w:val="24"/>
              </w:rPr>
              <w:br/>
              <w:t>цитологическое исследование материала из культи влагалища или эндоцервикса;</w:t>
            </w:r>
            <w:r>
              <w:rPr>
                <w:rFonts w:ascii="Times New Roman" w:hAnsi="Times New Roman" w:cs="Times New Roman"/>
                <w:color w:val="000000"/>
                <w:sz w:val="24"/>
                <w:szCs w:val="24"/>
              </w:rPr>
              <w:br/>
              <w:t>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256</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N85.0 Железистая гиперплазия эндометрия</w:t>
            </w:r>
            <w:r>
              <w:rPr>
                <w:rFonts w:ascii="Times New Roman" w:hAnsi="Times New Roman" w:cs="Times New Roman"/>
                <w:color w:val="000000"/>
                <w:sz w:val="24"/>
                <w:szCs w:val="24"/>
              </w:rPr>
              <w:br/>
              <w:t>N85.1 Аденоматозная гиперплазия эндометрия</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врача-акушера-гинеколога, врача-терапевта участкового (врача общей практики) – в течение 5 лет после завершения лечения</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ректовагинальное гинекологическое обследование;</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цитологическое исследование материала из культи влагалища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257</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D27 Доброкачественное новообразование яичника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врача-акушера-гинеколога,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ректовагинальное гинекологическое обследование</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опухолевого маркера Са-125;</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 УЗИ ОМТ, РДВ, ФГДС, RRS;</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258</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С50 Злокачественное новообразование молочной железы</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 через 3 года после завершенного радикального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врача-акушера-гинеколога,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гинекологический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УЗИ молочной железы, Rh-графия ОГК, УЗИ ОБП, УЗИ ОМТ</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2 года – двусторонняя маммография – при органосохраняющем лечении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259</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С51 Злокачественное новообразование вульвы</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 через 3 года после завершенного радикального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врача-акушера-гинеколога,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гинекологический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цитологическое исследование мазков из вульвы и влагалища;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260</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С52 Злокачественное новообразование влагалища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 через 3 года после завершенного радикального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врача-акушера-гинеколога,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гинекологический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цитологическое исследование мазков из вульвы и влагалища;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261</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С53 Злокачественное новообразование шейки матки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 через 3 года после завершенного радикального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врача-акушера-гинеколога,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гинекологический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цитологическое исследование мазков из культи влагалища;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262</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С54 Злокачественные новообразования тела матки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 через 3 года после завершенного радикального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врача-акушера-гинеколога,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гинекологический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цитологическое исследование мазков из культи влагалища;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263</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C54 Злокачественное новообразование тела матки</w:t>
            </w:r>
            <w:r>
              <w:rPr>
                <w:rFonts w:ascii="Times New Roman" w:hAnsi="Times New Roman" w:cs="Times New Roman"/>
                <w:color w:val="000000"/>
                <w:sz w:val="24"/>
                <w:szCs w:val="24"/>
              </w:rPr>
              <w:br/>
              <w:t xml:space="preserve">(саркомы тела матки, аденосаркома, кроме </w:t>
            </w:r>
            <w:r>
              <w:rPr>
                <w:rFonts w:ascii="Times New Roman" w:hAnsi="Times New Roman" w:cs="Times New Roman"/>
                <w:color w:val="000000"/>
                <w:sz w:val="24"/>
                <w:szCs w:val="24"/>
              </w:rPr>
              <w:lastRenderedPageBreak/>
              <w:t>С54.1)</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 через 3 года после завершенного радикального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врача-акушера-гинеколога, врача-терапевта участкового (врача </w:t>
            </w:r>
            <w:r>
              <w:rPr>
                <w:rFonts w:ascii="Times New Roman" w:hAnsi="Times New Roman" w:cs="Times New Roman"/>
                <w:color w:val="000000"/>
                <w:sz w:val="24"/>
                <w:szCs w:val="24"/>
              </w:rPr>
              <w:lastRenderedPageBreak/>
              <w:t>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гинекологический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цитологическое исследование мазков из </w:t>
            </w:r>
            <w:r>
              <w:rPr>
                <w:rFonts w:ascii="Times New Roman" w:hAnsi="Times New Roman" w:cs="Times New Roman"/>
                <w:color w:val="000000"/>
                <w:sz w:val="24"/>
                <w:szCs w:val="24"/>
              </w:rPr>
              <w:lastRenderedPageBreak/>
              <w:t>культи влагалища;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 УЗИ ОБП, УЗИ ОМТ</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264</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С56 Злокачественное новообразование яичника</w:t>
            </w:r>
            <w:r>
              <w:rPr>
                <w:rFonts w:ascii="Times New Roman" w:hAnsi="Times New Roman" w:cs="Times New Roman"/>
                <w:color w:val="000000"/>
                <w:sz w:val="24"/>
                <w:szCs w:val="24"/>
              </w:rPr>
              <w:br/>
              <w:t>С57 Злокачественное новообразование других и неуточненных женских половых органов</w:t>
            </w:r>
            <w:r>
              <w:rPr>
                <w:rFonts w:ascii="Times New Roman" w:hAnsi="Times New Roman" w:cs="Times New Roman"/>
                <w:color w:val="000000"/>
                <w:sz w:val="24"/>
                <w:szCs w:val="24"/>
              </w:rPr>
              <w:br/>
              <w:t>С48 Злокачественное новообразование забрюшинного пространства и брюшины</w:t>
            </w:r>
            <w:r>
              <w:rPr>
                <w:rFonts w:ascii="Times New Roman" w:hAnsi="Times New Roman" w:cs="Times New Roman"/>
                <w:color w:val="000000"/>
                <w:sz w:val="24"/>
                <w:szCs w:val="24"/>
              </w:rPr>
              <w:br/>
              <w:t>С48.1 Уточненных частей брюшины</w:t>
            </w:r>
            <w:r>
              <w:rPr>
                <w:rFonts w:ascii="Times New Roman" w:hAnsi="Times New Roman" w:cs="Times New Roman"/>
                <w:color w:val="000000"/>
                <w:sz w:val="24"/>
                <w:szCs w:val="24"/>
              </w:rPr>
              <w:br/>
              <w:t>С48.2 Брюшины неуточненной части</w:t>
            </w:r>
            <w:r>
              <w:rPr>
                <w:rFonts w:ascii="Times New Roman" w:hAnsi="Times New Roman" w:cs="Times New Roman"/>
                <w:color w:val="000000"/>
                <w:sz w:val="24"/>
                <w:szCs w:val="24"/>
              </w:rPr>
              <w:br/>
              <w:t>С48.8 Поражение забрюшинного пространства и брюшины, выходящее за пределы одной и более вышеуказанных локализаций</w:t>
            </w:r>
            <w:r>
              <w:rPr>
                <w:rFonts w:ascii="Times New Roman" w:hAnsi="Times New Roman" w:cs="Times New Roman"/>
                <w:color w:val="000000"/>
                <w:sz w:val="24"/>
                <w:szCs w:val="24"/>
              </w:rPr>
              <w:br/>
              <w:t xml:space="preserve">(первичная перитонеальная карцинома (первичный перитонеальный рак) </w:t>
            </w:r>
            <w:proofErr w:type="gramEnd"/>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 через 3 года после завершенного радикального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врача-акушера-гинеколога,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Са-125;</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гинекологический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цитологическое исследование мазков из культи влагалища;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 УЗИ ОБП, УЗИ ОМТ</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265</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О01.9 Пузырный занос неуточненный</w:t>
            </w:r>
            <w:r>
              <w:rPr>
                <w:rFonts w:ascii="Times New Roman" w:hAnsi="Times New Roman" w:cs="Times New Roman"/>
                <w:color w:val="000000"/>
                <w:sz w:val="24"/>
                <w:szCs w:val="24"/>
              </w:rPr>
              <w:br/>
              <w:t>(трофобластическая болезнь)</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 через 3 года после завершенного радикального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врача-акушера-гинеколога, врача-терапевта участкового (врача общей практики) – 5 лет с момента установки диагноза</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в-хорионического гонадотропина;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гинекологический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цитологическое исследование мазков из культи влагалища;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 УЗИ ОБП, УЗИ ОМТ</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000" w:type="pct"/>
            <w:gridSpan w:val="4"/>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15</w:t>
            </w:r>
            <w:r>
              <w:rPr>
                <w:rFonts w:ascii="Times New Roman" w:hAnsi="Times New Roman" w:cs="Times New Roman"/>
                <w:color w:val="000000"/>
                <w:sz w:val="24"/>
                <w:szCs w:val="24"/>
              </w:rPr>
              <w:br/>
              <w:t>НОВООБРАЗОВАНИЯ</w:t>
            </w: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266</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D10–D36 Доброкачественные </w:t>
            </w:r>
            <w:r>
              <w:rPr>
                <w:rFonts w:ascii="Times New Roman" w:hAnsi="Times New Roman" w:cs="Times New Roman"/>
                <w:color w:val="000000"/>
                <w:sz w:val="24"/>
                <w:szCs w:val="24"/>
              </w:rPr>
              <w:lastRenderedPageBreak/>
              <w:t>новообразования</w:t>
            </w:r>
            <w:r>
              <w:rPr>
                <w:rFonts w:ascii="Times New Roman" w:hAnsi="Times New Roman" w:cs="Times New Roman"/>
                <w:color w:val="000000"/>
                <w:sz w:val="24"/>
                <w:szCs w:val="24"/>
              </w:rPr>
              <w:br/>
              <w:t>D21.3 Соединительной и других мягких тканей грудной клетки</w:t>
            </w:r>
            <w:r>
              <w:rPr>
                <w:rFonts w:ascii="Times New Roman" w:hAnsi="Times New Roman" w:cs="Times New Roman"/>
                <w:color w:val="000000"/>
                <w:sz w:val="24"/>
                <w:szCs w:val="24"/>
              </w:rPr>
              <w:br/>
              <w:t>D18.0 Гемангиома любой локализации</w:t>
            </w:r>
            <w:r>
              <w:rPr>
                <w:rFonts w:ascii="Times New Roman" w:hAnsi="Times New Roman" w:cs="Times New Roman"/>
                <w:color w:val="000000"/>
                <w:sz w:val="24"/>
                <w:szCs w:val="24"/>
              </w:rPr>
              <w:br/>
              <w:t>(лейомиома, ангиолейомиома, фиброзная гистиоцитома, ангиома)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врача-хирурга, </w:t>
            </w:r>
            <w:r>
              <w:rPr>
                <w:rFonts w:ascii="Times New Roman" w:hAnsi="Times New Roman" w:cs="Times New Roman"/>
                <w:color w:val="000000"/>
                <w:sz w:val="24"/>
                <w:szCs w:val="24"/>
              </w:rPr>
              <w:lastRenderedPageBreak/>
              <w:t>врача-терапевта участкового (врача общей практики) – при невозможности проведения радикального лечения – постоянно.</w:t>
            </w:r>
            <w:r>
              <w:rPr>
                <w:rFonts w:ascii="Times New Roman" w:hAnsi="Times New Roman" w:cs="Times New Roman"/>
                <w:color w:val="000000"/>
                <w:sz w:val="24"/>
                <w:szCs w:val="24"/>
              </w:rPr>
              <w:br/>
              <w:t>После проведения радикального лечения (при отсутствии рецидивов) – 1 год</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 – 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Rh-графия ОГК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консультация 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267</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D18.0 Гемангиома любой локализации (гемангиоперицитома) </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врача-хирурга, врача-терапевта участкового (врача общей практики) – при невозможности проведения радикального лечения – постоянно. После проведения радикального лечения (при отсутствии рецидивов) – 5 лет</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 – 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Rh-графия ОГК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268</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Доброкачественные новообразования (D10–D36)</w:t>
            </w:r>
            <w:r>
              <w:rPr>
                <w:rFonts w:ascii="Times New Roman" w:hAnsi="Times New Roman" w:cs="Times New Roman"/>
                <w:color w:val="000000"/>
                <w:sz w:val="24"/>
                <w:szCs w:val="24"/>
              </w:rPr>
              <w:br/>
              <w:t>D18.1 Лимфангиома любой локализации (лимфангиолейомиоматоз)</w:t>
            </w:r>
            <w:r>
              <w:rPr>
                <w:rFonts w:ascii="Times New Roman" w:hAnsi="Times New Roman" w:cs="Times New Roman"/>
                <w:color w:val="000000"/>
                <w:sz w:val="24"/>
                <w:szCs w:val="24"/>
              </w:rPr>
              <w:br/>
              <w:t>D18.0 Гемангиома любой локализации</w:t>
            </w:r>
            <w:r>
              <w:rPr>
                <w:rFonts w:ascii="Times New Roman" w:hAnsi="Times New Roman" w:cs="Times New Roman"/>
                <w:color w:val="000000"/>
                <w:sz w:val="24"/>
                <w:szCs w:val="24"/>
              </w:rPr>
              <w:br/>
              <w:t>(лейомиоматоз, ангиолейомиоматоз, диссеминированная ангиома)</w:t>
            </w:r>
            <w:r>
              <w:rPr>
                <w:rFonts w:ascii="Times New Roman" w:hAnsi="Times New Roman" w:cs="Times New Roman"/>
                <w:color w:val="000000"/>
                <w:sz w:val="24"/>
                <w:szCs w:val="24"/>
              </w:rPr>
              <w:br/>
              <w:t>D21.3 Соединительной и других мягких тканей грудной клетки</w:t>
            </w:r>
            <w:r>
              <w:rPr>
                <w:rFonts w:ascii="Times New Roman" w:hAnsi="Times New Roman" w:cs="Times New Roman"/>
                <w:color w:val="000000"/>
                <w:sz w:val="24"/>
                <w:szCs w:val="24"/>
              </w:rPr>
              <w:br/>
              <w:t>(диссеминированная фиброзная гистиоцитома)</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врача-хирурга, врача-терапевта участкового (врача общей практики) – при невозможности проведения радикального лечения – постоянно.</w:t>
            </w:r>
            <w:r>
              <w:rPr>
                <w:rFonts w:ascii="Times New Roman" w:hAnsi="Times New Roman" w:cs="Times New Roman"/>
                <w:color w:val="000000"/>
                <w:sz w:val="24"/>
                <w:szCs w:val="24"/>
              </w:rPr>
              <w:br/>
              <w:t>После проведения радикального лечения (при отсутствии рецидивов) – 5 лет</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после проведенного радикального лечения: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 – в первый год наблюдения;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в последующем;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в случае невозможности проведения радикального лечения: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Rh-графия ОГК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КТ ОГК;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врача-акушера-гинеколога,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269</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D10–D36 Доброкачественные новообразования</w:t>
            </w:r>
            <w:r>
              <w:rPr>
                <w:rFonts w:ascii="Times New Roman" w:hAnsi="Times New Roman" w:cs="Times New Roman"/>
                <w:color w:val="000000"/>
                <w:sz w:val="24"/>
                <w:szCs w:val="24"/>
              </w:rPr>
              <w:br/>
              <w:t>D15.0 Вилочковой железы (тимуса)</w:t>
            </w:r>
            <w:r>
              <w:rPr>
                <w:rFonts w:ascii="Times New Roman" w:hAnsi="Times New Roman" w:cs="Times New Roman"/>
                <w:color w:val="000000"/>
                <w:sz w:val="24"/>
                <w:szCs w:val="24"/>
              </w:rPr>
              <w:br/>
              <w:t>(неинвазивная тимома)</w:t>
            </w:r>
            <w:r>
              <w:rPr>
                <w:rFonts w:ascii="Times New Roman" w:hAnsi="Times New Roman" w:cs="Times New Roman"/>
                <w:color w:val="000000"/>
                <w:sz w:val="24"/>
                <w:szCs w:val="24"/>
              </w:rPr>
              <w:br/>
              <w:t>D17.4 Доброкачественное новообразование жировой ткани органов грудной клетки</w:t>
            </w:r>
            <w:r>
              <w:rPr>
                <w:rFonts w:ascii="Times New Roman" w:hAnsi="Times New Roman" w:cs="Times New Roman"/>
                <w:color w:val="000000"/>
                <w:sz w:val="24"/>
                <w:szCs w:val="24"/>
              </w:rPr>
              <w:br/>
              <w:t>D15.2 Средостения</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врача-хирурга, врача-терапевта участкового (врача общей практики) – при невозможности проведения радикального лечения – постоянно.</w:t>
            </w:r>
            <w:r>
              <w:rPr>
                <w:rFonts w:ascii="Times New Roman" w:hAnsi="Times New Roman" w:cs="Times New Roman"/>
                <w:color w:val="000000"/>
                <w:sz w:val="24"/>
                <w:szCs w:val="24"/>
              </w:rPr>
              <w:br/>
              <w:t>После проведения радикального лечения (при отсутствии рецидивов) – 1 год</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КТ ОГК;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270</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D10–D36 Доброкачественные новообразования</w:t>
            </w:r>
            <w:r>
              <w:rPr>
                <w:rFonts w:ascii="Times New Roman" w:hAnsi="Times New Roman" w:cs="Times New Roman"/>
                <w:color w:val="000000"/>
                <w:sz w:val="24"/>
                <w:szCs w:val="24"/>
              </w:rPr>
              <w:br/>
              <w:t>D17.4 Доброкачественное новообразование жировой ткани органов грудной клетки</w:t>
            </w:r>
            <w:r>
              <w:rPr>
                <w:rFonts w:ascii="Times New Roman" w:hAnsi="Times New Roman" w:cs="Times New Roman"/>
                <w:color w:val="000000"/>
                <w:sz w:val="24"/>
                <w:szCs w:val="24"/>
              </w:rPr>
              <w:br/>
              <w:t>D21.3 Соединительной и других мягких тканей грудной клетки</w:t>
            </w:r>
            <w:r>
              <w:rPr>
                <w:rFonts w:ascii="Times New Roman" w:hAnsi="Times New Roman" w:cs="Times New Roman"/>
                <w:color w:val="000000"/>
                <w:sz w:val="24"/>
                <w:szCs w:val="24"/>
              </w:rPr>
              <w:br/>
              <w:t>D18.0 Гемангиома любой локализации</w:t>
            </w:r>
            <w:r>
              <w:rPr>
                <w:rFonts w:ascii="Times New Roman" w:hAnsi="Times New Roman" w:cs="Times New Roman"/>
                <w:color w:val="000000"/>
                <w:sz w:val="24"/>
                <w:szCs w:val="24"/>
              </w:rPr>
              <w:br/>
              <w:t>D19 Доброкачественное новообразование мезотелиальной ткани</w:t>
            </w:r>
            <w:r>
              <w:rPr>
                <w:rFonts w:ascii="Times New Roman" w:hAnsi="Times New Roman" w:cs="Times New Roman"/>
                <w:color w:val="000000"/>
                <w:sz w:val="24"/>
                <w:szCs w:val="24"/>
              </w:rPr>
              <w:br/>
              <w:t>D15.2 Средостения</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врача-хирурга, врача-терапевта участкового (врача общей практики) – при невозможности проведения радикального лечения – постоянно.</w:t>
            </w:r>
            <w:r>
              <w:rPr>
                <w:rFonts w:ascii="Times New Roman" w:hAnsi="Times New Roman" w:cs="Times New Roman"/>
                <w:color w:val="000000"/>
                <w:sz w:val="24"/>
                <w:szCs w:val="24"/>
              </w:rPr>
              <w:br/>
              <w:t>После проведения радикального лечения (при отсутствии рецидивов) – 1 год</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КТ ОГК;</w:t>
            </w:r>
            <w:r>
              <w:rPr>
                <w:rFonts w:ascii="Times New Roman" w:hAnsi="Times New Roman" w:cs="Times New Roman"/>
                <w:color w:val="000000"/>
                <w:sz w:val="24"/>
                <w:szCs w:val="24"/>
              </w:rPr>
              <w:br/>
              <w:t>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271</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C47 Злокачественное новообразование периферических нервов и вегетативной нервной системы</w:t>
            </w:r>
            <w:r>
              <w:rPr>
                <w:rFonts w:ascii="Times New Roman" w:hAnsi="Times New Roman" w:cs="Times New Roman"/>
                <w:color w:val="000000"/>
                <w:sz w:val="24"/>
                <w:szCs w:val="24"/>
              </w:rPr>
              <w:br/>
              <w:t>C48 Злокачественное новообразование забрюшинного пространства и брюшины</w:t>
            </w:r>
            <w:r>
              <w:rPr>
                <w:rFonts w:ascii="Times New Roman" w:hAnsi="Times New Roman" w:cs="Times New Roman"/>
                <w:color w:val="000000"/>
                <w:sz w:val="24"/>
                <w:szCs w:val="24"/>
              </w:rPr>
              <w:br/>
              <w:t xml:space="preserve">C49 Злокачественное новообразование </w:t>
            </w:r>
            <w:r>
              <w:rPr>
                <w:rFonts w:ascii="Times New Roman" w:hAnsi="Times New Roman" w:cs="Times New Roman"/>
                <w:color w:val="000000"/>
                <w:sz w:val="24"/>
                <w:szCs w:val="24"/>
              </w:rPr>
              <w:lastRenderedPageBreak/>
              <w:t>других типов соединительной и мягких тканей</w:t>
            </w:r>
            <w:r>
              <w:rPr>
                <w:rFonts w:ascii="Times New Roman" w:hAnsi="Times New Roman" w:cs="Times New Roman"/>
                <w:color w:val="000000"/>
                <w:sz w:val="24"/>
                <w:szCs w:val="24"/>
              </w:rPr>
              <w:br/>
              <w:t>C38 Злокачественное новообразование сердца, средостения и плевры</w:t>
            </w:r>
            <w:r>
              <w:rPr>
                <w:rFonts w:ascii="Times New Roman" w:hAnsi="Times New Roman" w:cs="Times New Roman"/>
                <w:color w:val="000000"/>
                <w:sz w:val="24"/>
                <w:szCs w:val="24"/>
              </w:rPr>
              <w:br/>
              <w:t>C38.1 Переднего средостения</w:t>
            </w:r>
            <w:r>
              <w:rPr>
                <w:rFonts w:ascii="Times New Roman" w:hAnsi="Times New Roman" w:cs="Times New Roman"/>
                <w:color w:val="000000"/>
                <w:sz w:val="24"/>
                <w:szCs w:val="24"/>
              </w:rPr>
              <w:br/>
              <w:t>C38.2 Заднего средостения</w:t>
            </w:r>
            <w:r>
              <w:rPr>
                <w:rFonts w:ascii="Times New Roman" w:hAnsi="Times New Roman" w:cs="Times New Roman"/>
                <w:color w:val="000000"/>
                <w:sz w:val="24"/>
                <w:szCs w:val="24"/>
              </w:rPr>
              <w:br/>
              <w:t>C38.3 Средостения неуточненной части</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 через 3 года после завершения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врача-хирурга,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в течение 2 лет;</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в последующем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Rh-графия ОГК, УЗИ ОБП</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показаниям: </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КТ или МРТ области;</w:t>
            </w:r>
            <w:r>
              <w:rPr>
                <w:rFonts w:ascii="Times New Roman" w:hAnsi="Times New Roman" w:cs="Times New Roman"/>
                <w:color w:val="000000"/>
                <w:sz w:val="24"/>
                <w:szCs w:val="24"/>
              </w:rPr>
              <w:br/>
              <w:t>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272</w:t>
            </w:r>
          </w:p>
        </w:tc>
        <w:tc>
          <w:tcPr>
            <w:tcW w:w="11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C82 Фолликулярная (нодулярная) неходжкинская лимфома</w:t>
            </w:r>
            <w:r>
              <w:rPr>
                <w:rFonts w:ascii="Times New Roman" w:hAnsi="Times New Roman" w:cs="Times New Roman"/>
                <w:color w:val="000000"/>
                <w:sz w:val="24"/>
                <w:szCs w:val="24"/>
              </w:rPr>
              <w:br/>
              <w:t>C83 Диффузная неходжкинская лимфома</w:t>
            </w:r>
            <w:r>
              <w:rPr>
                <w:rFonts w:ascii="Times New Roman" w:hAnsi="Times New Roman" w:cs="Times New Roman"/>
                <w:color w:val="000000"/>
                <w:sz w:val="24"/>
                <w:szCs w:val="24"/>
              </w:rPr>
              <w:br/>
              <w:t>C84 Периферические и кожные T-клеточные лимфомы</w:t>
            </w:r>
            <w:r>
              <w:rPr>
                <w:rFonts w:ascii="Times New Roman" w:hAnsi="Times New Roman" w:cs="Times New Roman"/>
                <w:color w:val="000000"/>
                <w:sz w:val="24"/>
                <w:szCs w:val="24"/>
              </w:rPr>
              <w:br/>
              <w:t>C85 Другие и неуточненные типы неходжкинской лимфомы</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 через 3 года после завершения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в течение 2 лет;</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в последующем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исследование функции щитовидной железы (ТТГ, Т</w:t>
            </w:r>
            <w:proofErr w:type="gramStart"/>
            <w:r>
              <w:rPr>
                <w:rFonts w:ascii="Times New Roman" w:hAnsi="Times New Roman" w:cs="Times New Roman"/>
                <w:color w:val="000000"/>
                <w:sz w:val="24"/>
                <w:szCs w:val="24"/>
              </w:rPr>
              <w:t>4</w:t>
            </w:r>
            <w:proofErr w:type="gramEnd"/>
            <w:r>
              <w:rPr>
                <w:rFonts w:ascii="Times New Roman" w:hAnsi="Times New Roman" w:cs="Times New Roman"/>
                <w:color w:val="000000"/>
                <w:sz w:val="24"/>
                <w:szCs w:val="24"/>
              </w:rPr>
              <w:t>) – у пациентов, которым проводилась лучевая терапия области шеи</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женщинам (при лучевой терапии области лимфоколлекторов, расположенных выше диафрагмы) – проведение скрининга на индуцированный рак молочной железы клинически (в возрасте старше 40 лет – дополнительно проводится маммография);</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35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150" w:type="pct"/>
            <w:vMerge w:val="restar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273</w:t>
            </w:r>
          </w:p>
        </w:tc>
        <w:tc>
          <w:tcPr>
            <w:tcW w:w="1100" w:type="pct"/>
            <w:vMerge w:val="restar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C73 Злокачественное новообразование щитовидной железы</w:t>
            </w: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врача-эндокринолога, врача-терапевта участкового (врача общей практики) – постоянно</w:t>
            </w: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исследование функции щитовидной железы у пациентов, которым проводилось облучение шеи:</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в течение первых 2 лет наблюдения;</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в последующем – 1 раз в 5 лет</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Rh-графия ОГК:</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в течение первых 2 лет наблюдения;</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в последующем – по показаниям</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женщинам (при лучевой терапии области лимфоколлекторов, </w:t>
            </w:r>
            <w:proofErr w:type="gramStart"/>
            <w:r>
              <w:rPr>
                <w:rFonts w:ascii="Times New Roman" w:hAnsi="Times New Roman" w:cs="Times New Roman"/>
                <w:color w:val="000000"/>
                <w:sz w:val="24"/>
                <w:szCs w:val="24"/>
              </w:rPr>
              <w:t>расположенных</w:t>
            </w:r>
            <w:proofErr w:type="gramEnd"/>
            <w:r>
              <w:rPr>
                <w:rFonts w:ascii="Times New Roman" w:hAnsi="Times New Roman" w:cs="Times New Roman"/>
                <w:color w:val="000000"/>
                <w:sz w:val="24"/>
                <w:szCs w:val="24"/>
              </w:rPr>
              <w:t xml:space="preserve"> выше диафрагмы):</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465"/>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ind w:left="855"/>
              <w:rPr>
                <w:rFonts w:ascii="Times New Roman" w:hAnsi="Times New Roman" w:cs="Times New Roman"/>
                <w:color w:val="000000"/>
                <w:sz w:val="24"/>
                <w:szCs w:val="24"/>
              </w:rPr>
            </w:pPr>
            <w:r>
              <w:rPr>
                <w:rFonts w:ascii="Times New Roman" w:hAnsi="Times New Roman" w:cs="Times New Roman"/>
                <w:color w:val="000000"/>
                <w:sz w:val="24"/>
                <w:szCs w:val="24"/>
              </w:rPr>
              <w:t>скрининг на индуцированный рак молочной железы клинически;</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после 40 лет – маммография;</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450"/>
          <w:tblCellSpacing w:w="-8" w:type="nil"/>
        </w:trPr>
        <w:tc>
          <w:tcPr>
            <w:tcW w:w="54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8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ind w:left="570"/>
              <w:rPr>
                <w:rFonts w:ascii="Times New Roman" w:hAnsi="Times New Roman" w:cs="Times New Roman"/>
                <w:color w:val="000000"/>
                <w:sz w:val="24"/>
                <w:szCs w:val="24"/>
              </w:rPr>
            </w:pPr>
            <w:r>
              <w:rPr>
                <w:rFonts w:ascii="Times New Roman" w:hAnsi="Times New Roman" w:cs="Times New Roman"/>
                <w:color w:val="000000"/>
                <w:sz w:val="24"/>
                <w:szCs w:val="24"/>
              </w:rPr>
              <w:t>КТ и сцинтиграфия с галлием;</w:t>
            </w:r>
            <w:r>
              <w:rPr>
                <w:rFonts w:ascii="Times New Roman" w:hAnsi="Times New Roman" w:cs="Times New Roman"/>
                <w:color w:val="000000"/>
                <w:sz w:val="24"/>
                <w:szCs w:val="24"/>
              </w:rPr>
              <w:br/>
              <w:t>консультация врача-онколога</w:t>
            </w:r>
          </w:p>
        </w:tc>
        <w:tc>
          <w:tcPr>
            <w:tcW w:w="3570" w:type="dxa"/>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bl>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6CFC" w:rsidRDefault="00666CFC">
      <w:pPr>
        <w:widowControl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666CFC" w:rsidRDefault="00666CFC">
      <w:pPr>
        <w:widowControl w:val="0"/>
        <w:autoSpaceDE w:val="0"/>
        <w:autoSpaceDN w:val="0"/>
        <w:adjustRightInd w:val="0"/>
        <w:spacing w:after="24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В соответствии с Международной статистической классификацией болезней и проблем, связанных со здоровьем, десятого пересмотра.</w:t>
      </w:r>
    </w:p>
    <w:p w:rsidR="00D44201" w:rsidRDefault="00D44201">
      <w:pPr>
        <w:widowControl w:val="0"/>
        <w:autoSpaceDE w:val="0"/>
        <w:autoSpaceDN w:val="0"/>
        <w:adjustRightInd w:val="0"/>
        <w:spacing w:after="24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spacing w:after="24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spacing w:after="24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spacing w:after="24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spacing w:after="24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spacing w:after="24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spacing w:after="24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spacing w:after="24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spacing w:after="24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spacing w:after="24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spacing w:after="24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spacing w:after="24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spacing w:after="24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spacing w:after="24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spacing w:after="24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spacing w:after="24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spacing w:after="24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spacing w:after="24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spacing w:after="24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spacing w:after="24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spacing w:after="240"/>
        <w:ind w:firstLine="570"/>
        <w:jc w:val="both"/>
        <w:rPr>
          <w:rFonts w:ascii="Times New Roman" w:hAnsi="Times New Roman" w:cs="Times New Roman"/>
          <w:color w:val="000000"/>
          <w:sz w:val="24"/>
          <w:szCs w:val="24"/>
        </w:rPr>
      </w:pPr>
    </w:p>
    <w:p w:rsidR="00D44201" w:rsidRDefault="00D44201">
      <w:pPr>
        <w:widowControl w:val="0"/>
        <w:autoSpaceDE w:val="0"/>
        <w:autoSpaceDN w:val="0"/>
        <w:adjustRightInd w:val="0"/>
        <w:spacing w:after="240"/>
        <w:ind w:firstLine="570"/>
        <w:jc w:val="both"/>
        <w:rPr>
          <w:rFonts w:ascii="Times New Roman" w:hAnsi="Times New Roman" w:cs="Times New Roman"/>
          <w:color w:val="000000"/>
          <w:sz w:val="24"/>
          <w:szCs w:val="24"/>
        </w:rPr>
      </w:pP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425"/>
        <w:gridCol w:w="3213"/>
      </w:tblGrid>
      <w:tr w:rsidR="00666CFC">
        <w:tc>
          <w:tcPr>
            <w:tcW w:w="3300" w:type="pct"/>
            <w:tcBorders>
              <w:top w:val="nil"/>
              <w:left w:val="nil"/>
              <w:bottom w:val="nil"/>
              <w:right w:val="nil"/>
            </w:tcBorders>
          </w:tcPr>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650" w:type="pct"/>
            <w:tcBorders>
              <w:top w:val="nil"/>
              <w:left w:val="nil"/>
              <w:bottom w:val="nil"/>
              <w:right w:val="nil"/>
            </w:tcBorders>
          </w:tcPr>
          <w:p w:rsidR="00666CFC" w:rsidRDefault="00666CFC">
            <w:pPr>
              <w:widowControl w:val="0"/>
              <w:autoSpaceDE w:val="0"/>
              <w:autoSpaceDN w:val="0"/>
              <w:adjustRightInd w:val="0"/>
              <w:spacing w:after="30"/>
              <w:rPr>
                <w:rFonts w:ascii="Times New Roman" w:hAnsi="Times New Roman" w:cs="Times New Roman"/>
                <w:color w:val="000000"/>
                <w:sz w:val="24"/>
                <w:szCs w:val="24"/>
              </w:rPr>
            </w:pPr>
            <w:bookmarkStart w:id="44" w:name="CA0|ИНС~~1|ПРЛ~5~5CN~|прил_5_утв_1"/>
            <w:bookmarkEnd w:id="44"/>
            <w:r>
              <w:rPr>
                <w:rFonts w:ascii="Times New Roman" w:hAnsi="Times New Roman" w:cs="Times New Roman"/>
                <w:color w:val="000000"/>
                <w:sz w:val="24"/>
                <w:szCs w:val="24"/>
              </w:rPr>
              <w:t>Приложение 5</w:t>
            </w:r>
          </w:p>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о порядке</w:t>
            </w:r>
            <w:r>
              <w:rPr>
                <w:rFonts w:ascii="Times New Roman" w:hAnsi="Times New Roman" w:cs="Times New Roman"/>
                <w:color w:val="000000"/>
                <w:sz w:val="24"/>
                <w:szCs w:val="24"/>
              </w:rPr>
              <w:br/>
              <w:t xml:space="preserve">проведения диспансеризации </w:t>
            </w:r>
          </w:p>
        </w:tc>
      </w:tr>
    </w:tbl>
    <w:p w:rsidR="00666CFC" w:rsidRDefault="00666CFC">
      <w:pPr>
        <w:widowControl w:val="0"/>
        <w:autoSpaceDE w:val="0"/>
        <w:autoSpaceDN w:val="0"/>
        <w:adjustRightInd w:val="0"/>
        <w:spacing w:before="240" w:after="240"/>
        <w:jc w:val="center"/>
        <w:rPr>
          <w:rFonts w:ascii="Times New Roman" w:hAnsi="Times New Roman" w:cs="Times New Roman"/>
          <w:b/>
          <w:color w:val="000000"/>
          <w:sz w:val="24"/>
          <w:szCs w:val="24"/>
        </w:rPr>
      </w:pPr>
      <w:bookmarkStart w:id="45" w:name="CN~|заг_прил_5_утв_1"/>
      <w:bookmarkEnd w:id="45"/>
      <w:r>
        <w:rPr>
          <w:rFonts w:ascii="Times New Roman" w:hAnsi="Times New Roman" w:cs="Times New Roman"/>
          <w:b/>
          <w:color w:val="000000"/>
          <w:sz w:val="24"/>
          <w:szCs w:val="24"/>
        </w:rPr>
        <w:t>Схема диспансерного наблюдения детей в возрасте от 0 до 18 лет</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6CFC" w:rsidRDefault="00666CFC">
      <w:pPr>
        <w:widowControl w:val="0"/>
        <w:autoSpaceDE w:val="0"/>
        <w:autoSpaceDN w:val="0"/>
        <w:adjustRightInd w:val="0"/>
        <w:jc w:val="right"/>
        <w:rPr>
          <w:rFonts w:ascii="Times New Roman" w:hAnsi="Times New Roman" w:cs="Times New Roman"/>
          <w:color w:val="000000"/>
          <w:sz w:val="24"/>
          <w:szCs w:val="24"/>
        </w:rPr>
      </w:pPr>
      <w:bookmarkStart w:id="46" w:name="CA0|ИНС~~1|ПРЛ~5~5|ТБЛ~1~3"/>
      <w:bookmarkEnd w:id="46"/>
      <w:r>
        <w:rPr>
          <w:rFonts w:ascii="Times New Roman" w:hAnsi="Times New Roman" w:cs="Times New Roman"/>
          <w:color w:val="000000"/>
          <w:sz w:val="24"/>
          <w:szCs w:val="24"/>
        </w:rPr>
        <w:t>Таблица 1</w:t>
      </w:r>
    </w:p>
    <w:p w:rsidR="00666CFC" w:rsidRDefault="00666CFC">
      <w:pPr>
        <w:widowControl w:val="0"/>
        <w:autoSpaceDE w:val="0"/>
        <w:autoSpaceDN w:val="0"/>
        <w:adjustRightInd w:val="0"/>
        <w:spacing w:before="240" w:after="24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Диспансерное наблюдение детей в возрасте от 0 до 1 года</w:t>
      </w:r>
    </w:p>
    <w:tbl>
      <w:tblPr>
        <w:tblW w:w="5000" w:type="pct"/>
        <w:tblInd w:w="30" w:type="dxa"/>
        <w:tblLayout w:type="fixed"/>
        <w:tblCellMar>
          <w:top w:w="15" w:type="dxa"/>
          <w:left w:w="15" w:type="dxa"/>
          <w:bottom w:w="15" w:type="dxa"/>
          <w:right w:w="15" w:type="dxa"/>
        </w:tblCellMar>
        <w:tblLook w:val="0000" w:firstRow="0" w:lastRow="0" w:firstColumn="0" w:lastColumn="0" w:noHBand="0" w:noVBand="0"/>
      </w:tblPr>
      <w:tblGrid>
        <w:gridCol w:w="395"/>
        <w:gridCol w:w="593"/>
        <w:gridCol w:w="987"/>
        <w:gridCol w:w="691"/>
        <w:gridCol w:w="691"/>
        <w:gridCol w:w="690"/>
        <w:gridCol w:w="1085"/>
        <w:gridCol w:w="888"/>
        <w:gridCol w:w="690"/>
        <w:gridCol w:w="1282"/>
        <w:gridCol w:w="690"/>
        <w:gridCol w:w="986"/>
      </w:tblGrid>
      <w:tr w:rsidR="00666CFC">
        <w:trPr>
          <w:trHeight w:val="240"/>
        </w:trPr>
        <w:tc>
          <w:tcPr>
            <w:tcW w:w="200" w:type="pct"/>
            <w:vMerge w:val="restar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Возраст ребенка, месяцев</w:t>
            </w:r>
          </w:p>
        </w:tc>
        <w:tc>
          <w:tcPr>
            <w:tcW w:w="2850" w:type="pct"/>
            <w:gridSpan w:val="7"/>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Сроки и кратность медицинских осмотров</w:t>
            </w:r>
          </w:p>
        </w:tc>
        <w:tc>
          <w:tcPr>
            <w:tcW w:w="1850" w:type="pct"/>
            <w:gridSpan w:val="4"/>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Перечень диагностических исследований, кратность их выполнения</w:t>
            </w:r>
          </w:p>
        </w:tc>
      </w:tr>
      <w:tr w:rsidR="00666CFC">
        <w:tblPrEx>
          <w:tblCellSpacing w:w="-8" w:type="nil"/>
        </w:tblPrEx>
        <w:trPr>
          <w:trHeight w:val="240"/>
          <w:tblCellSpacing w:w="-8" w:type="nil"/>
        </w:trPr>
        <w:tc>
          <w:tcPr>
            <w:tcW w:w="720" w:type="dxa"/>
            <w:vMerge/>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 общей практики)</w:t>
            </w:r>
          </w:p>
        </w:tc>
        <w:tc>
          <w:tcPr>
            <w:tcW w:w="50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Медицинская сестра участковая (помощник врача по амбулаторно-поликлинической помощи, фельдшер, акушерка) (на дому)</w:t>
            </w:r>
          </w:p>
        </w:tc>
        <w:tc>
          <w:tcPr>
            <w:tcW w:w="3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w:t>
            </w:r>
          </w:p>
        </w:tc>
        <w:tc>
          <w:tcPr>
            <w:tcW w:w="3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Врач – детский хирург (врач-хирург, врач-травматолог-ортопед)</w:t>
            </w:r>
          </w:p>
        </w:tc>
        <w:tc>
          <w:tcPr>
            <w:tcW w:w="3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w:t>
            </w:r>
          </w:p>
        </w:tc>
        <w:tc>
          <w:tcPr>
            <w:tcW w:w="5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Врач-оториноларинголог</w:t>
            </w:r>
          </w:p>
        </w:tc>
        <w:tc>
          <w:tcPr>
            <w:tcW w:w="30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Врач-стоматолог детский (врач-стоматолог, фельдшер зубной)</w:t>
            </w:r>
          </w:p>
        </w:tc>
        <w:tc>
          <w:tcPr>
            <w:tcW w:w="3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Общий анализ крови и мочи</w:t>
            </w:r>
          </w:p>
        </w:tc>
        <w:tc>
          <w:tcPr>
            <w:tcW w:w="6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Электрокардиография</w:t>
            </w:r>
          </w:p>
        </w:tc>
        <w:tc>
          <w:tcPr>
            <w:tcW w:w="3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остроты слуха</w:t>
            </w:r>
          </w:p>
        </w:tc>
        <w:tc>
          <w:tcPr>
            <w:tcW w:w="40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Антропометрия</w:t>
            </w:r>
          </w:p>
        </w:tc>
      </w:tr>
      <w:tr w:rsidR="00666CFC">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до 1 мес.</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дому: </w:t>
            </w:r>
            <w:proofErr w:type="gramStart"/>
            <w:r>
              <w:rPr>
                <w:rFonts w:ascii="Times New Roman" w:hAnsi="Times New Roman" w:cs="Times New Roman"/>
                <w:color w:val="000000"/>
                <w:sz w:val="24"/>
                <w:szCs w:val="24"/>
              </w:rPr>
              <w:t>в первые</w:t>
            </w:r>
            <w:proofErr w:type="gramEnd"/>
            <w:r>
              <w:rPr>
                <w:rFonts w:ascii="Times New Roman" w:hAnsi="Times New Roman" w:cs="Times New Roman"/>
                <w:color w:val="000000"/>
                <w:sz w:val="24"/>
                <w:szCs w:val="24"/>
              </w:rPr>
              <w:t xml:space="preserve"> 3 дня после выписки, на 3-й неделе жизни</w:t>
            </w:r>
          </w:p>
        </w:tc>
        <w:tc>
          <w:tcPr>
            <w:tcW w:w="5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 первые</w:t>
            </w:r>
            <w:proofErr w:type="gramEnd"/>
            <w:r>
              <w:rPr>
                <w:rFonts w:ascii="Times New Roman" w:hAnsi="Times New Roman" w:cs="Times New Roman"/>
                <w:color w:val="000000"/>
                <w:sz w:val="24"/>
                <w:szCs w:val="24"/>
              </w:rPr>
              <w:t xml:space="preserve"> 3 дня после выписки, далее – 1 раз в неделю</w:t>
            </w:r>
          </w:p>
        </w:tc>
        <w:tc>
          <w:tcPr>
            <w:tcW w:w="3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медицинским показаниям, но не менее </w:t>
            </w:r>
            <w:r>
              <w:rPr>
                <w:rFonts w:ascii="Times New Roman" w:hAnsi="Times New Roman" w:cs="Times New Roman"/>
                <w:color w:val="000000"/>
                <w:sz w:val="24"/>
                <w:szCs w:val="24"/>
              </w:rPr>
              <w:br/>
              <w:t>1 раза</w:t>
            </w:r>
          </w:p>
        </w:tc>
        <w:tc>
          <w:tcPr>
            <w:tcW w:w="3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медицинским показаниям, но не менее </w:t>
            </w:r>
            <w:r>
              <w:rPr>
                <w:rFonts w:ascii="Times New Roman" w:hAnsi="Times New Roman" w:cs="Times New Roman"/>
                <w:color w:val="000000"/>
                <w:sz w:val="24"/>
                <w:szCs w:val="24"/>
              </w:rPr>
              <w:br/>
              <w:t>1 раза</w:t>
            </w:r>
          </w:p>
        </w:tc>
        <w:tc>
          <w:tcPr>
            <w:tcW w:w="3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медицинским показаниям, но не менее </w:t>
            </w:r>
            <w:r>
              <w:rPr>
                <w:rFonts w:ascii="Times New Roman" w:hAnsi="Times New Roman" w:cs="Times New Roman"/>
                <w:color w:val="000000"/>
                <w:sz w:val="24"/>
                <w:szCs w:val="24"/>
              </w:rPr>
              <w:br/>
              <w:t>1 раза</w:t>
            </w:r>
          </w:p>
        </w:tc>
        <w:tc>
          <w:tcPr>
            <w:tcW w:w="5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по медицинским показаниям, но не менее 1 раза</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медицинским показаниям, но не менее </w:t>
            </w:r>
            <w:r>
              <w:rPr>
                <w:rFonts w:ascii="Times New Roman" w:hAnsi="Times New Roman" w:cs="Times New Roman"/>
                <w:color w:val="000000"/>
                <w:sz w:val="24"/>
                <w:szCs w:val="24"/>
              </w:rPr>
              <w:br/>
              <w:t>1 раза</w:t>
            </w:r>
          </w:p>
        </w:tc>
        <w:tc>
          <w:tcPr>
            <w:tcW w:w="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медицинским показаниям, но не менее </w:t>
            </w:r>
            <w:r>
              <w:rPr>
                <w:rFonts w:ascii="Times New Roman" w:hAnsi="Times New Roman" w:cs="Times New Roman"/>
                <w:color w:val="000000"/>
                <w:sz w:val="24"/>
                <w:szCs w:val="24"/>
              </w:rPr>
              <w:br/>
              <w:t>1 раза</w:t>
            </w:r>
          </w:p>
        </w:tc>
        <w:tc>
          <w:tcPr>
            <w:tcW w:w="4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666CFC">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2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132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132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0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5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6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 (при отсутствии данных о </w:t>
            </w:r>
            <w:r>
              <w:rPr>
                <w:rFonts w:ascii="Times New Roman" w:hAnsi="Times New Roman" w:cs="Times New Roman"/>
                <w:color w:val="000000"/>
                <w:sz w:val="24"/>
                <w:szCs w:val="24"/>
              </w:rPr>
              <w:lastRenderedPageBreak/>
              <w:t>записи ЭКГ в период новорожденности)</w:t>
            </w:r>
          </w:p>
        </w:tc>
        <w:tc>
          <w:tcPr>
            <w:tcW w:w="132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666CFC">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2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132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132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0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5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46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132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666CFC">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2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132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132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0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5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46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132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666CFC">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0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666CFC">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0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666CFC">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0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666CFC">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0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666CFC">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0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666CFC">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0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666CFC">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0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666CFC">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0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46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666CFC">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07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46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6CFC" w:rsidRDefault="00666CFC">
      <w:pPr>
        <w:widowControl w:val="0"/>
        <w:autoSpaceDE w:val="0"/>
        <w:autoSpaceDN w:val="0"/>
        <w:adjustRightInd w:val="0"/>
        <w:jc w:val="right"/>
        <w:rPr>
          <w:rFonts w:ascii="Times New Roman" w:hAnsi="Times New Roman" w:cs="Times New Roman"/>
          <w:color w:val="000000"/>
          <w:sz w:val="24"/>
          <w:szCs w:val="24"/>
        </w:rPr>
      </w:pPr>
      <w:bookmarkStart w:id="47" w:name="CA0|ИНС~~1|ПРЛ~5~5|ТБЛ~2~4"/>
      <w:bookmarkEnd w:id="47"/>
      <w:r>
        <w:rPr>
          <w:rFonts w:ascii="Times New Roman" w:hAnsi="Times New Roman" w:cs="Times New Roman"/>
          <w:color w:val="000000"/>
          <w:sz w:val="24"/>
          <w:szCs w:val="24"/>
        </w:rPr>
        <w:t>Таблица 2</w:t>
      </w:r>
    </w:p>
    <w:p w:rsidR="00666CFC" w:rsidRDefault="00666CFC">
      <w:pPr>
        <w:widowControl w:val="0"/>
        <w:autoSpaceDE w:val="0"/>
        <w:autoSpaceDN w:val="0"/>
        <w:adjustRightInd w:val="0"/>
        <w:spacing w:before="240" w:after="24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Диспансерное наблюдение детей в возрасте от 1 года до 11 лет</w:t>
      </w:r>
    </w:p>
    <w:tbl>
      <w:tblPr>
        <w:tblW w:w="5000" w:type="pct"/>
        <w:tblInd w:w="30" w:type="dxa"/>
        <w:tblLayout w:type="fixed"/>
        <w:tblCellMar>
          <w:top w:w="15" w:type="dxa"/>
          <w:left w:w="15" w:type="dxa"/>
          <w:bottom w:w="15" w:type="dxa"/>
          <w:right w:w="15" w:type="dxa"/>
        </w:tblCellMar>
        <w:tblLook w:val="0000" w:firstRow="0" w:lastRow="0" w:firstColumn="0" w:lastColumn="0" w:noHBand="0" w:noVBand="0"/>
      </w:tblPr>
      <w:tblGrid>
        <w:gridCol w:w="494"/>
        <w:gridCol w:w="494"/>
        <w:gridCol w:w="593"/>
        <w:gridCol w:w="592"/>
        <w:gridCol w:w="592"/>
        <w:gridCol w:w="493"/>
        <w:gridCol w:w="493"/>
        <w:gridCol w:w="493"/>
        <w:gridCol w:w="296"/>
        <w:gridCol w:w="888"/>
        <w:gridCol w:w="690"/>
        <w:gridCol w:w="592"/>
        <w:gridCol w:w="592"/>
        <w:gridCol w:w="493"/>
        <w:gridCol w:w="493"/>
        <w:gridCol w:w="690"/>
        <w:gridCol w:w="690"/>
      </w:tblGrid>
      <w:tr w:rsidR="00666CFC">
        <w:trPr>
          <w:trHeight w:val="240"/>
        </w:trPr>
        <w:tc>
          <w:tcPr>
            <w:tcW w:w="250" w:type="pct"/>
            <w:vMerge w:val="restar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Возраст ребенка (возрастной интервал по годам)</w:t>
            </w:r>
          </w:p>
        </w:tc>
        <w:tc>
          <w:tcPr>
            <w:tcW w:w="1900" w:type="pct"/>
            <w:gridSpan w:val="7"/>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Сроки и кратность медицинских осмотров (в возрастном интервале, раз)</w:t>
            </w:r>
          </w:p>
        </w:tc>
        <w:tc>
          <w:tcPr>
            <w:tcW w:w="2750" w:type="pct"/>
            <w:gridSpan w:val="9"/>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Перечень диагностических исследований (в возрастном интервале, раз)</w:t>
            </w:r>
          </w:p>
        </w:tc>
      </w:tr>
      <w:tr w:rsidR="00666CFC">
        <w:tblPrEx>
          <w:tblCellSpacing w:w="-8" w:type="nil"/>
        </w:tblPrEx>
        <w:trPr>
          <w:trHeight w:val="240"/>
          <w:tblCellSpacing w:w="-8" w:type="nil"/>
        </w:trPr>
        <w:tc>
          <w:tcPr>
            <w:tcW w:w="900" w:type="dxa"/>
            <w:vMerge/>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w:t>
            </w:r>
          </w:p>
        </w:tc>
        <w:tc>
          <w:tcPr>
            <w:tcW w:w="30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(при медицинском осмотре врачом общей практики – по направлению при наличии медицинских показаний)</w:t>
            </w:r>
          </w:p>
        </w:tc>
        <w:tc>
          <w:tcPr>
            <w:tcW w:w="30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Врач-хирург детский (врач-хирург, врач-травматолог-ортопед) (при медицинском осмотре врачом общей практики – по </w:t>
            </w:r>
            <w:r>
              <w:rPr>
                <w:rFonts w:ascii="Times New Roman" w:hAnsi="Times New Roman" w:cs="Times New Roman"/>
                <w:color w:val="000000"/>
                <w:sz w:val="24"/>
                <w:szCs w:val="24"/>
              </w:rPr>
              <w:lastRenderedPageBreak/>
              <w:t>направлению при наличии медицинских показаний)</w:t>
            </w:r>
          </w:p>
        </w:tc>
        <w:tc>
          <w:tcPr>
            <w:tcW w:w="30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Врач-офтальмолог (при медицинском осмотре врачом общей практики – по направлению при наличии медицинских показани</w:t>
            </w:r>
            <w:r>
              <w:rPr>
                <w:rFonts w:ascii="Times New Roman" w:hAnsi="Times New Roman" w:cs="Times New Roman"/>
                <w:color w:val="000000"/>
                <w:sz w:val="24"/>
                <w:szCs w:val="24"/>
              </w:rPr>
              <w:lastRenderedPageBreak/>
              <w:t>й)</w:t>
            </w:r>
          </w:p>
        </w:tc>
        <w:tc>
          <w:tcPr>
            <w:tcW w:w="2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Врач-акушер-гинеколог</w:t>
            </w:r>
          </w:p>
        </w:tc>
        <w:tc>
          <w:tcPr>
            <w:tcW w:w="2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Врач-стоматолог детский (врач-стоматолог, фельдшер зубной)</w:t>
            </w:r>
          </w:p>
        </w:tc>
        <w:tc>
          <w:tcPr>
            <w:tcW w:w="1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Логопед</w:t>
            </w:r>
          </w:p>
        </w:tc>
        <w:tc>
          <w:tcPr>
            <w:tcW w:w="1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Глюкоза крови</w:t>
            </w:r>
          </w:p>
        </w:tc>
        <w:tc>
          <w:tcPr>
            <w:tcW w:w="4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Электрокардиография</w:t>
            </w:r>
          </w:p>
        </w:tc>
        <w:tc>
          <w:tcPr>
            <w:tcW w:w="3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Ультразвуковое исследование сердца</w:t>
            </w:r>
          </w:p>
        </w:tc>
        <w:tc>
          <w:tcPr>
            <w:tcW w:w="30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Общий анализ крови и мочи; исследование кала на яйца глистов и соскоб на энтеробиоз</w:t>
            </w:r>
          </w:p>
        </w:tc>
        <w:tc>
          <w:tcPr>
            <w:tcW w:w="30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Измерение артериального давления</w:t>
            </w:r>
          </w:p>
        </w:tc>
        <w:tc>
          <w:tcPr>
            <w:tcW w:w="2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остроты зрения</w:t>
            </w:r>
          </w:p>
        </w:tc>
        <w:tc>
          <w:tcPr>
            <w:tcW w:w="2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остроты слуха</w:t>
            </w:r>
          </w:p>
        </w:tc>
        <w:tc>
          <w:tcPr>
            <w:tcW w:w="3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Антропометрия</w:t>
            </w:r>
          </w:p>
        </w:tc>
        <w:tc>
          <w:tcPr>
            <w:tcW w:w="1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Оценка осанки</w:t>
            </w:r>
          </w:p>
        </w:tc>
      </w:tr>
      <w:tr w:rsidR="00666CFC">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666CFC">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 (девочки) – при оформлении в учреждение дошкольного образования</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дополни-тельно</w:t>
            </w:r>
            <w:proofErr w:type="gramEnd"/>
            <w:r>
              <w:rPr>
                <w:rFonts w:ascii="Times New Roman" w:hAnsi="Times New Roman" w:cs="Times New Roman"/>
                <w:color w:val="000000"/>
                <w:sz w:val="24"/>
                <w:szCs w:val="24"/>
              </w:rPr>
              <w:t xml:space="preserve"> ис-следование кала на яйца глистов и соскоб на энтеробиоз при оформлении в организованные коллективы</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666CFC">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666CFC">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5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666CFC">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 (девочки) – в </w:t>
            </w:r>
            <w:r>
              <w:rPr>
                <w:rFonts w:ascii="Times New Roman" w:hAnsi="Times New Roman" w:cs="Times New Roman"/>
                <w:color w:val="000000"/>
                <w:sz w:val="24"/>
                <w:szCs w:val="24"/>
              </w:rPr>
              <w:lastRenderedPageBreak/>
              <w:t>случае отсутствия осмотра ранее</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5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дополни-тельно</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ис-следование кала на яйца глистов и соскоб на энтеробиоз при оформлении в организованные коллективы</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666CFC">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6–7</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666CFC">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7–8</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666CFC">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666CFC">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9–10</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666CFC">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10–11</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6CFC" w:rsidRDefault="00666CFC">
      <w:pPr>
        <w:widowControl w:val="0"/>
        <w:autoSpaceDE w:val="0"/>
        <w:autoSpaceDN w:val="0"/>
        <w:adjustRightInd w:val="0"/>
        <w:jc w:val="right"/>
        <w:rPr>
          <w:rFonts w:ascii="Times New Roman" w:hAnsi="Times New Roman" w:cs="Times New Roman"/>
          <w:color w:val="000000"/>
          <w:sz w:val="24"/>
          <w:szCs w:val="24"/>
        </w:rPr>
      </w:pPr>
      <w:bookmarkStart w:id="48" w:name="CA0|ИНС~~1|ПРЛ~5~5|ТБЛ~3~5"/>
      <w:bookmarkEnd w:id="48"/>
      <w:r>
        <w:rPr>
          <w:rFonts w:ascii="Times New Roman" w:hAnsi="Times New Roman" w:cs="Times New Roman"/>
          <w:color w:val="000000"/>
          <w:sz w:val="24"/>
          <w:szCs w:val="24"/>
        </w:rPr>
        <w:t>Таблица 3</w:t>
      </w:r>
    </w:p>
    <w:p w:rsidR="00666CFC" w:rsidRDefault="00666CFC">
      <w:pPr>
        <w:widowControl w:val="0"/>
        <w:autoSpaceDE w:val="0"/>
        <w:autoSpaceDN w:val="0"/>
        <w:adjustRightInd w:val="0"/>
        <w:spacing w:before="240" w:after="24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Диспансерное наблюдение детей в возрасте от 11 до 17 лет</w:t>
      </w:r>
    </w:p>
    <w:tbl>
      <w:tblPr>
        <w:tblW w:w="5000" w:type="pct"/>
        <w:tblInd w:w="30" w:type="dxa"/>
        <w:tblLayout w:type="fixed"/>
        <w:tblCellMar>
          <w:top w:w="15" w:type="dxa"/>
          <w:left w:w="15" w:type="dxa"/>
          <w:bottom w:w="15" w:type="dxa"/>
          <w:right w:w="15" w:type="dxa"/>
        </w:tblCellMar>
        <w:tblLook w:val="0000" w:firstRow="0" w:lastRow="0" w:firstColumn="0" w:lastColumn="0" w:noHBand="0" w:noVBand="0"/>
      </w:tblPr>
      <w:tblGrid>
        <w:gridCol w:w="390"/>
        <w:gridCol w:w="390"/>
        <w:gridCol w:w="390"/>
        <w:gridCol w:w="390"/>
        <w:gridCol w:w="390"/>
        <w:gridCol w:w="390"/>
        <w:gridCol w:w="585"/>
        <w:gridCol w:w="293"/>
        <w:gridCol w:w="684"/>
        <w:gridCol w:w="195"/>
        <w:gridCol w:w="195"/>
        <w:gridCol w:w="195"/>
        <w:gridCol w:w="391"/>
        <w:gridCol w:w="391"/>
        <w:gridCol w:w="684"/>
        <w:gridCol w:w="489"/>
        <w:gridCol w:w="489"/>
        <w:gridCol w:w="195"/>
        <w:gridCol w:w="489"/>
        <w:gridCol w:w="489"/>
        <w:gridCol w:w="489"/>
        <w:gridCol w:w="1075"/>
      </w:tblGrid>
      <w:tr w:rsidR="00666CFC">
        <w:trPr>
          <w:trHeight w:val="240"/>
        </w:trPr>
        <w:tc>
          <w:tcPr>
            <w:tcW w:w="200" w:type="pct"/>
            <w:vMerge w:val="restar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Возраст ребенка (возрастной интервал по </w:t>
            </w:r>
            <w:r>
              <w:rPr>
                <w:rFonts w:ascii="Times New Roman" w:hAnsi="Times New Roman" w:cs="Times New Roman"/>
                <w:color w:val="000000"/>
                <w:sz w:val="24"/>
                <w:szCs w:val="24"/>
              </w:rPr>
              <w:lastRenderedPageBreak/>
              <w:t>годам)</w:t>
            </w:r>
          </w:p>
        </w:tc>
        <w:tc>
          <w:tcPr>
            <w:tcW w:w="1800" w:type="pct"/>
            <w:gridSpan w:val="8"/>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Сроки и кратность медицинских осмотров (в возрастном интервале, раз)</w:t>
            </w:r>
          </w:p>
        </w:tc>
        <w:tc>
          <w:tcPr>
            <w:tcW w:w="2950" w:type="pct"/>
            <w:gridSpan w:val="13"/>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Перечень диагностических исследований (в возрастном интервале, раз)</w:t>
            </w:r>
          </w:p>
        </w:tc>
      </w:tr>
      <w:tr w:rsidR="00666CFC">
        <w:tblPrEx>
          <w:tblCellSpacing w:w="-8" w:type="nil"/>
        </w:tblPrEx>
        <w:trPr>
          <w:trHeight w:val="240"/>
          <w:tblCellSpacing w:w="-8" w:type="nil"/>
        </w:trPr>
        <w:tc>
          <w:tcPr>
            <w:tcW w:w="720" w:type="dxa"/>
            <w:vMerge/>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w:t>
            </w:r>
            <w:r>
              <w:rPr>
                <w:rFonts w:ascii="Times New Roman" w:hAnsi="Times New Roman" w:cs="Times New Roman"/>
                <w:color w:val="000000"/>
                <w:sz w:val="24"/>
                <w:szCs w:val="24"/>
              </w:rPr>
              <w:lastRenderedPageBreak/>
              <w:t>ач-педиатр, врач общей практики)</w:t>
            </w:r>
          </w:p>
        </w:tc>
        <w:tc>
          <w:tcPr>
            <w:tcW w:w="20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Врач-невролог (при мед</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br/>
              <w:t>ци</w:t>
            </w:r>
            <w:r>
              <w:rPr>
                <w:rFonts w:ascii="Times New Roman" w:hAnsi="Times New Roman" w:cs="Times New Roman"/>
                <w:color w:val="000000"/>
                <w:sz w:val="24"/>
                <w:szCs w:val="24"/>
              </w:rPr>
              <w:lastRenderedPageBreak/>
              <w:t>нском осмотре врачом общей практики – по направ-</w:t>
            </w:r>
            <w:r>
              <w:rPr>
                <w:rFonts w:ascii="Times New Roman" w:hAnsi="Times New Roman" w:cs="Times New Roman"/>
                <w:color w:val="000000"/>
                <w:sz w:val="24"/>
                <w:szCs w:val="24"/>
              </w:rPr>
              <w:br/>
              <w:t>лению при наличии меди-</w:t>
            </w:r>
            <w:r>
              <w:rPr>
                <w:rFonts w:ascii="Times New Roman" w:hAnsi="Times New Roman" w:cs="Times New Roman"/>
                <w:color w:val="000000"/>
                <w:sz w:val="24"/>
                <w:szCs w:val="24"/>
              </w:rPr>
              <w:br/>
              <w:t>цинских пока-</w:t>
            </w:r>
            <w:r>
              <w:rPr>
                <w:rFonts w:ascii="Times New Roman" w:hAnsi="Times New Roman" w:cs="Times New Roman"/>
                <w:color w:val="000000"/>
                <w:sz w:val="24"/>
                <w:szCs w:val="24"/>
              </w:rPr>
              <w:br/>
              <w:t>заний)</w:t>
            </w:r>
          </w:p>
        </w:tc>
        <w:tc>
          <w:tcPr>
            <w:tcW w:w="20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Врач-стоматолог детский (вр</w:t>
            </w:r>
            <w:r>
              <w:rPr>
                <w:rFonts w:ascii="Times New Roman" w:hAnsi="Times New Roman" w:cs="Times New Roman"/>
                <w:color w:val="000000"/>
                <w:sz w:val="24"/>
                <w:szCs w:val="24"/>
              </w:rPr>
              <w:lastRenderedPageBreak/>
              <w:t>ач-стоматолог, фельдшер зубной)</w:t>
            </w:r>
          </w:p>
        </w:tc>
        <w:tc>
          <w:tcPr>
            <w:tcW w:w="20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Врач-хирург детский (врач-</w:t>
            </w:r>
            <w:r>
              <w:rPr>
                <w:rFonts w:ascii="Times New Roman" w:hAnsi="Times New Roman" w:cs="Times New Roman"/>
                <w:color w:val="000000"/>
                <w:sz w:val="24"/>
                <w:szCs w:val="24"/>
              </w:rPr>
              <w:lastRenderedPageBreak/>
              <w:t>хирург, врач-травм</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br/>
              <w:t>толог-ортопед) (при меди-</w:t>
            </w:r>
            <w:r>
              <w:rPr>
                <w:rFonts w:ascii="Times New Roman" w:hAnsi="Times New Roman" w:cs="Times New Roman"/>
                <w:color w:val="000000"/>
                <w:sz w:val="24"/>
                <w:szCs w:val="24"/>
              </w:rPr>
              <w:br/>
              <w:t>цинском осмотре врачом общей практики – по направ-</w:t>
            </w:r>
            <w:r>
              <w:rPr>
                <w:rFonts w:ascii="Times New Roman" w:hAnsi="Times New Roman" w:cs="Times New Roman"/>
                <w:color w:val="000000"/>
                <w:sz w:val="24"/>
                <w:szCs w:val="24"/>
              </w:rPr>
              <w:br/>
              <w:t>лению при наличии меди-</w:t>
            </w:r>
            <w:r>
              <w:rPr>
                <w:rFonts w:ascii="Times New Roman" w:hAnsi="Times New Roman" w:cs="Times New Roman"/>
                <w:color w:val="000000"/>
                <w:sz w:val="24"/>
                <w:szCs w:val="24"/>
              </w:rPr>
              <w:br/>
              <w:t>цинских показ</w:t>
            </w:r>
            <w:r>
              <w:rPr>
                <w:rFonts w:ascii="Times New Roman" w:hAnsi="Times New Roman" w:cs="Times New Roman"/>
                <w:color w:val="000000"/>
                <w:sz w:val="24"/>
                <w:szCs w:val="24"/>
              </w:rPr>
              <w:lastRenderedPageBreak/>
              <w:t>аний)</w:t>
            </w:r>
          </w:p>
        </w:tc>
        <w:tc>
          <w:tcPr>
            <w:tcW w:w="20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Врач-офтал</w:t>
            </w:r>
            <w:proofErr w:type="gramStart"/>
            <w:r>
              <w:rPr>
                <w:rFonts w:ascii="Times New Roman" w:hAnsi="Times New Roman" w:cs="Times New Roman"/>
                <w:color w:val="000000"/>
                <w:sz w:val="24"/>
                <w:szCs w:val="24"/>
              </w:rPr>
              <w:t>ь-</w:t>
            </w:r>
            <w:proofErr w:type="gramEnd"/>
            <w:r>
              <w:rPr>
                <w:rFonts w:ascii="Times New Roman" w:hAnsi="Times New Roman" w:cs="Times New Roman"/>
                <w:color w:val="000000"/>
                <w:sz w:val="24"/>
                <w:szCs w:val="24"/>
              </w:rPr>
              <w:br/>
              <w:t>молог (при ме</w:t>
            </w:r>
            <w:r>
              <w:rPr>
                <w:rFonts w:ascii="Times New Roman" w:hAnsi="Times New Roman" w:cs="Times New Roman"/>
                <w:color w:val="000000"/>
                <w:sz w:val="24"/>
                <w:szCs w:val="24"/>
              </w:rPr>
              <w:lastRenderedPageBreak/>
              <w:t>ди-</w:t>
            </w:r>
            <w:r>
              <w:rPr>
                <w:rFonts w:ascii="Times New Roman" w:hAnsi="Times New Roman" w:cs="Times New Roman"/>
                <w:color w:val="000000"/>
                <w:sz w:val="24"/>
                <w:szCs w:val="24"/>
              </w:rPr>
              <w:br/>
              <w:t>цинском осмотре врачом общей практики – по направ-</w:t>
            </w:r>
            <w:r>
              <w:rPr>
                <w:rFonts w:ascii="Times New Roman" w:hAnsi="Times New Roman" w:cs="Times New Roman"/>
                <w:color w:val="000000"/>
                <w:sz w:val="24"/>
                <w:szCs w:val="24"/>
              </w:rPr>
              <w:br/>
              <w:t>лению при наличии меди-</w:t>
            </w:r>
            <w:r>
              <w:rPr>
                <w:rFonts w:ascii="Times New Roman" w:hAnsi="Times New Roman" w:cs="Times New Roman"/>
                <w:color w:val="000000"/>
                <w:sz w:val="24"/>
                <w:szCs w:val="24"/>
              </w:rPr>
              <w:br/>
              <w:t>цинских пока-</w:t>
            </w:r>
            <w:r>
              <w:rPr>
                <w:rFonts w:ascii="Times New Roman" w:hAnsi="Times New Roman" w:cs="Times New Roman"/>
                <w:color w:val="000000"/>
                <w:sz w:val="24"/>
                <w:szCs w:val="24"/>
              </w:rPr>
              <w:br/>
              <w:t>заний)</w:t>
            </w:r>
          </w:p>
        </w:tc>
        <w:tc>
          <w:tcPr>
            <w:tcW w:w="30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Врач-оторин</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br/>
              <w:t>ларинголог (при меди-</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цинском осмотре врачом общей практики – по направ-</w:t>
            </w:r>
            <w:r>
              <w:rPr>
                <w:rFonts w:ascii="Times New Roman" w:hAnsi="Times New Roman" w:cs="Times New Roman"/>
                <w:color w:val="000000"/>
                <w:sz w:val="24"/>
                <w:szCs w:val="24"/>
              </w:rPr>
              <w:br/>
              <w:t>лению при наличии меди-</w:t>
            </w:r>
            <w:r>
              <w:rPr>
                <w:rFonts w:ascii="Times New Roman" w:hAnsi="Times New Roman" w:cs="Times New Roman"/>
                <w:color w:val="000000"/>
                <w:sz w:val="24"/>
                <w:szCs w:val="24"/>
              </w:rPr>
              <w:br/>
              <w:t>цинских пока-</w:t>
            </w:r>
            <w:r>
              <w:rPr>
                <w:rFonts w:ascii="Times New Roman" w:hAnsi="Times New Roman" w:cs="Times New Roman"/>
                <w:color w:val="000000"/>
                <w:sz w:val="24"/>
                <w:szCs w:val="24"/>
              </w:rPr>
              <w:br/>
              <w:t>заний)</w:t>
            </w:r>
          </w:p>
        </w:tc>
        <w:tc>
          <w:tcPr>
            <w:tcW w:w="1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Врач-психиатр (нарко</w:t>
            </w:r>
            <w:r>
              <w:rPr>
                <w:rFonts w:ascii="Times New Roman" w:hAnsi="Times New Roman" w:cs="Times New Roman"/>
                <w:color w:val="000000"/>
                <w:sz w:val="24"/>
                <w:szCs w:val="24"/>
              </w:rPr>
              <w:lastRenderedPageBreak/>
              <w:t>лог)</w:t>
            </w:r>
          </w:p>
        </w:tc>
        <w:tc>
          <w:tcPr>
            <w:tcW w:w="1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Врач-акушер-гинеколог (девушки (девочки)</w:t>
            </w:r>
            <w:proofErr w:type="gramEnd"/>
          </w:p>
        </w:tc>
        <w:tc>
          <w:tcPr>
            <w:tcW w:w="10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Общий анали</w:t>
            </w:r>
            <w:r>
              <w:rPr>
                <w:rFonts w:ascii="Times New Roman" w:hAnsi="Times New Roman" w:cs="Times New Roman"/>
                <w:color w:val="000000"/>
                <w:sz w:val="24"/>
                <w:szCs w:val="24"/>
              </w:rPr>
              <w:lastRenderedPageBreak/>
              <w:t>з крови</w:t>
            </w:r>
          </w:p>
        </w:tc>
        <w:tc>
          <w:tcPr>
            <w:tcW w:w="10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Общий анали</w:t>
            </w:r>
            <w:r>
              <w:rPr>
                <w:rFonts w:ascii="Times New Roman" w:hAnsi="Times New Roman" w:cs="Times New Roman"/>
                <w:color w:val="000000"/>
                <w:sz w:val="24"/>
                <w:szCs w:val="24"/>
              </w:rPr>
              <w:lastRenderedPageBreak/>
              <w:t>з мочи</w:t>
            </w:r>
          </w:p>
        </w:tc>
        <w:tc>
          <w:tcPr>
            <w:tcW w:w="10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Глюкоза кро</w:t>
            </w:r>
            <w:r>
              <w:rPr>
                <w:rFonts w:ascii="Times New Roman" w:hAnsi="Times New Roman" w:cs="Times New Roman"/>
                <w:color w:val="000000"/>
                <w:sz w:val="24"/>
                <w:szCs w:val="24"/>
              </w:rPr>
              <w:lastRenderedPageBreak/>
              <w:t>ви</w:t>
            </w:r>
          </w:p>
        </w:tc>
        <w:tc>
          <w:tcPr>
            <w:tcW w:w="20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Опр</w:t>
            </w:r>
            <w:proofErr w:type="gramStart"/>
            <w:r>
              <w:rPr>
                <w:rFonts w:ascii="Times New Roman" w:hAnsi="Times New Roman" w:cs="Times New Roman"/>
                <w:color w:val="000000"/>
                <w:sz w:val="24"/>
                <w:szCs w:val="24"/>
              </w:rPr>
              <w:t>е-</w:t>
            </w:r>
            <w:proofErr w:type="gramEnd"/>
            <w:r>
              <w:rPr>
                <w:rFonts w:ascii="Times New Roman" w:hAnsi="Times New Roman" w:cs="Times New Roman"/>
                <w:color w:val="000000"/>
                <w:sz w:val="24"/>
                <w:szCs w:val="24"/>
              </w:rPr>
              <w:br/>
              <w:t>деление остроты зрени</w:t>
            </w:r>
            <w:r>
              <w:rPr>
                <w:rFonts w:ascii="Times New Roman" w:hAnsi="Times New Roman" w:cs="Times New Roman"/>
                <w:color w:val="000000"/>
                <w:sz w:val="24"/>
                <w:szCs w:val="24"/>
              </w:rPr>
              <w:lastRenderedPageBreak/>
              <w:t>я</w:t>
            </w:r>
          </w:p>
        </w:tc>
        <w:tc>
          <w:tcPr>
            <w:tcW w:w="20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Опр</w:t>
            </w:r>
            <w:proofErr w:type="gramStart"/>
            <w:r>
              <w:rPr>
                <w:rFonts w:ascii="Times New Roman" w:hAnsi="Times New Roman" w:cs="Times New Roman"/>
                <w:color w:val="000000"/>
                <w:sz w:val="24"/>
                <w:szCs w:val="24"/>
              </w:rPr>
              <w:t>е-</w:t>
            </w:r>
            <w:proofErr w:type="gramEnd"/>
            <w:r>
              <w:rPr>
                <w:rFonts w:ascii="Times New Roman" w:hAnsi="Times New Roman" w:cs="Times New Roman"/>
                <w:color w:val="000000"/>
                <w:sz w:val="24"/>
                <w:szCs w:val="24"/>
              </w:rPr>
              <w:br/>
              <w:t>деление остроты слуха</w:t>
            </w:r>
          </w:p>
        </w:tc>
        <w:tc>
          <w:tcPr>
            <w:tcW w:w="3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Электр</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br/>
              <w:t>кардио-</w:t>
            </w:r>
            <w:r>
              <w:rPr>
                <w:rFonts w:ascii="Times New Roman" w:hAnsi="Times New Roman" w:cs="Times New Roman"/>
                <w:color w:val="000000"/>
                <w:sz w:val="24"/>
                <w:szCs w:val="24"/>
              </w:rPr>
              <w:br/>
              <w:t>графия</w:t>
            </w:r>
          </w:p>
        </w:tc>
        <w:tc>
          <w:tcPr>
            <w:tcW w:w="2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Измерение артериального давления</w:t>
            </w:r>
          </w:p>
        </w:tc>
        <w:tc>
          <w:tcPr>
            <w:tcW w:w="2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Антроп</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br/>
              <w:t>метрия</w:t>
            </w:r>
          </w:p>
        </w:tc>
        <w:tc>
          <w:tcPr>
            <w:tcW w:w="10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Оценка осан</w:t>
            </w:r>
            <w:r>
              <w:rPr>
                <w:rFonts w:ascii="Times New Roman" w:hAnsi="Times New Roman" w:cs="Times New Roman"/>
                <w:color w:val="000000"/>
                <w:sz w:val="24"/>
                <w:szCs w:val="24"/>
              </w:rPr>
              <w:lastRenderedPageBreak/>
              <w:t>ки</w:t>
            </w:r>
          </w:p>
        </w:tc>
        <w:tc>
          <w:tcPr>
            <w:tcW w:w="2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Фл</w:t>
            </w:r>
            <w:proofErr w:type="gramStart"/>
            <w:r>
              <w:rPr>
                <w:rFonts w:ascii="Times New Roman" w:hAnsi="Times New Roman" w:cs="Times New Roman"/>
                <w:color w:val="000000"/>
                <w:sz w:val="24"/>
                <w:szCs w:val="24"/>
              </w:rPr>
              <w:t>ю-</w:t>
            </w:r>
            <w:proofErr w:type="gramEnd"/>
            <w:r>
              <w:rPr>
                <w:rFonts w:ascii="Times New Roman" w:hAnsi="Times New Roman" w:cs="Times New Roman"/>
                <w:color w:val="000000"/>
                <w:sz w:val="24"/>
                <w:szCs w:val="24"/>
              </w:rPr>
              <w:br/>
              <w:t>орография</w:t>
            </w:r>
          </w:p>
        </w:tc>
        <w:tc>
          <w:tcPr>
            <w:tcW w:w="2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Ультр</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br/>
              <w:t>звуковое иссле-</w:t>
            </w:r>
            <w:r>
              <w:rPr>
                <w:rFonts w:ascii="Times New Roman" w:hAnsi="Times New Roman" w:cs="Times New Roman"/>
                <w:color w:val="000000"/>
                <w:sz w:val="24"/>
                <w:szCs w:val="24"/>
              </w:rPr>
              <w:br/>
              <w:t xml:space="preserve">дование </w:t>
            </w:r>
            <w:r>
              <w:rPr>
                <w:rFonts w:ascii="Times New Roman" w:hAnsi="Times New Roman" w:cs="Times New Roman"/>
                <w:color w:val="000000"/>
                <w:sz w:val="24"/>
                <w:szCs w:val="24"/>
              </w:rPr>
              <w:lastRenderedPageBreak/>
              <w:t>сердца</w:t>
            </w:r>
          </w:p>
        </w:tc>
        <w:tc>
          <w:tcPr>
            <w:tcW w:w="2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Ультр</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br/>
              <w:t>звуковое иссле-</w:t>
            </w:r>
            <w:r>
              <w:rPr>
                <w:rFonts w:ascii="Times New Roman" w:hAnsi="Times New Roman" w:cs="Times New Roman"/>
                <w:color w:val="000000"/>
                <w:sz w:val="24"/>
                <w:szCs w:val="24"/>
              </w:rPr>
              <w:br/>
              <w:t xml:space="preserve">дование </w:t>
            </w:r>
            <w:r>
              <w:rPr>
                <w:rFonts w:ascii="Times New Roman" w:hAnsi="Times New Roman" w:cs="Times New Roman"/>
                <w:color w:val="000000"/>
                <w:sz w:val="24"/>
                <w:szCs w:val="24"/>
              </w:rPr>
              <w:lastRenderedPageBreak/>
              <w:t>щито-</w:t>
            </w:r>
            <w:r>
              <w:rPr>
                <w:rFonts w:ascii="Times New Roman" w:hAnsi="Times New Roman" w:cs="Times New Roman"/>
                <w:color w:val="000000"/>
                <w:sz w:val="24"/>
                <w:szCs w:val="24"/>
              </w:rPr>
              <w:br/>
              <w:t>видной железы</w:t>
            </w:r>
          </w:p>
        </w:tc>
        <w:tc>
          <w:tcPr>
            <w:tcW w:w="2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Ультр</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br/>
              <w:t>звуковое иссле-</w:t>
            </w:r>
            <w:r>
              <w:rPr>
                <w:rFonts w:ascii="Times New Roman" w:hAnsi="Times New Roman" w:cs="Times New Roman"/>
                <w:color w:val="000000"/>
                <w:sz w:val="24"/>
                <w:szCs w:val="24"/>
              </w:rPr>
              <w:br/>
              <w:t>дование ОБП, моче-</w:t>
            </w:r>
            <w:r>
              <w:rPr>
                <w:rFonts w:ascii="Times New Roman" w:hAnsi="Times New Roman" w:cs="Times New Roman"/>
                <w:color w:val="000000"/>
                <w:sz w:val="24"/>
                <w:szCs w:val="24"/>
              </w:rPr>
              <w:br/>
              <w:t>половой системы</w:t>
            </w:r>
          </w:p>
        </w:tc>
      </w:tr>
      <w:tr w:rsidR="00666CFC">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11–12</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666CFC">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12–13</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666CFC">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13–14</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 юноши</w:t>
            </w:r>
          </w:p>
        </w:tc>
        <w:tc>
          <w:tcPr>
            <w:tcW w:w="99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666CFC">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14–15, юноши</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99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250" w:type="pct"/>
            <w:vMerge w:val="restar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666CFC">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14–15, девушки</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99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96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15–16</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 юноши</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99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960" w:type="dxa"/>
            <w:vMerge/>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16–17</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666CFC">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17–18</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6CFC" w:rsidRDefault="00666CFC">
      <w:pPr>
        <w:widowControl w:val="0"/>
        <w:autoSpaceDE w:val="0"/>
        <w:autoSpaceDN w:val="0"/>
        <w:adjustRightInd w:val="0"/>
        <w:jc w:val="right"/>
        <w:rPr>
          <w:rFonts w:ascii="Times New Roman" w:hAnsi="Times New Roman" w:cs="Times New Roman"/>
          <w:color w:val="000000"/>
          <w:sz w:val="24"/>
          <w:szCs w:val="24"/>
        </w:rPr>
      </w:pPr>
      <w:bookmarkStart w:id="49" w:name="CA0|ИНС~~1|ПРЛ~5~5|ТБЛ~4~6"/>
      <w:bookmarkEnd w:id="49"/>
      <w:r>
        <w:rPr>
          <w:rFonts w:ascii="Times New Roman" w:hAnsi="Times New Roman" w:cs="Times New Roman"/>
          <w:color w:val="000000"/>
          <w:sz w:val="24"/>
          <w:szCs w:val="24"/>
        </w:rPr>
        <w:t>Таблица 4</w:t>
      </w:r>
    </w:p>
    <w:p w:rsidR="00666CFC" w:rsidRDefault="00666CFC">
      <w:pPr>
        <w:widowControl w:val="0"/>
        <w:autoSpaceDE w:val="0"/>
        <w:autoSpaceDN w:val="0"/>
        <w:adjustRightInd w:val="0"/>
        <w:spacing w:before="240" w:after="24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Диспансерное наблюдение детей от 0 до 1 года, имеющих группы риска</w:t>
      </w:r>
    </w:p>
    <w:tbl>
      <w:tblPr>
        <w:tblW w:w="5000" w:type="pct"/>
        <w:tblInd w:w="30" w:type="dxa"/>
        <w:tblLayout w:type="fixed"/>
        <w:tblCellMar>
          <w:top w:w="15" w:type="dxa"/>
          <w:left w:w="15" w:type="dxa"/>
          <w:bottom w:w="15" w:type="dxa"/>
          <w:right w:w="15" w:type="dxa"/>
        </w:tblCellMar>
        <w:tblLook w:val="0000" w:firstRow="0" w:lastRow="0" w:firstColumn="0" w:lastColumn="0" w:noHBand="0" w:noVBand="0"/>
      </w:tblPr>
      <w:tblGrid>
        <w:gridCol w:w="1295"/>
        <w:gridCol w:w="1693"/>
        <w:gridCol w:w="1296"/>
        <w:gridCol w:w="1396"/>
        <w:gridCol w:w="1296"/>
        <w:gridCol w:w="1296"/>
        <w:gridCol w:w="1396"/>
      </w:tblGrid>
      <w:tr w:rsidR="00666CFC">
        <w:trPr>
          <w:trHeight w:val="240"/>
        </w:trPr>
        <w:tc>
          <w:tcPr>
            <w:tcW w:w="6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Группы риска</w:t>
            </w:r>
          </w:p>
        </w:tc>
        <w:tc>
          <w:tcPr>
            <w:tcW w:w="8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Основные критерии включения в группу риска (факторы риска)</w:t>
            </w:r>
          </w:p>
        </w:tc>
        <w:tc>
          <w:tcPr>
            <w:tcW w:w="6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осуществляемые при медицинских осмотрах</w:t>
            </w:r>
          </w:p>
        </w:tc>
        <w:tc>
          <w:tcPr>
            <w:tcW w:w="70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Сроки наблюдения врача-педиатра участкового (врача общей практики), медицинской сестры участковой (помощника врача по амбулаторно-поликлинической помощи, фельдшера, акушерки)</w:t>
            </w:r>
          </w:p>
        </w:tc>
        <w:tc>
          <w:tcPr>
            <w:tcW w:w="6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Сроки наблюдения врачей-специалистов</w:t>
            </w:r>
          </w:p>
        </w:tc>
        <w:tc>
          <w:tcPr>
            <w:tcW w:w="6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Перечень диагностических исследований</w:t>
            </w:r>
          </w:p>
        </w:tc>
        <w:tc>
          <w:tcPr>
            <w:tcW w:w="70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Лечебно-оздоровительные мероприятия, рекомендации. Сроки снятия с диспансерного учета</w:t>
            </w:r>
          </w:p>
        </w:tc>
      </w:tr>
      <w:tr w:rsidR="00666CFC">
        <w:tblPrEx>
          <w:tblCellSpacing w:w="-8" w:type="nil"/>
        </w:tblPrEx>
        <w:trPr>
          <w:trHeight w:val="240"/>
          <w:tblCellSpacing w:w="-8" w:type="nil"/>
        </w:trPr>
        <w:tc>
          <w:tcPr>
            <w:tcW w:w="6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8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5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700"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666CFC">
        <w:tblPrEx>
          <w:tblCellSpacing w:w="-8" w:type="nil"/>
        </w:tblPrEx>
        <w:trPr>
          <w:trHeight w:val="240"/>
          <w:tblCellSpacing w:w="-8" w:type="nil"/>
        </w:trPr>
        <w:tc>
          <w:tcPr>
            <w:tcW w:w="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Риск развития патологии центральной нервной системы </w:t>
            </w:r>
          </w:p>
        </w:tc>
        <w:tc>
          <w:tcPr>
            <w:tcW w:w="8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 Асфиксия новорожденного.</w:t>
            </w:r>
            <w:r>
              <w:rPr>
                <w:rFonts w:ascii="Times New Roman" w:hAnsi="Times New Roman" w:cs="Times New Roman"/>
                <w:color w:val="000000"/>
                <w:sz w:val="24"/>
                <w:szCs w:val="24"/>
              </w:rPr>
              <w:br/>
              <w:t>2. Быстрые роды (первые менее 4–6 часов, повторные – менее 2–4 часов), быстрый потужной период (менее 15 минут).</w:t>
            </w:r>
            <w:r>
              <w:rPr>
                <w:rFonts w:ascii="Times New Roman" w:hAnsi="Times New Roman" w:cs="Times New Roman"/>
                <w:color w:val="000000"/>
                <w:sz w:val="24"/>
                <w:szCs w:val="24"/>
              </w:rPr>
              <w:br/>
              <w:t>3. Затяжные роды или затяжной потужной период (более 45–60 минут).</w:t>
            </w:r>
            <w:r>
              <w:rPr>
                <w:rFonts w:ascii="Times New Roman" w:hAnsi="Times New Roman" w:cs="Times New Roman"/>
                <w:color w:val="000000"/>
                <w:sz w:val="24"/>
                <w:szCs w:val="24"/>
              </w:rPr>
              <w:br/>
              <w:t>4. Инструментальное пособие в родах, оперативное родоразрешение.</w:t>
            </w:r>
            <w:r>
              <w:rPr>
                <w:rFonts w:ascii="Times New Roman" w:hAnsi="Times New Roman" w:cs="Times New Roman"/>
                <w:color w:val="000000"/>
                <w:sz w:val="24"/>
                <w:szCs w:val="24"/>
              </w:rPr>
              <w:br/>
              <w:t>5. Недоношенность, крупный плод (масса тела более 4000 г), переношенность, маловесный к сроку гестации.</w:t>
            </w:r>
            <w:r>
              <w:rPr>
                <w:rFonts w:ascii="Times New Roman" w:hAnsi="Times New Roman" w:cs="Times New Roman"/>
                <w:color w:val="000000"/>
                <w:sz w:val="24"/>
                <w:szCs w:val="24"/>
              </w:rPr>
              <w:br/>
              <w:t>6. Гемолитическая болезнь новорожденных, пролонгированная желтуха.</w:t>
            </w:r>
            <w:r>
              <w:rPr>
                <w:rFonts w:ascii="Times New Roman" w:hAnsi="Times New Roman" w:cs="Times New Roman"/>
                <w:color w:val="000000"/>
                <w:sz w:val="24"/>
                <w:szCs w:val="24"/>
              </w:rPr>
              <w:br/>
              <w:t>7. Дети, рожденные с применением вспомогательных репродуктивных технологий.</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8. Родовая травма, кефалогематома, внутричерепное кровоизлияние нетравматического генеза</w:t>
            </w:r>
          </w:p>
        </w:tc>
        <w:tc>
          <w:tcPr>
            <w:tcW w:w="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Контроль размера окружности головы, состояния швов и родничков, рефлексов новорожденного, мышечного тонуса; физического и психомоторного развития.</w:t>
            </w:r>
            <w:r>
              <w:rPr>
                <w:rFonts w:ascii="Times New Roman" w:hAnsi="Times New Roman" w:cs="Times New Roman"/>
                <w:color w:val="000000"/>
                <w:sz w:val="24"/>
                <w:szCs w:val="24"/>
              </w:rPr>
              <w:br/>
              <w:t>Контроль выполнения рекомендаций врача-невролога</w:t>
            </w:r>
          </w:p>
        </w:tc>
        <w:tc>
          <w:tcPr>
            <w:tcW w:w="7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 общей практики) на 1-м месяце жизни – на дому: в первые три дня после выписки, далее – на 14-й, 20-й день жизни. Далее – в соответствии с таблицей 1 настоящего приложения или по медицинским показаниям.</w:t>
            </w:r>
            <w:r>
              <w:rPr>
                <w:rFonts w:ascii="Times New Roman" w:hAnsi="Times New Roman" w:cs="Times New Roman"/>
                <w:color w:val="000000"/>
                <w:sz w:val="24"/>
                <w:szCs w:val="24"/>
              </w:rPr>
              <w:br/>
              <w:t>Кратность медицинских осмотров медицинской сестрой (помощником врача по амбулаторно-поликлинической помощи, фельдшером, акушеркой) (далее – медицинский работник со средним медицинским образованием) определяет врач-педиатр участковый (врач общей практики).</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Медицинский осмотр заведующего педиатрическим отделением (врача-педиатра районного) – по медицинским показаниям</w:t>
            </w:r>
          </w:p>
        </w:tc>
        <w:tc>
          <w:tcPr>
            <w:tcW w:w="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Врач-невролог – в возрасте 1, 3, 6 месяцев, далее – по медицинским показаниям или в соответствии с рекомендациями другого врача-специалиста.</w:t>
            </w:r>
            <w:r>
              <w:rPr>
                <w:rFonts w:ascii="Times New Roman" w:hAnsi="Times New Roman" w:cs="Times New Roman"/>
                <w:color w:val="000000"/>
                <w:sz w:val="24"/>
                <w:szCs w:val="24"/>
              </w:rPr>
              <w:br/>
              <w:t xml:space="preserve">Другие врачи-специалисты – в соответствии с таблицей 1 настоящего приложения или по медицинским показаниям </w:t>
            </w:r>
          </w:p>
        </w:tc>
        <w:tc>
          <w:tcPr>
            <w:tcW w:w="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таблицей 1 настоящего приложения.</w:t>
            </w:r>
            <w:r>
              <w:rPr>
                <w:rFonts w:ascii="Times New Roman" w:hAnsi="Times New Roman" w:cs="Times New Roman"/>
                <w:color w:val="000000"/>
                <w:sz w:val="24"/>
                <w:szCs w:val="24"/>
              </w:rPr>
              <w:br/>
              <w:t>Дополнительно: УЗИ головного мозга в возрасте 1 месяца, далее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Режим дня – возрастной,</w:t>
            </w:r>
            <w:r>
              <w:rPr>
                <w:rFonts w:ascii="Times New Roman" w:hAnsi="Times New Roman" w:cs="Times New Roman"/>
                <w:color w:val="000000"/>
                <w:sz w:val="24"/>
                <w:szCs w:val="24"/>
              </w:rPr>
              <w:br/>
              <w:t>охранительный, сохранение грудного вскармливания. Профилактические прививки – по индивидуальному календарю.</w:t>
            </w:r>
            <w:r>
              <w:rPr>
                <w:rFonts w:ascii="Times New Roman" w:hAnsi="Times New Roman" w:cs="Times New Roman"/>
                <w:color w:val="000000"/>
                <w:sz w:val="24"/>
                <w:szCs w:val="24"/>
              </w:rPr>
              <w:br/>
              <w:t>Лечебно-оздоровительные мероприятия – по назначению врача-невролога.</w:t>
            </w:r>
            <w:r>
              <w:rPr>
                <w:rFonts w:ascii="Times New Roman" w:hAnsi="Times New Roman" w:cs="Times New Roman"/>
                <w:color w:val="000000"/>
                <w:sz w:val="24"/>
                <w:szCs w:val="24"/>
              </w:rPr>
              <w:br/>
              <w:t>Снятие с учета в возрасте 6 месяцев – при отсутствии реализации риска</w:t>
            </w:r>
          </w:p>
        </w:tc>
      </w:tr>
      <w:tr w:rsidR="00666CFC">
        <w:tblPrEx>
          <w:tblCellSpacing w:w="-8" w:type="nil"/>
        </w:tblPrEx>
        <w:trPr>
          <w:trHeight w:val="240"/>
          <w:tblCellSpacing w:w="-8" w:type="nil"/>
        </w:trPr>
        <w:tc>
          <w:tcPr>
            <w:tcW w:w="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Риск реализации внутриутробных инфекций</w:t>
            </w:r>
          </w:p>
        </w:tc>
        <w:tc>
          <w:tcPr>
            <w:tcW w:w="8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 Лихорадка неясной этиологии, острые и обострение хронических инфекционных заболеваний у матери ребенка в последнем триместре беременности.</w:t>
            </w:r>
            <w:r>
              <w:rPr>
                <w:rFonts w:ascii="Times New Roman" w:hAnsi="Times New Roman" w:cs="Times New Roman"/>
                <w:color w:val="000000"/>
                <w:sz w:val="24"/>
                <w:szCs w:val="24"/>
              </w:rPr>
              <w:br/>
              <w:t>2. Наличие инфекционных болезней у матери во время беременности, родов или послеродовом периоде (эндометрит, кольпит).</w:t>
            </w:r>
            <w:r>
              <w:rPr>
                <w:rFonts w:ascii="Times New Roman" w:hAnsi="Times New Roman" w:cs="Times New Roman"/>
                <w:color w:val="000000"/>
                <w:sz w:val="24"/>
                <w:szCs w:val="24"/>
              </w:rPr>
              <w:br/>
              <w:t>3. Роды на дому.</w:t>
            </w:r>
            <w:r>
              <w:rPr>
                <w:rFonts w:ascii="Times New Roman" w:hAnsi="Times New Roman" w:cs="Times New Roman"/>
                <w:color w:val="000000"/>
                <w:sz w:val="24"/>
                <w:szCs w:val="24"/>
              </w:rPr>
              <w:br/>
              <w:t>4. Незрелость, недоношенность, маловесный и маленький к сроку гестации.</w:t>
            </w:r>
            <w:r>
              <w:rPr>
                <w:rFonts w:ascii="Times New Roman" w:hAnsi="Times New Roman" w:cs="Times New Roman"/>
                <w:color w:val="000000"/>
                <w:sz w:val="24"/>
                <w:szCs w:val="24"/>
              </w:rPr>
              <w:br/>
              <w:t>5. Пролонгированная желтуха.</w:t>
            </w:r>
            <w:r>
              <w:rPr>
                <w:rFonts w:ascii="Times New Roman" w:hAnsi="Times New Roman" w:cs="Times New Roman"/>
                <w:color w:val="000000"/>
                <w:sz w:val="24"/>
                <w:szCs w:val="24"/>
              </w:rPr>
              <w:br/>
              <w:t>6. Маловодие.</w:t>
            </w:r>
            <w:r>
              <w:rPr>
                <w:rFonts w:ascii="Times New Roman" w:hAnsi="Times New Roman" w:cs="Times New Roman"/>
                <w:color w:val="000000"/>
                <w:sz w:val="24"/>
                <w:szCs w:val="24"/>
              </w:rPr>
              <w:br/>
              <w:t>7. Бактерионосительство у матери.</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8. Длительный безводный период.</w:t>
            </w:r>
            <w:r>
              <w:rPr>
                <w:rFonts w:ascii="Times New Roman" w:hAnsi="Times New Roman" w:cs="Times New Roman"/>
                <w:color w:val="000000"/>
                <w:sz w:val="24"/>
                <w:szCs w:val="24"/>
              </w:rPr>
              <w:br/>
              <w:t>9. Наличие в анамнезе выкидышей, мертворождений, преждевременных родов без установления акушерской причины</w:t>
            </w:r>
          </w:p>
        </w:tc>
        <w:tc>
          <w:tcPr>
            <w:tcW w:w="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Контроль состояния кожных покровов и видимых слизистых, пупочной ранки, характера стула, прибавки массы тела, нервно-психического развития.</w:t>
            </w:r>
            <w:r>
              <w:rPr>
                <w:rFonts w:ascii="Times New Roman" w:hAnsi="Times New Roman" w:cs="Times New Roman"/>
                <w:color w:val="000000"/>
                <w:sz w:val="24"/>
                <w:szCs w:val="24"/>
              </w:rPr>
              <w:br/>
              <w:t>Оценка аппетита, частоты срыгиваний,</w:t>
            </w:r>
            <w:r>
              <w:rPr>
                <w:rFonts w:ascii="Times New Roman" w:hAnsi="Times New Roman" w:cs="Times New Roman"/>
                <w:color w:val="000000"/>
                <w:sz w:val="24"/>
                <w:szCs w:val="24"/>
              </w:rPr>
              <w:br/>
              <w:t>данных термометрии</w:t>
            </w:r>
          </w:p>
        </w:tc>
        <w:tc>
          <w:tcPr>
            <w:tcW w:w="7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 общей практики) на 1-м месяце жизни – 4 раза в месяц,</w:t>
            </w:r>
            <w:r>
              <w:rPr>
                <w:rFonts w:ascii="Times New Roman" w:hAnsi="Times New Roman" w:cs="Times New Roman"/>
                <w:color w:val="000000"/>
                <w:sz w:val="24"/>
                <w:szCs w:val="24"/>
              </w:rPr>
              <w:br/>
              <w:t>до 3 месяцев – 2 раза в месяц,</w:t>
            </w:r>
            <w:r>
              <w:rPr>
                <w:rFonts w:ascii="Times New Roman" w:hAnsi="Times New Roman" w:cs="Times New Roman"/>
                <w:color w:val="000000"/>
                <w:sz w:val="24"/>
                <w:szCs w:val="24"/>
              </w:rPr>
              <w:br/>
              <w:t>далее – по возрасту или по медицинским показаниям.</w:t>
            </w:r>
            <w:r>
              <w:rPr>
                <w:rFonts w:ascii="Times New Roman" w:hAnsi="Times New Roman" w:cs="Times New Roman"/>
                <w:color w:val="000000"/>
                <w:sz w:val="24"/>
                <w:szCs w:val="24"/>
              </w:rPr>
              <w:br/>
              <w:t>Кратность медицинских осмотров медицинского работника со средним медицинским образованием определяет врач-педиатр участковый (врач общей практики).</w:t>
            </w:r>
            <w:r>
              <w:rPr>
                <w:rFonts w:ascii="Times New Roman" w:hAnsi="Times New Roman" w:cs="Times New Roman"/>
                <w:color w:val="000000"/>
                <w:sz w:val="24"/>
                <w:szCs w:val="24"/>
              </w:rPr>
              <w:br/>
              <w:t>Медицинский осмотр заведующего педиатрическим отделением</w:t>
            </w:r>
            <w:r>
              <w:rPr>
                <w:rFonts w:ascii="Times New Roman" w:hAnsi="Times New Roman" w:cs="Times New Roman"/>
                <w:color w:val="000000"/>
                <w:sz w:val="24"/>
                <w:szCs w:val="24"/>
              </w:rPr>
              <w:br/>
              <w:t>(врача-</w:t>
            </w:r>
            <w:r>
              <w:rPr>
                <w:rFonts w:ascii="Times New Roman" w:hAnsi="Times New Roman" w:cs="Times New Roman"/>
                <w:color w:val="000000"/>
                <w:sz w:val="24"/>
                <w:szCs w:val="24"/>
              </w:rPr>
              <w:lastRenderedPageBreak/>
              <w:t>педиатра районного) – по медицинским показаниям</w:t>
            </w:r>
          </w:p>
        </w:tc>
        <w:tc>
          <w:tcPr>
            <w:tcW w:w="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соответствии с таблицей 1 настоящего приложения. Дополнительно – по медицинским показаниям</w:t>
            </w:r>
          </w:p>
        </w:tc>
        <w:tc>
          <w:tcPr>
            <w:tcW w:w="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ОАМ – в 1, 3 месяца, далее – в соответствии с таблицей 1 настоящего приложения</w:t>
            </w:r>
          </w:p>
        </w:tc>
        <w:tc>
          <w:tcPr>
            <w:tcW w:w="7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Режим дня – возрастной.</w:t>
            </w:r>
            <w:r>
              <w:rPr>
                <w:rFonts w:ascii="Times New Roman" w:hAnsi="Times New Roman" w:cs="Times New Roman"/>
                <w:color w:val="000000"/>
                <w:sz w:val="24"/>
                <w:szCs w:val="24"/>
              </w:rPr>
              <w:br/>
              <w:t>Профилактика и раннее выявление дисбиоза.</w:t>
            </w:r>
            <w:r>
              <w:rPr>
                <w:rFonts w:ascii="Times New Roman" w:hAnsi="Times New Roman" w:cs="Times New Roman"/>
                <w:color w:val="000000"/>
                <w:sz w:val="24"/>
                <w:szCs w:val="24"/>
              </w:rPr>
              <w:br/>
              <w:t>Сохранение грудного вскармливания.</w:t>
            </w:r>
            <w:r>
              <w:rPr>
                <w:rFonts w:ascii="Times New Roman" w:hAnsi="Times New Roman" w:cs="Times New Roman"/>
                <w:color w:val="000000"/>
                <w:sz w:val="24"/>
                <w:szCs w:val="24"/>
              </w:rPr>
              <w:br/>
              <w:t>Влажная уборка 1–2 раза в день, регулярное проветривание;</w:t>
            </w:r>
            <w:r>
              <w:rPr>
                <w:rFonts w:ascii="Times New Roman" w:hAnsi="Times New Roman" w:cs="Times New Roman"/>
                <w:color w:val="000000"/>
                <w:sz w:val="24"/>
                <w:szCs w:val="24"/>
              </w:rPr>
              <w:br/>
              <w:t>соблюдение правил личной гигиены мамой и другими членами семьи.</w:t>
            </w:r>
            <w:r>
              <w:rPr>
                <w:rFonts w:ascii="Times New Roman" w:hAnsi="Times New Roman" w:cs="Times New Roman"/>
                <w:color w:val="000000"/>
                <w:sz w:val="24"/>
                <w:szCs w:val="24"/>
              </w:rPr>
              <w:br/>
              <w:t>При отсутствии реализации риска – снятие с учета в возрасте 3 месяцев</w:t>
            </w:r>
          </w:p>
        </w:tc>
      </w:tr>
      <w:tr w:rsidR="00666CFC">
        <w:tblPrEx>
          <w:tblCellSpacing w:w="-8" w:type="nil"/>
        </w:tblPrEx>
        <w:trPr>
          <w:trHeight w:val="240"/>
          <w:tblCellSpacing w:w="-8" w:type="nil"/>
        </w:trPr>
        <w:tc>
          <w:tcPr>
            <w:tcW w:w="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Риск развития анемии</w:t>
            </w:r>
          </w:p>
        </w:tc>
        <w:tc>
          <w:tcPr>
            <w:tcW w:w="8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 Наследственные анемии в родословной.</w:t>
            </w:r>
            <w:r>
              <w:rPr>
                <w:rFonts w:ascii="Times New Roman" w:hAnsi="Times New Roman" w:cs="Times New Roman"/>
                <w:color w:val="000000"/>
                <w:sz w:val="24"/>
                <w:szCs w:val="24"/>
              </w:rPr>
              <w:br/>
              <w:t>2. Заменное переливание крови.</w:t>
            </w:r>
            <w:r>
              <w:rPr>
                <w:rFonts w:ascii="Times New Roman" w:hAnsi="Times New Roman" w:cs="Times New Roman"/>
                <w:color w:val="000000"/>
                <w:sz w:val="24"/>
                <w:szCs w:val="24"/>
              </w:rPr>
              <w:br/>
              <w:t xml:space="preserve">3. Незрелость, недоношенность, </w:t>
            </w:r>
            <w:proofErr w:type="gramStart"/>
            <w:r>
              <w:rPr>
                <w:rFonts w:ascii="Times New Roman" w:hAnsi="Times New Roman" w:cs="Times New Roman"/>
                <w:color w:val="000000"/>
                <w:sz w:val="24"/>
                <w:szCs w:val="24"/>
              </w:rPr>
              <w:t>маловесный</w:t>
            </w:r>
            <w:proofErr w:type="gramEnd"/>
            <w:r>
              <w:rPr>
                <w:rFonts w:ascii="Times New Roman" w:hAnsi="Times New Roman" w:cs="Times New Roman"/>
                <w:color w:val="000000"/>
                <w:sz w:val="24"/>
                <w:szCs w:val="24"/>
              </w:rPr>
              <w:t xml:space="preserve"> к сроку гестации.</w:t>
            </w:r>
            <w:r>
              <w:rPr>
                <w:rFonts w:ascii="Times New Roman" w:hAnsi="Times New Roman" w:cs="Times New Roman"/>
                <w:color w:val="000000"/>
                <w:sz w:val="24"/>
                <w:szCs w:val="24"/>
              </w:rPr>
              <w:br/>
              <w:t>4. Геморрагическая болезнь новорожденных.</w:t>
            </w:r>
            <w:r>
              <w:rPr>
                <w:rFonts w:ascii="Times New Roman" w:hAnsi="Times New Roman" w:cs="Times New Roman"/>
                <w:color w:val="000000"/>
                <w:sz w:val="24"/>
                <w:szCs w:val="24"/>
              </w:rPr>
              <w:br/>
              <w:t>5. Гемолитическая болезнь новорожденных.</w:t>
            </w:r>
            <w:r>
              <w:rPr>
                <w:rFonts w:ascii="Times New Roman" w:hAnsi="Times New Roman" w:cs="Times New Roman"/>
                <w:color w:val="000000"/>
                <w:sz w:val="24"/>
                <w:szCs w:val="24"/>
              </w:rPr>
              <w:br/>
              <w:t xml:space="preserve">6. Анемия, </w:t>
            </w:r>
            <w:proofErr w:type="gramStart"/>
            <w:r>
              <w:rPr>
                <w:rFonts w:ascii="Times New Roman" w:hAnsi="Times New Roman" w:cs="Times New Roman"/>
                <w:color w:val="000000"/>
                <w:sz w:val="24"/>
                <w:szCs w:val="24"/>
              </w:rPr>
              <w:t>поздний</w:t>
            </w:r>
            <w:proofErr w:type="gramEnd"/>
            <w:r>
              <w:rPr>
                <w:rFonts w:ascii="Times New Roman" w:hAnsi="Times New Roman" w:cs="Times New Roman"/>
                <w:color w:val="000000"/>
                <w:sz w:val="24"/>
                <w:szCs w:val="24"/>
              </w:rPr>
              <w:t xml:space="preserve"> гестоз во время беременности у матери.</w:t>
            </w:r>
            <w:r>
              <w:rPr>
                <w:rFonts w:ascii="Times New Roman" w:hAnsi="Times New Roman" w:cs="Times New Roman"/>
                <w:color w:val="000000"/>
                <w:sz w:val="24"/>
                <w:szCs w:val="24"/>
              </w:rPr>
              <w:br/>
              <w:t>7. Многоплодная беременность</w:t>
            </w:r>
          </w:p>
        </w:tc>
        <w:tc>
          <w:tcPr>
            <w:tcW w:w="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Оценка цвета кожных покровов и слизистых, размеров печени и селезенки.</w:t>
            </w:r>
            <w:r>
              <w:rPr>
                <w:rFonts w:ascii="Times New Roman" w:hAnsi="Times New Roman" w:cs="Times New Roman"/>
                <w:color w:val="000000"/>
                <w:sz w:val="24"/>
                <w:szCs w:val="24"/>
              </w:rPr>
              <w:br/>
              <w:t>Контроль исполнения рекомендаций по вскармливанию</w:t>
            </w:r>
          </w:p>
        </w:tc>
        <w:tc>
          <w:tcPr>
            <w:tcW w:w="7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 общей практики) на 1-м месяце жизни – 3 раза в месяц, до 3 месяцев – 2 раза в месяц, далее – по возрасту.</w:t>
            </w:r>
            <w:r>
              <w:rPr>
                <w:rFonts w:ascii="Times New Roman" w:hAnsi="Times New Roman" w:cs="Times New Roman"/>
                <w:color w:val="000000"/>
                <w:sz w:val="24"/>
                <w:szCs w:val="24"/>
              </w:rPr>
              <w:br/>
              <w:t>Кратность медицинских осмотров медицинского работника со средним медицинским образованием определяет врач-педиатр участковый (врач общей практики).</w:t>
            </w:r>
            <w:r>
              <w:rPr>
                <w:rFonts w:ascii="Times New Roman" w:hAnsi="Times New Roman" w:cs="Times New Roman"/>
                <w:color w:val="000000"/>
                <w:sz w:val="24"/>
                <w:szCs w:val="24"/>
              </w:rPr>
              <w:br/>
              <w:t>Медицинский осмотр заведующего педиатрическим отделением</w:t>
            </w:r>
            <w:r>
              <w:rPr>
                <w:rFonts w:ascii="Times New Roman" w:hAnsi="Times New Roman" w:cs="Times New Roman"/>
                <w:color w:val="000000"/>
                <w:sz w:val="24"/>
                <w:szCs w:val="24"/>
              </w:rPr>
              <w:br/>
              <w:t>(врача-педиатра районного) – по медицински</w:t>
            </w:r>
            <w:r>
              <w:rPr>
                <w:rFonts w:ascii="Times New Roman" w:hAnsi="Times New Roman" w:cs="Times New Roman"/>
                <w:color w:val="000000"/>
                <w:sz w:val="24"/>
                <w:szCs w:val="24"/>
              </w:rPr>
              <w:lastRenderedPageBreak/>
              <w:t>м показаниям</w:t>
            </w:r>
          </w:p>
        </w:tc>
        <w:tc>
          <w:tcPr>
            <w:tcW w:w="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соответствии с таблицей 1 настоящего приложения</w:t>
            </w:r>
          </w:p>
        </w:tc>
        <w:tc>
          <w:tcPr>
            <w:tcW w:w="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с определением % содержания ретикулоцитов в 1, 3, 6 месяцев, далее – по медицинским показаниям.</w:t>
            </w:r>
            <w:r>
              <w:rPr>
                <w:rFonts w:ascii="Times New Roman" w:hAnsi="Times New Roman" w:cs="Times New Roman"/>
                <w:color w:val="000000"/>
                <w:sz w:val="24"/>
                <w:szCs w:val="24"/>
              </w:rPr>
              <w:br/>
              <w:t>Определение сывороточного железа, ферритина, трансферрина, общей железосвязывающей способности сыворотки, уровня общего белка, электролитов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Режим – с максимальным пребыванием на свежем воздухе.</w:t>
            </w:r>
            <w:r>
              <w:rPr>
                <w:rFonts w:ascii="Times New Roman" w:hAnsi="Times New Roman" w:cs="Times New Roman"/>
                <w:color w:val="000000"/>
                <w:sz w:val="24"/>
                <w:szCs w:val="24"/>
              </w:rPr>
              <w:br/>
              <w:t>Рациональное питание кормящей матери</w:t>
            </w:r>
            <w:r>
              <w:rPr>
                <w:rFonts w:ascii="Times New Roman" w:hAnsi="Times New Roman" w:cs="Times New Roman"/>
                <w:color w:val="000000"/>
                <w:sz w:val="24"/>
                <w:szCs w:val="24"/>
              </w:rPr>
              <w:br/>
              <w:t>(ограничение мучных продуктов).</w:t>
            </w:r>
            <w:r>
              <w:rPr>
                <w:rFonts w:ascii="Times New Roman" w:hAnsi="Times New Roman" w:cs="Times New Roman"/>
                <w:color w:val="000000"/>
                <w:sz w:val="24"/>
                <w:szCs w:val="24"/>
              </w:rPr>
              <w:br/>
              <w:t>При искусственном вскармливании – смеси, обогащенные железом.</w:t>
            </w:r>
            <w:r>
              <w:rPr>
                <w:rFonts w:ascii="Times New Roman" w:hAnsi="Times New Roman" w:cs="Times New Roman"/>
                <w:color w:val="000000"/>
                <w:sz w:val="24"/>
                <w:szCs w:val="24"/>
              </w:rPr>
              <w:br/>
              <w:t>Своевременное введение прикормов и коррекция питания ребенка.</w:t>
            </w:r>
            <w:r>
              <w:rPr>
                <w:rFonts w:ascii="Times New Roman" w:hAnsi="Times New Roman" w:cs="Times New Roman"/>
                <w:color w:val="000000"/>
                <w:sz w:val="24"/>
                <w:szCs w:val="24"/>
              </w:rPr>
              <w:br/>
              <w:t>При отсутствии реализации риска – снятие с учета в возрасте 1 года</w:t>
            </w:r>
          </w:p>
        </w:tc>
      </w:tr>
      <w:tr w:rsidR="00666CFC">
        <w:tblPrEx>
          <w:tblCellSpacing w:w="-8" w:type="nil"/>
        </w:tblPrEx>
        <w:trPr>
          <w:trHeight w:val="240"/>
          <w:tblCellSpacing w:w="-8" w:type="nil"/>
        </w:trPr>
        <w:tc>
          <w:tcPr>
            <w:tcW w:w="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Риск развития синдрома внезапной смерти</w:t>
            </w:r>
          </w:p>
        </w:tc>
        <w:tc>
          <w:tcPr>
            <w:tcW w:w="8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 Синдром внезапной смерти детей в семье или у родственников.</w:t>
            </w:r>
            <w:r>
              <w:rPr>
                <w:rFonts w:ascii="Times New Roman" w:hAnsi="Times New Roman" w:cs="Times New Roman"/>
                <w:color w:val="000000"/>
                <w:sz w:val="24"/>
                <w:szCs w:val="24"/>
              </w:rPr>
              <w:br/>
              <w:t>2. Эпизоды очевидных жизнеугрожающих ситуаций: апноэ, брадикардии, остро возникшие бледность или цианоз кожных покровов, мышечная гипотония.</w:t>
            </w:r>
            <w:r>
              <w:rPr>
                <w:rFonts w:ascii="Times New Roman" w:hAnsi="Times New Roman" w:cs="Times New Roman"/>
                <w:color w:val="000000"/>
                <w:sz w:val="24"/>
                <w:szCs w:val="24"/>
              </w:rPr>
              <w:br/>
              <w:t>3. Антифосфолипидный синдром у матери.</w:t>
            </w:r>
            <w:r>
              <w:rPr>
                <w:rFonts w:ascii="Times New Roman" w:hAnsi="Times New Roman" w:cs="Times New Roman"/>
                <w:color w:val="000000"/>
                <w:sz w:val="24"/>
                <w:szCs w:val="24"/>
              </w:rPr>
              <w:br/>
              <w:t>4. Тимомегалия III–IV степени (</w:t>
            </w:r>
            <w:proofErr w:type="gramStart"/>
            <w:r>
              <w:rPr>
                <w:rFonts w:ascii="Times New Roman" w:hAnsi="Times New Roman" w:cs="Times New Roman"/>
                <w:color w:val="000000"/>
                <w:sz w:val="24"/>
                <w:szCs w:val="24"/>
              </w:rPr>
              <w:t>выявленная</w:t>
            </w:r>
            <w:proofErr w:type="gramEnd"/>
            <w:r>
              <w:rPr>
                <w:rFonts w:ascii="Times New Roman" w:hAnsi="Times New Roman" w:cs="Times New Roman"/>
                <w:color w:val="000000"/>
                <w:sz w:val="24"/>
                <w:szCs w:val="24"/>
              </w:rPr>
              <w:t xml:space="preserve"> при проведении R-графии ОГК или УЗИ)</w:t>
            </w:r>
          </w:p>
        </w:tc>
        <w:tc>
          <w:tcPr>
            <w:tcW w:w="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Оценка состояния кожи, слизистых оболочек, пупочной ранки.</w:t>
            </w:r>
            <w:r>
              <w:rPr>
                <w:rFonts w:ascii="Times New Roman" w:hAnsi="Times New Roman" w:cs="Times New Roman"/>
                <w:color w:val="000000"/>
                <w:sz w:val="24"/>
                <w:szCs w:val="24"/>
              </w:rPr>
              <w:br/>
              <w:t>Контроль наличия вялости, срыгиваний, эпизодов апноэ. Оценка аппетита, данных термометрии, результатов ЭКГ, темпов моторного и физического развития</w:t>
            </w:r>
          </w:p>
        </w:tc>
        <w:tc>
          <w:tcPr>
            <w:tcW w:w="7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 общей практики) – на 1-м месяце жизни – 4 раза в месяц, далее – не реже 2 раз в месяц.</w:t>
            </w:r>
            <w:r>
              <w:rPr>
                <w:rFonts w:ascii="Times New Roman" w:hAnsi="Times New Roman" w:cs="Times New Roman"/>
                <w:color w:val="000000"/>
                <w:sz w:val="24"/>
                <w:szCs w:val="24"/>
              </w:rPr>
              <w:br/>
              <w:t>Кратность медицинских осмотров медицинского работника со средним медицинским образованием определяет врач-педиатр участковый (врач общей практики).</w:t>
            </w:r>
            <w:r>
              <w:rPr>
                <w:rFonts w:ascii="Times New Roman" w:hAnsi="Times New Roman" w:cs="Times New Roman"/>
                <w:color w:val="000000"/>
                <w:sz w:val="24"/>
                <w:szCs w:val="24"/>
              </w:rPr>
              <w:br/>
              <w:t>Медицинский осмотр заведующего педиатрическим отделением</w:t>
            </w:r>
            <w:r>
              <w:rPr>
                <w:rFonts w:ascii="Times New Roman" w:hAnsi="Times New Roman" w:cs="Times New Roman"/>
                <w:color w:val="000000"/>
                <w:sz w:val="24"/>
                <w:szCs w:val="24"/>
              </w:rPr>
              <w:br/>
              <w:t>(врача-педиатра районного) – по медицинским показаниям</w:t>
            </w:r>
          </w:p>
        </w:tc>
        <w:tc>
          <w:tcPr>
            <w:tcW w:w="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таблицей 1 настоящего приложения.</w:t>
            </w:r>
            <w:r>
              <w:rPr>
                <w:rFonts w:ascii="Times New Roman" w:hAnsi="Times New Roman" w:cs="Times New Roman"/>
                <w:color w:val="000000"/>
                <w:sz w:val="24"/>
                <w:szCs w:val="24"/>
              </w:rPr>
              <w:br/>
              <w:t>По медицинским показаниям – осмотр врача-кардиолога, врача-невролога</w:t>
            </w:r>
          </w:p>
        </w:tc>
        <w:tc>
          <w:tcPr>
            <w:tcW w:w="65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таблицей 1 настоящего приложения.</w:t>
            </w:r>
            <w:r>
              <w:rPr>
                <w:rFonts w:ascii="Times New Roman" w:hAnsi="Times New Roman" w:cs="Times New Roman"/>
                <w:color w:val="000000"/>
                <w:sz w:val="24"/>
                <w:szCs w:val="24"/>
              </w:rPr>
              <w:br/>
              <w:t>Дополнительно: ЭКГ – в возрасте 1 месяца, 1 года.</w:t>
            </w:r>
            <w:r>
              <w:rPr>
                <w:rFonts w:ascii="Times New Roman" w:hAnsi="Times New Roman" w:cs="Times New Roman"/>
                <w:color w:val="000000"/>
                <w:sz w:val="24"/>
                <w:szCs w:val="24"/>
              </w:rPr>
              <w:br/>
              <w:t>По медицинским показаниям – УЗИ сердца и внутренних органов, УЗИ тимуса</w:t>
            </w:r>
          </w:p>
        </w:tc>
        <w:tc>
          <w:tcPr>
            <w:tcW w:w="700"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в возрасте 1 года</w:t>
            </w:r>
          </w:p>
        </w:tc>
      </w:tr>
    </w:tbl>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6CFC" w:rsidRDefault="00666CFC">
      <w:pPr>
        <w:widowControl w:val="0"/>
        <w:autoSpaceDE w:val="0"/>
        <w:autoSpaceDN w:val="0"/>
        <w:adjustRightInd w:val="0"/>
        <w:jc w:val="right"/>
        <w:rPr>
          <w:rFonts w:ascii="Times New Roman" w:hAnsi="Times New Roman" w:cs="Times New Roman"/>
          <w:color w:val="000000"/>
          <w:sz w:val="24"/>
          <w:szCs w:val="24"/>
        </w:rPr>
      </w:pPr>
      <w:bookmarkStart w:id="50" w:name="CA0|ИНС~~1|ПРЛ~5~5|ТБЛ~5~7"/>
      <w:bookmarkEnd w:id="50"/>
      <w:r>
        <w:rPr>
          <w:rFonts w:ascii="Times New Roman" w:hAnsi="Times New Roman" w:cs="Times New Roman"/>
          <w:color w:val="000000"/>
          <w:sz w:val="24"/>
          <w:szCs w:val="24"/>
        </w:rPr>
        <w:t>Таблица 5</w:t>
      </w:r>
    </w:p>
    <w:p w:rsidR="00666CFC" w:rsidRDefault="00666CFC">
      <w:pPr>
        <w:widowControl w:val="0"/>
        <w:autoSpaceDE w:val="0"/>
        <w:autoSpaceDN w:val="0"/>
        <w:adjustRightInd w:val="0"/>
        <w:spacing w:before="240" w:after="24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Диспансерное наблюдение детей от 0 до 18 лет, имеющих заболевания</w:t>
      </w:r>
    </w:p>
    <w:tbl>
      <w:tblPr>
        <w:tblW w:w="5008" w:type="pct"/>
        <w:tblInd w:w="15" w:type="dxa"/>
        <w:tblLayout w:type="fixed"/>
        <w:tblCellMar>
          <w:top w:w="15" w:type="dxa"/>
          <w:left w:w="15" w:type="dxa"/>
          <w:bottom w:w="15" w:type="dxa"/>
          <w:right w:w="15" w:type="dxa"/>
        </w:tblCellMar>
        <w:tblLook w:val="0000" w:firstRow="0" w:lastRow="0" w:firstColumn="0" w:lastColumn="0" w:noHBand="0" w:noVBand="0"/>
      </w:tblPr>
      <w:tblGrid>
        <w:gridCol w:w="303"/>
        <w:gridCol w:w="1257"/>
        <w:gridCol w:w="870"/>
        <w:gridCol w:w="1257"/>
        <w:gridCol w:w="1354"/>
        <w:gridCol w:w="1354"/>
        <w:gridCol w:w="1547"/>
        <w:gridCol w:w="1741"/>
      </w:tblGrid>
      <w:tr w:rsidR="00666CFC" w:rsidTr="00D91491">
        <w:trPr>
          <w:trHeight w:val="240"/>
        </w:trPr>
        <w:tc>
          <w:tcPr>
            <w:tcW w:w="157"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/п</w:t>
            </w:r>
          </w:p>
        </w:tc>
        <w:tc>
          <w:tcPr>
            <w:tcW w:w="649"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заболеваний*</w:t>
            </w:r>
          </w:p>
        </w:tc>
        <w:tc>
          <w:tcPr>
            <w:tcW w:w="449"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Группа здоровья</w:t>
            </w:r>
          </w:p>
        </w:tc>
        <w:tc>
          <w:tcPr>
            <w:tcW w:w="649"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Распределение </w:t>
            </w:r>
            <w:proofErr w:type="gramStart"/>
            <w:r>
              <w:rPr>
                <w:rFonts w:ascii="Times New Roman" w:hAnsi="Times New Roman" w:cs="Times New Roman"/>
                <w:color w:val="000000"/>
                <w:sz w:val="24"/>
                <w:szCs w:val="24"/>
              </w:rPr>
              <w:t>обучающихся</w:t>
            </w:r>
            <w:proofErr w:type="gramEnd"/>
            <w:r>
              <w:rPr>
                <w:rFonts w:ascii="Times New Roman" w:hAnsi="Times New Roman" w:cs="Times New Roman"/>
                <w:color w:val="000000"/>
                <w:sz w:val="24"/>
                <w:szCs w:val="24"/>
              </w:rPr>
              <w:t xml:space="preserve"> в основную, </w:t>
            </w:r>
            <w:r>
              <w:rPr>
                <w:rFonts w:ascii="Times New Roman" w:hAnsi="Times New Roman" w:cs="Times New Roman"/>
                <w:color w:val="000000"/>
                <w:sz w:val="24"/>
                <w:szCs w:val="24"/>
              </w:rPr>
              <w:lastRenderedPageBreak/>
              <w:t>подготовительную, специальную медицинскую группы и группу лечебной физической культуры</w:t>
            </w:r>
          </w:p>
        </w:tc>
        <w:tc>
          <w:tcPr>
            <w:tcW w:w="699"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Сроки и кратность медицинских осмотров</w:t>
            </w:r>
          </w:p>
        </w:tc>
        <w:tc>
          <w:tcPr>
            <w:tcW w:w="699"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Перечень диагностических исследований, </w:t>
            </w:r>
            <w:r>
              <w:rPr>
                <w:rFonts w:ascii="Times New Roman" w:hAnsi="Times New Roman" w:cs="Times New Roman"/>
                <w:color w:val="000000"/>
                <w:sz w:val="24"/>
                <w:szCs w:val="24"/>
              </w:rPr>
              <w:lastRenderedPageBreak/>
              <w:t xml:space="preserve">необходимых для </w:t>
            </w:r>
            <w:proofErr w:type="gramStart"/>
            <w:r>
              <w:rPr>
                <w:rFonts w:ascii="Times New Roman" w:hAnsi="Times New Roman" w:cs="Times New Roman"/>
                <w:color w:val="000000"/>
                <w:sz w:val="24"/>
                <w:szCs w:val="24"/>
              </w:rPr>
              <w:t>контроля за</w:t>
            </w:r>
            <w:proofErr w:type="gramEnd"/>
            <w:r>
              <w:rPr>
                <w:rFonts w:ascii="Times New Roman" w:hAnsi="Times New Roman" w:cs="Times New Roman"/>
                <w:color w:val="000000"/>
                <w:sz w:val="24"/>
                <w:szCs w:val="24"/>
              </w:rPr>
              <w:t xml:space="preserve"> заболеванием</w:t>
            </w:r>
          </w:p>
        </w:tc>
        <w:tc>
          <w:tcPr>
            <w:tcW w:w="799"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Критерии оценки эффективности диспансерног</w:t>
            </w:r>
            <w:r>
              <w:rPr>
                <w:rFonts w:ascii="Times New Roman" w:hAnsi="Times New Roman" w:cs="Times New Roman"/>
                <w:color w:val="000000"/>
                <w:sz w:val="24"/>
                <w:szCs w:val="24"/>
              </w:rPr>
              <w:lastRenderedPageBreak/>
              <w:t>о наблюдения</w:t>
            </w:r>
          </w:p>
        </w:tc>
        <w:tc>
          <w:tcPr>
            <w:tcW w:w="898"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Сроки диспансерного наблюдения и критерии снятия с диспансерного </w:t>
            </w:r>
            <w:r>
              <w:rPr>
                <w:rFonts w:ascii="Times New Roman" w:hAnsi="Times New Roman" w:cs="Times New Roman"/>
                <w:color w:val="000000"/>
                <w:sz w:val="24"/>
                <w:szCs w:val="24"/>
              </w:rPr>
              <w:lastRenderedPageBreak/>
              <w:t>учета</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649"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49"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49"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99"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99"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799"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898" w:type="pct"/>
            <w:tcBorders>
              <w:top w:val="single" w:sz="6" w:space="0" w:color="000000"/>
              <w:left w:val="single" w:sz="6" w:space="0" w:color="000000"/>
              <w:bottom w:val="single" w:sz="6" w:space="0" w:color="000000"/>
              <w:right w:val="single" w:sz="6" w:space="0" w:color="000000"/>
            </w:tcBorders>
            <w:vAlign w:val="center"/>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666CFC" w:rsidTr="00D91491">
        <w:tblPrEx>
          <w:tblCellSpacing w:w="-8" w:type="nil"/>
        </w:tblPrEx>
        <w:trPr>
          <w:trHeight w:val="240"/>
          <w:tblCellSpacing w:w="-8" w:type="nil"/>
        </w:trPr>
        <w:tc>
          <w:tcPr>
            <w:tcW w:w="5000" w:type="pct"/>
            <w:gridSpan w:val="8"/>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1</w:t>
            </w:r>
            <w:r>
              <w:rPr>
                <w:rFonts w:ascii="Times New Roman" w:hAnsi="Times New Roman" w:cs="Times New Roman"/>
                <w:color w:val="000000"/>
                <w:sz w:val="24"/>
                <w:szCs w:val="24"/>
              </w:rPr>
              <w:br/>
              <w:t>НЕКОТОРЫЕ ИНФЕКЦИОННЫЕ И ПАРАЗИТАРНЫЕ БОЛЕЗНИ</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В00.0–В00.2, В00.7–В00.9</w:t>
            </w:r>
            <w:r>
              <w:rPr>
                <w:rFonts w:ascii="Times New Roman" w:hAnsi="Times New Roman" w:cs="Times New Roman"/>
                <w:color w:val="000000"/>
                <w:sz w:val="24"/>
                <w:szCs w:val="24"/>
              </w:rPr>
              <w:br/>
              <w:t>Инфекции, вызванные вирусом герпеса (рецидивирующее течение инфекции (5 и более раз в год)</w:t>
            </w:r>
            <w:proofErr w:type="gramEnd"/>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 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Освобождение – на 7–21 день (в зависимости от степени тяжести рецидива), далее – </w:t>
            </w:r>
            <w:proofErr w:type="gramStart"/>
            <w:r>
              <w:rPr>
                <w:rFonts w:ascii="Times New Roman" w:hAnsi="Times New Roman" w:cs="Times New Roman"/>
                <w:color w:val="000000"/>
                <w:sz w:val="24"/>
                <w:szCs w:val="24"/>
              </w:rPr>
              <w:t>подготовительная</w:t>
            </w:r>
            <w:proofErr w:type="gramEnd"/>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2 раза в год.</w:t>
            </w:r>
            <w:r>
              <w:rPr>
                <w:rFonts w:ascii="Times New Roman" w:hAnsi="Times New Roman" w:cs="Times New Roman"/>
                <w:color w:val="000000"/>
                <w:sz w:val="24"/>
                <w:szCs w:val="24"/>
              </w:rPr>
              <w:br/>
              <w:t>Врач-инфекционист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 2 раза в год.</w:t>
            </w:r>
            <w:r>
              <w:rPr>
                <w:rFonts w:ascii="Times New Roman" w:hAnsi="Times New Roman" w:cs="Times New Roman"/>
                <w:color w:val="000000"/>
                <w:sz w:val="24"/>
                <w:szCs w:val="24"/>
              </w:rPr>
              <w:br/>
              <w:t>БАК (АЛТ, АСТ), ОАМ, иммунограмма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Снижение частоты рецидивов – менее 5 раз в год, нормализация иммунного статуса</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течение 2 лет.</w:t>
            </w:r>
            <w:r>
              <w:rPr>
                <w:rFonts w:ascii="Times New Roman" w:hAnsi="Times New Roman" w:cs="Times New Roman"/>
                <w:color w:val="000000"/>
                <w:sz w:val="24"/>
                <w:szCs w:val="24"/>
              </w:rPr>
              <w:br/>
              <w:t>При отсутствии рецидивов более 5 раз в год в течение 2 лет – снятие с учета</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В27.0–В27.9</w:t>
            </w:r>
            <w:r>
              <w:rPr>
                <w:rFonts w:ascii="Times New Roman" w:hAnsi="Times New Roman" w:cs="Times New Roman"/>
                <w:color w:val="000000"/>
                <w:sz w:val="24"/>
                <w:szCs w:val="24"/>
              </w:rPr>
              <w:br/>
              <w:t>Инфекционный мононуклеоз (реконвалесценты)</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Освобождение – на 2 месяца, далее – ЛФК, СМГ до 3 месяцев, </w:t>
            </w:r>
            <w:proofErr w:type="gramStart"/>
            <w:r>
              <w:rPr>
                <w:rFonts w:ascii="Times New Roman" w:hAnsi="Times New Roman" w:cs="Times New Roman"/>
                <w:color w:val="000000"/>
                <w:sz w:val="24"/>
                <w:szCs w:val="24"/>
              </w:rPr>
              <w:t>подготовительная</w:t>
            </w:r>
            <w:proofErr w:type="gramEnd"/>
            <w:r>
              <w:rPr>
                <w:rFonts w:ascii="Times New Roman" w:hAnsi="Times New Roman" w:cs="Times New Roman"/>
                <w:color w:val="000000"/>
                <w:sz w:val="24"/>
                <w:szCs w:val="24"/>
              </w:rPr>
              <w:t>, основная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Врач-инфекционист (врач-педиатр участковый (врач-педиатр, врач общей практики) – через 1, 3 и 6 месяцев в первое полугодие после выздоровления</w:t>
            </w:r>
            <w:proofErr w:type="gramEnd"/>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БАК (АЛТ, АСТ, билирубин, тимоловая проба) – перед каждым медицинским осмотром.</w:t>
            </w:r>
            <w:r>
              <w:rPr>
                <w:rFonts w:ascii="Times New Roman" w:hAnsi="Times New Roman" w:cs="Times New Roman"/>
                <w:color w:val="000000"/>
                <w:sz w:val="24"/>
                <w:szCs w:val="24"/>
              </w:rPr>
              <w:br/>
              <w:t>При сохранении признаков активности инфекции – а/VCAIgM, a/EBV-EAIgG, исследование крови на ВЭБ методом ПЦР, иммунограмма.</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УЗИ ОБП – через 6 месяцев (по показаниям чаще)</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Нормализация клинико-лабораторных показателей</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течение 6 месяцев</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В27.0–В27.9 Инфекционный мононуклеоз (хроническое течение)</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СМГ, 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2 раза в год.</w:t>
            </w:r>
            <w:r>
              <w:rPr>
                <w:rFonts w:ascii="Times New Roman" w:hAnsi="Times New Roman" w:cs="Times New Roman"/>
                <w:color w:val="000000"/>
                <w:sz w:val="24"/>
                <w:szCs w:val="24"/>
              </w:rPr>
              <w:br/>
              <w:t>Врач-инфекционист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БАК (АЛТ, АСТ, билирубин, тимоловая проба) – 2 раза в год.</w:t>
            </w:r>
            <w:r>
              <w:rPr>
                <w:rFonts w:ascii="Times New Roman" w:hAnsi="Times New Roman" w:cs="Times New Roman"/>
                <w:color w:val="000000"/>
                <w:sz w:val="24"/>
                <w:szCs w:val="24"/>
              </w:rPr>
              <w:br/>
              <w:t>По медицинским показаниям – а/VCAIgM, a/EBV-EA, IgG, исследование крови на ВЭБ методом ПЦР, иммунограмма.</w:t>
            </w:r>
            <w:r>
              <w:rPr>
                <w:rFonts w:ascii="Times New Roman" w:hAnsi="Times New Roman" w:cs="Times New Roman"/>
                <w:color w:val="000000"/>
                <w:sz w:val="24"/>
                <w:szCs w:val="24"/>
              </w:rPr>
              <w:br/>
              <w:t>УЗИ ОБП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признаков активности процесса</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при стойкой клинико-лабораторной ремиссии в течение 2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А.38</w:t>
            </w:r>
            <w:r>
              <w:rPr>
                <w:rFonts w:ascii="Times New Roman" w:hAnsi="Times New Roman" w:cs="Times New Roman"/>
                <w:color w:val="000000"/>
                <w:sz w:val="24"/>
                <w:szCs w:val="24"/>
              </w:rPr>
              <w:br/>
              <w:t>Скарлатина</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на 30 дней</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через 3 недели после выздоровления.</w:t>
            </w:r>
            <w:r>
              <w:rPr>
                <w:rFonts w:ascii="Times New Roman" w:hAnsi="Times New Roman" w:cs="Times New Roman"/>
                <w:color w:val="000000"/>
                <w:sz w:val="24"/>
                <w:szCs w:val="24"/>
              </w:rPr>
              <w:br/>
              <w:t>Врач-кардиолог, врач-нефролог, врач-оториноларинголог – по медицински</w:t>
            </w:r>
            <w:r>
              <w:rPr>
                <w:rFonts w:ascii="Times New Roman" w:hAnsi="Times New Roman" w:cs="Times New Roman"/>
                <w:color w:val="000000"/>
                <w:sz w:val="24"/>
                <w:szCs w:val="24"/>
              </w:rPr>
              <w:lastRenderedPageBreak/>
              <w:t>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ЭКГ, БАК АСЛ-О – через 3 недели после выздоровления</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жалоб, клинико-лабораторных изменений</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течение 1 месяца.</w:t>
            </w:r>
            <w:r>
              <w:rPr>
                <w:rFonts w:ascii="Times New Roman" w:hAnsi="Times New Roman" w:cs="Times New Roman"/>
                <w:color w:val="000000"/>
                <w:sz w:val="24"/>
                <w:szCs w:val="24"/>
              </w:rPr>
              <w:br/>
              <w:t>При отсутствии клинико-лабораторных изменений – снятие с учета</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p>
        </w:tc>
        <w:tc>
          <w:tcPr>
            <w:tcW w:w="649"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В26.0–В26.9</w:t>
            </w:r>
            <w:r>
              <w:rPr>
                <w:rFonts w:ascii="Times New Roman" w:hAnsi="Times New Roman" w:cs="Times New Roman"/>
                <w:color w:val="000000"/>
                <w:sz w:val="24"/>
                <w:szCs w:val="24"/>
              </w:rPr>
              <w:br/>
              <w:t>Эпидемический паротит</w:t>
            </w:r>
          </w:p>
        </w:tc>
        <w:tc>
          <w:tcPr>
            <w:tcW w:w="449"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49"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Освобождение – на 1 месяц, далее – ЛФК на 3 месяца, далее – </w:t>
            </w:r>
            <w:proofErr w:type="gramStart"/>
            <w:r>
              <w:rPr>
                <w:rFonts w:ascii="Times New Roman" w:hAnsi="Times New Roman" w:cs="Times New Roman"/>
                <w:color w:val="000000"/>
                <w:sz w:val="24"/>
                <w:szCs w:val="24"/>
              </w:rPr>
              <w:t>подготовительная</w:t>
            </w:r>
            <w:proofErr w:type="gramEnd"/>
            <w:r>
              <w:rPr>
                <w:rFonts w:ascii="Times New Roman" w:hAnsi="Times New Roman" w:cs="Times New Roman"/>
                <w:color w:val="000000"/>
                <w:sz w:val="24"/>
                <w:szCs w:val="24"/>
              </w:rPr>
              <w:t>, основная</w:t>
            </w:r>
          </w:p>
        </w:tc>
        <w:tc>
          <w:tcPr>
            <w:tcW w:w="699"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p>
        </w:tc>
        <w:tc>
          <w:tcPr>
            <w:tcW w:w="699"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ОАК, БАК (амилаза крови) – 2 раза </w:t>
            </w:r>
            <w:proofErr w:type="gramStart"/>
            <w:r>
              <w:rPr>
                <w:rFonts w:ascii="Times New Roman" w:hAnsi="Times New Roman" w:cs="Times New Roman"/>
                <w:color w:val="000000"/>
                <w:sz w:val="24"/>
                <w:szCs w:val="24"/>
              </w:rPr>
              <w:t>в первые</w:t>
            </w:r>
            <w:proofErr w:type="gramEnd"/>
            <w:r>
              <w:rPr>
                <w:rFonts w:ascii="Times New Roman" w:hAnsi="Times New Roman" w:cs="Times New Roman"/>
                <w:color w:val="000000"/>
                <w:sz w:val="24"/>
                <w:szCs w:val="24"/>
              </w:rPr>
              <w:t xml:space="preserve"> 6 месяцев после выздоровления, далее – 1 раз в 6 месяцев.</w:t>
            </w:r>
            <w:r>
              <w:rPr>
                <w:rFonts w:ascii="Times New Roman" w:hAnsi="Times New Roman" w:cs="Times New Roman"/>
                <w:color w:val="000000"/>
                <w:sz w:val="24"/>
                <w:szCs w:val="24"/>
              </w:rPr>
              <w:br/>
              <w:t>УЗИ ОБП – 1 раз через 3 месяца, далее – по медицинским показаниям</w:t>
            </w:r>
          </w:p>
        </w:tc>
        <w:tc>
          <w:tcPr>
            <w:tcW w:w="799"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жалоб, клинико-лабораторных изменений</w:t>
            </w:r>
          </w:p>
        </w:tc>
        <w:tc>
          <w:tcPr>
            <w:tcW w:w="898"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течение 1 года.</w:t>
            </w:r>
            <w:r>
              <w:rPr>
                <w:rFonts w:ascii="Times New Roman" w:hAnsi="Times New Roman" w:cs="Times New Roman"/>
                <w:color w:val="000000"/>
                <w:sz w:val="24"/>
                <w:szCs w:val="24"/>
              </w:rPr>
              <w:br/>
              <w:t>Снятие с учета при отсутствии клинико-лабораторных изменений</w:t>
            </w:r>
          </w:p>
        </w:tc>
      </w:tr>
      <w:tr w:rsidR="00666CFC" w:rsidTr="00D91491">
        <w:tblPrEx>
          <w:tblCellSpacing w:w="-8" w:type="nil"/>
        </w:tblPrEx>
        <w:trPr>
          <w:trHeight w:val="240"/>
          <w:tblCellSpacing w:w="-8" w:type="nil"/>
        </w:trPr>
        <w:tc>
          <w:tcPr>
            <w:tcW w:w="157"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649"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spacing w:before="120"/>
              <w:rPr>
                <w:rFonts w:ascii="Times New Roman" w:hAnsi="Times New Roman" w:cs="Times New Roman"/>
                <w:color w:val="000000"/>
                <w:sz w:val="24"/>
                <w:szCs w:val="24"/>
              </w:rPr>
            </w:pPr>
            <w:r>
              <w:rPr>
                <w:rFonts w:ascii="Times New Roman" w:hAnsi="Times New Roman" w:cs="Times New Roman"/>
                <w:color w:val="000000"/>
                <w:sz w:val="24"/>
                <w:szCs w:val="24"/>
              </w:rPr>
              <w:t>В26.3</w:t>
            </w:r>
            <w:r>
              <w:rPr>
                <w:rFonts w:ascii="Times New Roman" w:hAnsi="Times New Roman" w:cs="Times New Roman"/>
                <w:color w:val="000000"/>
                <w:sz w:val="24"/>
                <w:szCs w:val="24"/>
              </w:rPr>
              <w:br/>
              <w:t>Паротитный</w:t>
            </w:r>
            <w:r>
              <w:rPr>
                <w:rFonts w:ascii="Times New Roman" w:hAnsi="Times New Roman" w:cs="Times New Roman"/>
                <w:color w:val="000000"/>
                <w:sz w:val="24"/>
                <w:szCs w:val="24"/>
              </w:rPr>
              <w:br/>
              <w:t>панкреатит</w:t>
            </w:r>
          </w:p>
        </w:tc>
        <w:tc>
          <w:tcPr>
            <w:tcW w:w="449"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49"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spacing w:before="1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99"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spacing w:before="120"/>
              <w:rPr>
                <w:rFonts w:ascii="Times New Roman" w:hAnsi="Times New Roman" w:cs="Times New Roman"/>
                <w:color w:val="000000"/>
                <w:sz w:val="24"/>
                <w:szCs w:val="24"/>
              </w:rPr>
            </w:pPr>
            <w:r>
              <w:rPr>
                <w:rFonts w:ascii="Times New Roman" w:hAnsi="Times New Roman" w:cs="Times New Roman"/>
                <w:color w:val="000000"/>
                <w:sz w:val="24"/>
                <w:szCs w:val="24"/>
              </w:rPr>
              <w:t>Врач-гастроэнтеролог – по медицинским показаниям.</w:t>
            </w:r>
          </w:p>
        </w:tc>
        <w:tc>
          <w:tcPr>
            <w:tcW w:w="699"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spacing w:before="1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99"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spacing w:before="1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98"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spacing w:before="1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rsidTr="00D91491">
        <w:tblPrEx>
          <w:tblCellSpacing w:w="-8" w:type="nil"/>
        </w:tblPrEx>
        <w:trPr>
          <w:trHeight w:val="240"/>
          <w:tblCellSpacing w:w="-8" w:type="nil"/>
        </w:trPr>
        <w:tc>
          <w:tcPr>
            <w:tcW w:w="157"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649"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spacing w:before="120"/>
              <w:rPr>
                <w:rFonts w:ascii="Times New Roman" w:hAnsi="Times New Roman" w:cs="Times New Roman"/>
                <w:color w:val="000000"/>
                <w:sz w:val="24"/>
                <w:szCs w:val="24"/>
              </w:rPr>
            </w:pPr>
            <w:r>
              <w:rPr>
                <w:rFonts w:ascii="Times New Roman" w:hAnsi="Times New Roman" w:cs="Times New Roman"/>
                <w:color w:val="000000"/>
                <w:sz w:val="24"/>
                <w:szCs w:val="24"/>
              </w:rPr>
              <w:t>В26.0</w:t>
            </w:r>
            <w:r>
              <w:rPr>
                <w:rFonts w:ascii="Times New Roman" w:hAnsi="Times New Roman" w:cs="Times New Roman"/>
                <w:color w:val="000000"/>
                <w:sz w:val="24"/>
                <w:szCs w:val="24"/>
              </w:rPr>
              <w:br/>
              <w:t>Паротитный орхит (оофорит)</w:t>
            </w:r>
          </w:p>
        </w:tc>
        <w:tc>
          <w:tcPr>
            <w:tcW w:w="449"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49"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spacing w:before="1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99"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spacing w:before="120"/>
              <w:rPr>
                <w:rFonts w:ascii="Times New Roman" w:hAnsi="Times New Roman" w:cs="Times New Roman"/>
                <w:color w:val="000000"/>
                <w:sz w:val="24"/>
                <w:szCs w:val="24"/>
              </w:rPr>
            </w:pPr>
            <w:r>
              <w:rPr>
                <w:rFonts w:ascii="Times New Roman" w:hAnsi="Times New Roman" w:cs="Times New Roman"/>
                <w:color w:val="000000"/>
                <w:sz w:val="24"/>
                <w:szCs w:val="24"/>
              </w:rPr>
              <w:t>Врач-уролог (врач-акушер-гинеколог) – 2 раза в год.</w:t>
            </w:r>
            <w:r>
              <w:rPr>
                <w:rFonts w:ascii="Times New Roman" w:hAnsi="Times New Roman" w:cs="Times New Roman"/>
                <w:color w:val="000000"/>
                <w:sz w:val="24"/>
                <w:szCs w:val="24"/>
              </w:rPr>
              <w:br/>
            </w:r>
            <w:proofErr w:type="gramStart"/>
            <w:r>
              <w:rPr>
                <w:rFonts w:ascii="Times New Roman" w:hAnsi="Times New Roman" w:cs="Times New Roman"/>
                <w:color w:val="000000"/>
                <w:sz w:val="24"/>
                <w:szCs w:val="24"/>
              </w:rPr>
              <w:t>Врач-детский</w:t>
            </w:r>
            <w:proofErr w:type="gramEnd"/>
            <w:r>
              <w:rPr>
                <w:rFonts w:ascii="Times New Roman" w:hAnsi="Times New Roman" w:cs="Times New Roman"/>
                <w:color w:val="000000"/>
                <w:sz w:val="24"/>
                <w:szCs w:val="24"/>
              </w:rPr>
              <w:t xml:space="preserve"> хирург (врач-хирург), врач-эндокринолог – по медицинским показаниям</w:t>
            </w:r>
          </w:p>
        </w:tc>
        <w:tc>
          <w:tcPr>
            <w:tcW w:w="699"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spacing w:before="1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99"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spacing w:before="1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98"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spacing w:before="1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49"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А36</w:t>
            </w:r>
            <w:r>
              <w:rPr>
                <w:rFonts w:ascii="Times New Roman" w:hAnsi="Times New Roman" w:cs="Times New Roman"/>
                <w:color w:val="000000"/>
                <w:sz w:val="24"/>
                <w:szCs w:val="24"/>
              </w:rPr>
              <w:br/>
              <w:t>Дифтерия</w:t>
            </w:r>
          </w:p>
        </w:tc>
        <w:tc>
          <w:tcPr>
            <w:tcW w:w="449"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 III</w:t>
            </w:r>
          </w:p>
        </w:tc>
        <w:tc>
          <w:tcPr>
            <w:tcW w:w="649"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Освобождение – на 1 месяц, далее – ЛФК на 3 месяца, далее – </w:t>
            </w:r>
            <w:proofErr w:type="gramStart"/>
            <w:r>
              <w:rPr>
                <w:rFonts w:ascii="Times New Roman" w:hAnsi="Times New Roman" w:cs="Times New Roman"/>
                <w:color w:val="000000"/>
                <w:sz w:val="24"/>
                <w:szCs w:val="24"/>
              </w:rPr>
              <w:t>подготовит</w:t>
            </w:r>
            <w:r>
              <w:rPr>
                <w:rFonts w:ascii="Times New Roman" w:hAnsi="Times New Roman" w:cs="Times New Roman"/>
                <w:color w:val="000000"/>
                <w:sz w:val="24"/>
                <w:szCs w:val="24"/>
              </w:rPr>
              <w:lastRenderedPageBreak/>
              <w:t>ельная</w:t>
            </w:r>
            <w:proofErr w:type="gramEnd"/>
            <w:r>
              <w:rPr>
                <w:rFonts w:ascii="Times New Roman" w:hAnsi="Times New Roman" w:cs="Times New Roman"/>
                <w:color w:val="000000"/>
                <w:sz w:val="24"/>
                <w:szCs w:val="24"/>
              </w:rPr>
              <w:t>, основная.</w:t>
            </w:r>
          </w:p>
        </w:tc>
        <w:tc>
          <w:tcPr>
            <w:tcW w:w="699"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Врач-педиатр участковый (врач-педиатр, врач общей практики) – через 1 и 3 </w:t>
            </w:r>
            <w:r>
              <w:rPr>
                <w:rFonts w:ascii="Times New Roman" w:hAnsi="Times New Roman" w:cs="Times New Roman"/>
                <w:color w:val="000000"/>
                <w:sz w:val="24"/>
                <w:szCs w:val="24"/>
              </w:rPr>
              <w:lastRenderedPageBreak/>
              <w:t>месяца после выписки, далее – 3 раза в год.</w:t>
            </w:r>
            <w:r>
              <w:rPr>
                <w:rFonts w:ascii="Times New Roman" w:hAnsi="Times New Roman" w:cs="Times New Roman"/>
                <w:color w:val="000000"/>
                <w:sz w:val="24"/>
                <w:szCs w:val="24"/>
              </w:rPr>
              <w:br/>
              <w:t>Врач-кардиолог – через 1 месяц после выписки, далее – по медицинским показаниям.</w:t>
            </w:r>
          </w:p>
        </w:tc>
        <w:tc>
          <w:tcPr>
            <w:tcW w:w="699"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ЭКГ – перед каждым медицинским осмотром. БАК – по показаниям</w:t>
            </w:r>
          </w:p>
        </w:tc>
        <w:tc>
          <w:tcPr>
            <w:tcW w:w="799"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жалоб, клинико-лабораторных изменений и остаточных явлений</w:t>
            </w:r>
          </w:p>
        </w:tc>
        <w:tc>
          <w:tcPr>
            <w:tcW w:w="898"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течение 1 года.</w:t>
            </w:r>
            <w:r>
              <w:rPr>
                <w:rFonts w:ascii="Times New Roman" w:hAnsi="Times New Roman" w:cs="Times New Roman"/>
                <w:color w:val="000000"/>
                <w:sz w:val="24"/>
                <w:szCs w:val="24"/>
              </w:rPr>
              <w:br/>
              <w:t>Снятие с учета при отсутствии клинико-лабораторных изменений</w:t>
            </w:r>
          </w:p>
        </w:tc>
      </w:tr>
      <w:tr w:rsidR="00666CFC" w:rsidTr="00D91491">
        <w:tblPrEx>
          <w:tblCellSpacing w:w="-8" w:type="nil"/>
        </w:tblPrEx>
        <w:trPr>
          <w:trHeight w:val="240"/>
          <w:tblCellSpacing w:w="-8" w:type="nil"/>
        </w:trPr>
        <w:tc>
          <w:tcPr>
            <w:tcW w:w="157"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6.1</w:t>
            </w:r>
          </w:p>
        </w:tc>
        <w:tc>
          <w:tcPr>
            <w:tcW w:w="649"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spacing w:before="120"/>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Субтоксическая и токсическая дифтерия зева I ст. </w:t>
            </w:r>
          </w:p>
        </w:tc>
        <w:tc>
          <w:tcPr>
            <w:tcW w:w="449"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49"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spacing w:before="12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Освобождение – на 3 месяца, далее – ЛФК на 6 месяцев, далее – </w:t>
            </w:r>
            <w:proofErr w:type="gramStart"/>
            <w:r>
              <w:rPr>
                <w:rFonts w:ascii="Times New Roman" w:hAnsi="Times New Roman" w:cs="Times New Roman"/>
                <w:color w:val="000000"/>
                <w:sz w:val="24"/>
                <w:szCs w:val="24"/>
              </w:rPr>
              <w:t>подготовительная</w:t>
            </w:r>
            <w:proofErr w:type="gramEnd"/>
            <w:r>
              <w:rPr>
                <w:rFonts w:ascii="Times New Roman" w:hAnsi="Times New Roman" w:cs="Times New Roman"/>
                <w:color w:val="000000"/>
                <w:sz w:val="24"/>
                <w:szCs w:val="24"/>
              </w:rPr>
              <w:t>, основная.</w:t>
            </w:r>
          </w:p>
        </w:tc>
        <w:tc>
          <w:tcPr>
            <w:tcW w:w="699"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spacing w:before="120"/>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врач-нефролог, врач-оториноларинголог – по медицинским показаниям</w:t>
            </w:r>
          </w:p>
        </w:tc>
        <w:tc>
          <w:tcPr>
            <w:tcW w:w="699"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spacing w:before="1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99"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spacing w:before="1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98"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spacing w:before="1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rsidTr="00D91491">
        <w:tblPrEx>
          <w:tblCellSpacing w:w="-8" w:type="nil"/>
        </w:tblPrEx>
        <w:trPr>
          <w:trHeight w:val="240"/>
          <w:tblCellSpacing w:w="-8" w:type="nil"/>
        </w:trPr>
        <w:tc>
          <w:tcPr>
            <w:tcW w:w="157"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649"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spacing w:before="120"/>
              <w:rPr>
                <w:rFonts w:ascii="Times New Roman" w:hAnsi="Times New Roman" w:cs="Times New Roman"/>
                <w:color w:val="000000"/>
                <w:sz w:val="24"/>
                <w:szCs w:val="24"/>
              </w:rPr>
            </w:pPr>
            <w:r>
              <w:rPr>
                <w:rFonts w:ascii="Times New Roman" w:hAnsi="Times New Roman" w:cs="Times New Roman"/>
                <w:color w:val="000000"/>
                <w:sz w:val="24"/>
                <w:szCs w:val="24"/>
              </w:rPr>
              <w:t xml:space="preserve">Токсическая дифтерия зева II–III ст. </w:t>
            </w:r>
          </w:p>
        </w:tc>
        <w:tc>
          <w:tcPr>
            <w:tcW w:w="449"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49"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spacing w:before="12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Освобождение – на 3 месяца, далее – ЛФК на 9 месяцев, далее – </w:t>
            </w:r>
            <w:proofErr w:type="gramStart"/>
            <w:r>
              <w:rPr>
                <w:rFonts w:ascii="Times New Roman" w:hAnsi="Times New Roman" w:cs="Times New Roman"/>
                <w:color w:val="000000"/>
                <w:sz w:val="24"/>
                <w:szCs w:val="24"/>
              </w:rPr>
              <w:t>подготовительная</w:t>
            </w:r>
            <w:proofErr w:type="gramEnd"/>
            <w:r>
              <w:rPr>
                <w:rFonts w:ascii="Times New Roman" w:hAnsi="Times New Roman" w:cs="Times New Roman"/>
                <w:color w:val="000000"/>
                <w:sz w:val="24"/>
                <w:szCs w:val="24"/>
              </w:rPr>
              <w:t>, основная</w:t>
            </w:r>
          </w:p>
        </w:tc>
        <w:tc>
          <w:tcPr>
            <w:tcW w:w="699"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spacing w:before="1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99"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spacing w:before="1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99"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spacing w:before="1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98"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spacing w:before="1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649"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В58</w:t>
            </w:r>
            <w:r>
              <w:rPr>
                <w:rFonts w:ascii="Times New Roman" w:hAnsi="Times New Roman" w:cs="Times New Roman"/>
                <w:color w:val="000000"/>
                <w:sz w:val="24"/>
                <w:szCs w:val="24"/>
              </w:rPr>
              <w:br/>
              <w:t>Токсоплазмоз</w:t>
            </w:r>
          </w:p>
        </w:tc>
        <w:tc>
          <w:tcPr>
            <w:tcW w:w="449"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Освобождение – на 1 месяц, СМГ, </w:t>
            </w:r>
            <w:proofErr w:type="gramStart"/>
            <w:r>
              <w:rPr>
                <w:rFonts w:ascii="Times New Roman" w:hAnsi="Times New Roman" w:cs="Times New Roman"/>
                <w:color w:val="000000"/>
                <w:sz w:val="24"/>
                <w:szCs w:val="24"/>
              </w:rPr>
              <w:t>подготовительная</w:t>
            </w:r>
            <w:proofErr w:type="gramEnd"/>
            <w:r>
              <w:rPr>
                <w:rFonts w:ascii="Times New Roman" w:hAnsi="Times New Roman" w:cs="Times New Roman"/>
                <w:color w:val="000000"/>
                <w:sz w:val="24"/>
                <w:szCs w:val="24"/>
              </w:rPr>
              <w:t>, основная</w:t>
            </w:r>
          </w:p>
        </w:tc>
        <w:tc>
          <w:tcPr>
            <w:tcW w:w="699"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Врач-инфекционист (врач-педиатр участковый (врач-педиатр, врач общей практики) – в течение первого года – 4 раза в год, далее – 2 раза в год.</w:t>
            </w:r>
            <w:proofErr w:type="gramEnd"/>
            <w:r>
              <w:rPr>
                <w:rFonts w:ascii="Times New Roman" w:hAnsi="Times New Roman" w:cs="Times New Roman"/>
                <w:color w:val="000000"/>
                <w:sz w:val="24"/>
                <w:szCs w:val="24"/>
              </w:rPr>
              <w:br/>
              <w:t>Врач-офтальмоло</w:t>
            </w:r>
            <w:r>
              <w:rPr>
                <w:rFonts w:ascii="Times New Roman" w:hAnsi="Times New Roman" w:cs="Times New Roman"/>
                <w:color w:val="000000"/>
                <w:sz w:val="24"/>
                <w:szCs w:val="24"/>
              </w:rPr>
              <w:lastRenderedPageBreak/>
              <w:t>г, врач-кардиолог – по медицинским показаниям</w:t>
            </w:r>
          </w:p>
        </w:tc>
        <w:tc>
          <w:tcPr>
            <w:tcW w:w="699"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перед каждым медицинским осмотром, БАК (АЛТ, билирубин, тимоловая проба), ЭКГ – по медицинским показаниям.</w:t>
            </w:r>
            <w:r>
              <w:rPr>
                <w:rFonts w:ascii="Times New Roman" w:hAnsi="Times New Roman" w:cs="Times New Roman"/>
                <w:color w:val="000000"/>
                <w:sz w:val="24"/>
                <w:szCs w:val="24"/>
              </w:rPr>
              <w:br/>
              <w:t>ИФА на антитела к токсоплазма</w:t>
            </w:r>
            <w:r>
              <w:rPr>
                <w:rFonts w:ascii="Times New Roman" w:hAnsi="Times New Roman" w:cs="Times New Roman"/>
                <w:color w:val="000000"/>
                <w:sz w:val="24"/>
                <w:szCs w:val="24"/>
              </w:rPr>
              <w:lastRenderedPageBreak/>
              <w:t>м – 4 раза в год в течение первого года</w:t>
            </w:r>
          </w:p>
        </w:tc>
        <w:tc>
          <w:tcPr>
            <w:tcW w:w="799"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жалоб, клинико-лабораторных изменений</w:t>
            </w:r>
          </w:p>
        </w:tc>
        <w:tc>
          <w:tcPr>
            <w:tcW w:w="898"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течение 10 лет.</w:t>
            </w:r>
            <w:r>
              <w:rPr>
                <w:rFonts w:ascii="Times New Roman" w:hAnsi="Times New Roman" w:cs="Times New Roman"/>
                <w:color w:val="000000"/>
                <w:sz w:val="24"/>
                <w:szCs w:val="24"/>
              </w:rPr>
              <w:br/>
              <w:t>Снятие с учета при отсутствии клинико-лабораторных изменений</w:t>
            </w:r>
          </w:p>
        </w:tc>
      </w:tr>
      <w:tr w:rsidR="00666CFC" w:rsidTr="00D91491">
        <w:tblPrEx>
          <w:tblCellSpacing w:w="-8" w:type="nil"/>
        </w:tblPrEx>
        <w:trPr>
          <w:trHeight w:val="240"/>
          <w:tblCellSpacing w:w="-8" w:type="nil"/>
        </w:trPr>
        <w:tc>
          <w:tcPr>
            <w:tcW w:w="157"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7.1</w:t>
            </w:r>
          </w:p>
        </w:tc>
        <w:tc>
          <w:tcPr>
            <w:tcW w:w="649"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spacing w:before="120"/>
              <w:rPr>
                <w:rFonts w:ascii="Times New Roman" w:hAnsi="Times New Roman" w:cs="Times New Roman"/>
                <w:color w:val="000000"/>
                <w:sz w:val="24"/>
                <w:szCs w:val="24"/>
              </w:rPr>
            </w:pPr>
            <w:r>
              <w:rPr>
                <w:rFonts w:ascii="Times New Roman" w:hAnsi="Times New Roman" w:cs="Times New Roman"/>
                <w:color w:val="000000"/>
                <w:sz w:val="24"/>
                <w:szCs w:val="24"/>
              </w:rPr>
              <w:t>Р37.1</w:t>
            </w:r>
            <w:r>
              <w:rPr>
                <w:rFonts w:ascii="Times New Roman" w:hAnsi="Times New Roman" w:cs="Times New Roman"/>
                <w:color w:val="000000"/>
                <w:sz w:val="24"/>
                <w:szCs w:val="24"/>
              </w:rPr>
              <w:br/>
              <w:t>Врожденный токсоплазмоз</w:t>
            </w:r>
          </w:p>
        </w:tc>
        <w:tc>
          <w:tcPr>
            <w:tcW w:w="449"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spacing w:before="1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99"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spacing w:before="120"/>
              <w:rPr>
                <w:rFonts w:ascii="Times New Roman" w:hAnsi="Times New Roman" w:cs="Times New Roman"/>
                <w:color w:val="000000"/>
                <w:sz w:val="24"/>
                <w:szCs w:val="24"/>
              </w:rPr>
            </w:pPr>
            <w:r>
              <w:rPr>
                <w:rFonts w:ascii="Times New Roman" w:hAnsi="Times New Roman" w:cs="Times New Roman"/>
                <w:color w:val="000000"/>
                <w:sz w:val="24"/>
                <w:szCs w:val="24"/>
              </w:rPr>
              <w:t>В возрасте до 1 года – врач-педиатр участковый (врач-педиатр, врач общей практики) – 1 раз в месяц, другие врачи-специалисты – согласно их рекомендациям</w:t>
            </w:r>
          </w:p>
        </w:tc>
        <w:tc>
          <w:tcPr>
            <w:tcW w:w="699"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spacing w:before="1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99"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spacing w:before="1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98"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spacing w:before="120"/>
              <w:rPr>
                <w:rFonts w:ascii="Times New Roman" w:hAnsi="Times New Roman" w:cs="Times New Roman"/>
                <w:color w:val="000000"/>
                <w:sz w:val="24"/>
                <w:szCs w:val="24"/>
              </w:rPr>
            </w:pPr>
            <w:r>
              <w:rPr>
                <w:rFonts w:ascii="Times New Roman" w:hAnsi="Times New Roman" w:cs="Times New Roman"/>
                <w:color w:val="000000"/>
                <w:sz w:val="24"/>
                <w:szCs w:val="24"/>
              </w:rPr>
              <w:t xml:space="preserve">Снятие с учета по достижении 18 лет </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А69.2</w:t>
            </w:r>
            <w:r>
              <w:rPr>
                <w:rFonts w:ascii="Times New Roman" w:hAnsi="Times New Roman" w:cs="Times New Roman"/>
                <w:color w:val="000000"/>
                <w:sz w:val="24"/>
                <w:szCs w:val="24"/>
              </w:rPr>
              <w:br/>
              <w:t>Болезнь Лайма</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 на 1 месяц, при поражении суставов – ЛФК (до восстановления функции суставов), при поражении сердца – ЛФК в течение 6 месяцев, далее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Врач-инфекционист – 4 раза в год в течение первого года после заболевания, далее – 2 раза в год.</w:t>
            </w:r>
            <w:r>
              <w:rPr>
                <w:rFonts w:ascii="Times New Roman" w:hAnsi="Times New Roman" w:cs="Times New Roman"/>
                <w:color w:val="000000"/>
                <w:sz w:val="24"/>
                <w:szCs w:val="24"/>
              </w:rPr>
              <w:br/>
              <w:t>Врач-ревматолог, врач-офтальмолог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 перед каждым медицинским осмотром.</w:t>
            </w:r>
            <w:r>
              <w:rPr>
                <w:rFonts w:ascii="Times New Roman" w:hAnsi="Times New Roman" w:cs="Times New Roman"/>
                <w:color w:val="000000"/>
                <w:sz w:val="24"/>
                <w:szCs w:val="24"/>
              </w:rPr>
              <w:br/>
              <w:t>ИФА с определением титра антител к боррелиям – при каждом посещении</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жалоб, клинико-лабораторных изменений и остаточных явлений</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течение 2 лет.</w:t>
            </w:r>
            <w:r>
              <w:rPr>
                <w:rFonts w:ascii="Times New Roman" w:hAnsi="Times New Roman" w:cs="Times New Roman"/>
                <w:color w:val="000000"/>
                <w:sz w:val="24"/>
                <w:szCs w:val="24"/>
              </w:rPr>
              <w:br/>
              <w:t>Снятие с учета при отсутствии клинико-лабораторных изменений</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А03</w:t>
            </w:r>
            <w:r>
              <w:rPr>
                <w:rFonts w:ascii="Times New Roman" w:hAnsi="Times New Roman" w:cs="Times New Roman"/>
                <w:color w:val="000000"/>
                <w:sz w:val="24"/>
                <w:szCs w:val="24"/>
              </w:rPr>
              <w:br/>
              <w:t>Шигеллез</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Освобождение – на 1 месяц, далее – при остром течении – </w:t>
            </w:r>
            <w:proofErr w:type="gramStart"/>
            <w:r>
              <w:rPr>
                <w:rFonts w:ascii="Times New Roman" w:hAnsi="Times New Roman" w:cs="Times New Roman"/>
                <w:color w:val="000000"/>
                <w:sz w:val="24"/>
                <w:szCs w:val="24"/>
              </w:rPr>
              <w:lastRenderedPageBreak/>
              <w:t>основная</w:t>
            </w:r>
            <w:proofErr w:type="gramEnd"/>
            <w:r>
              <w:rPr>
                <w:rFonts w:ascii="Times New Roman" w:hAnsi="Times New Roman" w:cs="Times New Roman"/>
                <w:color w:val="000000"/>
                <w:sz w:val="24"/>
                <w:szCs w:val="24"/>
              </w:rPr>
              <w:t>, при хроническом – 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Врач-инфекционист (врач-педиатр участковый (врач-</w:t>
            </w:r>
            <w:r>
              <w:rPr>
                <w:rFonts w:ascii="Times New Roman" w:hAnsi="Times New Roman" w:cs="Times New Roman"/>
                <w:color w:val="000000"/>
                <w:sz w:val="24"/>
                <w:szCs w:val="24"/>
              </w:rPr>
              <w:lastRenderedPageBreak/>
              <w:t>педиатр, врач общей практики) – 1 раз в месяц</w:t>
            </w:r>
            <w:proofErr w:type="gramEnd"/>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Копрограмма – перед каждым медицинским осмотром.</w:t>
            </w:r>
            <w:r>
              <w:rPr>
                <w:rFonts w:ascii="Times New Roman" w:hAnsi="Times New Roman" w:cs="Times New Roman"/>
                <w:color w:val="000000"/>
                <w:sz w:val="24"/>
                <w:szCs w:val="24"/>
              </w:rPr>
              <w:br/>
              <w:t xml:space="preserve">ОАК, ОАМ, </w:t>
            </w:r>
            <w:r>
              <w:rPr>
                <w:rFonts w:ascii="Times New Roman" w:hAnsi="Times New Roman" w:cs="Times New Roman"/>
                <w:color w:val="000000"/>
                <w:sz w:val="24"/>
                <w:szCs w:val="24"/>
              </w:rPr>
              <w:lastRenderedPageBreak/>
              <w:t>бактериологическое исследование кала на ПКФ – перед снятием с учета</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жалоб, клинико-лабораторных изменений, отрицательны</w:t>
            </w:r>
            <w:r>
              <w:rPr>
                <w:rFonts w:ascii="Times New Roman" w:hAnsi="Times New Roman" w:cs="Times New Roman"/>
                <w:color w:val="000000"/>
                <w:sz w:val="24"/>
                <w:szCs w:val="24"/>
              </w:rPr>
              <w:lastRenderedPageBreak/>
              <w:t>й результат бактериологического исследования кала</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При остром течении – в течение 1 месяца, при получении положительного </w:t>
            </w:r>
            <w:r>
              <w:rPr>
                <w:rFonts w:ascii="Times New Roman" w:hAnsi="Times New Roman" w:cs="Times New Roman"/>
                <w:color w:val="000000"/>
                <w:sz w:val="24"/>
                <w:szCs w:val="24"/>
              </w:rPr>
              <w:lastRenderedPageBreak/>
              <w:t>результата бактериологических исследований, проведенных после повторного курса лечения или в период наблюдения, срок наблюдения продлевается до 3 месяцев с проведением по истечении каждого месяца двукратных бактериологических исследований кала</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А02</w:t>
            </w:r>
            <w:r>
              <w:rPr>
                <w:rFonts w:ascii="Times New Roman" w:hAnsi="Times New Roman" w:cs="Times New Roman"/>
                <w:color w:val="000000"/>
                <w:sz w:val="24"/>
                <w:szCs w:val="24"/>
              </w:rPr>
              <w:br/>
              <w:t>Другие сальмонеллезные инфекции</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Освобождение – на 1 месяц, далее – </w:t>
            </w:r>
            <w:proofErr w:type="gramStart"/>
            <w:r>
              <w:rPr>
                <w:rFonts w:ascii="Times New Roman" w:hAnsi="Times New Roman" w:cs="Times New Roman"/>
                <w:color w:val="000000"/>
                <w:sz w:val="24"/>
                <w:szCs w:val="24"/>
              </w:rPr>
              <w:t>основная</w:t>
            </w:r>
            <w:proofErr w:type="gramEnd"/>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Врач-инфекционист (врач-педиатр участковый (врач-педиатр, врач общей практики) – 1 раз в месяц</w:t>
            </w:r>
            <w:proofErr w:type="gramEnd"/>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ОАМ, бактериологическое исследование кала на ПКФ – перед снятием с учета</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жалоб, клинико-лабораторных изменений</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При остром течении – в течение 1 месяца, при получении положительного результата бактериологических исследований, проведенных после повторного курса лечения или в период наблюдения, срок наблюдения продлевается до 3 месяцев с проведением по истечении каждого месяца двукратных бактериологических исследований кала</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А04</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Другие бактериальные кишечные инфекции</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Освобожде</w:t>
            </w:r>
            <w:r>
              <w:rPr>
                <w:rFonts w:ascii="Times New Roman" w:hAnsi="Times New Roman" w:cs="Times New Roman"/>
                <w:color w:val="000000"/>
                <w:sz w:val="24"/>
                <w:szCs w:val="24"/>
              </w:rPr>
              <w:lastRenderedPageBreak/>
              <w:t xml:space="preserve">ние – на 1 месяц, далее – </w:t>
            </w:r>
            <w:proofErr w:type="gramStart"/>
            <w:r>
              <w:rPr>
                <w:rFonts w:ascii="Times New Roman" w:hAnsi="Times New Roman" w:cs="Times New Roman"/>
                <w:color w:val="000000"/>
                <w:sz w:val="24"/>
                <w:szCs w:val="24"/>
              </w:rPr>
              <w:t>основная</w:t>
            </w:r>
            <w:proofErr w:type="gramEnd"/>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Врач-</w:t>
            </w:r>
            <w:r>
              <w:rPr>
                <w:rFonts w:ascii="Times New Roman" w:hAnsi="Times New Roman" w:cs="Times New Roman"/>
                <w:color w:val="000000"/>
                <w:sz w:val="24"/>
                <w:szCs w:val="24"/>
              </w:rPr>
              <w:lastRenderedPageBreak/>
              <w:t>инфекционист (врач-педиатр участковый (врач-педиатр, врач общей практики) – 1 раз в месяц</w:t>
            </w:r>
            <w:proofErr w:type="gramEnd"/>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ОАК, ОАМ, </w:t>
            </w:r>
            <w:r>
              <w:rPr>
                <w:rFonts w:ascii="Times New Roman" w:hAnsi="Times New Roman" w:cs="Times New Roman"/>
                <w:color w:val="000000"/>
                <w:sz w:val="24"/>
                <w:szCs w:val="24"/>
              </w:rPr>
              <w:lastRenderedPageBreak/>
              <w:t>бактериологическое исследование кала на ПКФ – перед снятием с учета</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Отсутствие </w:t>
            </w:r>
            <w:r>
              <w:rPr>
                <w:rFonts w:ascii="Times New Roman" w:hAnsi="Times New Roman" w:cs="Times New Roman"/>
                <w:color w:val="000000"/>
                <w:sz w:val="24"/>
                <w:szCs w:val="24"/>
              </w:rPr>
              <w:lastRenderedPageBreak/>
              <w:t>жалоб, клинико-лабораторных изменений</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При остром </w:t>
            </w:r>
            <w:r>
              <w:rPr>
                <w:rFonts w:ascii="Times New Roman" w:hAnsi="Times New Roman" w:cs="Times New Roman"/>
                <w:color w:val="000000"/>
                <w:sz w:val="24"/>
                <w:szCs w:val="24"/>
              </w:rPr>
              <w:lastRenderedPageBreak/>
              <w:t>течении – в течение 1 месяца, при получении положительного результата бактериологических исследований, проведенных после повторного курса лечения или в период наблюдения, срок наблюдения продлевается до 3 месяцев с проведением по истечении каждого месяца двукратных бактериологических исследований кала</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А28.2</w:t>
            </w:r>
            <w:r>
              <w:rPr>
                <w:rFonts w:ascii="Times New Roman" w:hAnsi="Times New Roman" w:cs="Times New Roman"/>
                <w:color w:val="000000"/>
                <w:sz w:val="24"/>
                <w:szCs w:val="24"/>
              </w:rPr>
              <w:br/>
              <w:t>Экстраинтестинальный иерсиниоз</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 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Освобождение – на 1 месяц, далее – </w:t>
            </w:r>
            <w:proofErr w:type="gramStart"/>
            <w:r>
              <w:rPr>
                <w:rFonts w:ascii="Times New Roman" w:hAnsi="Times New Roman" w:cs="Times New Roman"/>
                <w:color w:val="000000"/>
                <w:sz w:val="24"/>
                <w:szCs w:val="24"/>
              </w:rPr>
              <w:t>подготовительная</w:t>
            </w:r>
            <w:proofErr w:type="gramEnd"/>
            <w:r>
              <w:rPr>
                <w:rFonts w:ascii="Times New Roman" w:hAnsi="Times New Roman" w:cs="Times New Roman"/>
                <w:color w:val="000000"/>
                <w:sz w:val="24"/>
                <w:szCs w:val="24"/>
              </w:rPr>
              <w:t>, основная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Врач-педиатр участковый (врач-педиатр, врач общей практики) – 2 раза </w:t>
            </w:r>
            <w:proofErr w:type="gramStart"/>
            <w:r>
              <w:rPr>
                <w:rFonts w:ascii="Times New Roman" w:hAnsi="Times New Roman" w:cs="Times New Roman"/>
                <w:color w:val="000000"/>
                <w:sz w:val="24"/>
                <w:szCs w:val="24"/>
              </w:rPr>
              <w:t>в первые</w:t>
            </w:r>
            <w:proofErr w:type="gramEnd"/>
            <w:r>
              <w:rPr>
                <w:rFonts w:ascii="Times New Roman" w:hAnsi="Times New Roman" w:cs="Times New Roman"/>
                <w:color w:val="000000"/>
                <w:sz w:val="24"/>
                <w:szCs w:val="24"/>
              </w:rPr>
              <w:t xml:space="preserve"> 6 месяцев</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 перед каждым медицинским осмотром.</w:t>
            </w:r>
            <w:r>
              <w:rPr>
                <w:rFonts w:ascii="Times New Roman" w:hAnsi="Times New Roman" w:cs="Times New Roman"/>
                <w:color w:val="000000"/>
                <w:sz w:val="24"/>
                <w:szCs w:val="24"/>
              </w:rPr>
              <w:br/>
              <w:t>БАК (АЛТ, АСТ, билирубин, тимоловая проба), ЭКГ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жалоб, нормализация клинико-лабораторных показателей</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течение 6 месяцев.</w:t>
            </w:r>
            <w:r>
              <w:rPr>
                <w:rFonts w:ascii="Times New Roman" w:hAnsi="Times New Roman" w:cs="Times New Roman"/>
                <w:color w:val="000000"/>
                <w:sz w:val="24"/>
                <w:szCs w:val="24"/>
              </w:rPr>
              <w:br/>
              <w:t>При отсутствии клинико-лабораторных изменений – снятие с учета</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В15.0–В15.9</w:t>
            </w:r>
            <w:r>
              <w:rPr>
                <w:rFonts w:ascii="Times New Roman" w:hAnsi="Times New Roman" w:cs="Times New Roman"/>
                <w:color w:val="000000"/>
                <w:sz w:val="24"/>
                <w:szCs w:val="24"/>
              </w:rPr>
              <w:br/>
              <w:t>Острый</w:t>
            </w:r>
            <w:r>
              <w:rPr>
                <w:rFonts w:ascii="Times New Roman" w:hAnsi="Times New Roman" w:cs="Times New Roman"/>
                <w:color w:val="000000"/>
                <w:sz w:val="24"/>
                <w:szCs w:val="24"/>
              </w:rPr>
              <w:br/>
              <w:t>гепатит</w:t>
            </w:r>
            <w:proofErr w:type="gramStart"/>
            <w:r>
              <w:rPr>
                <w:rFonts w:ascii="Times New Roman" w:hAnsi="Times New Roman" w:cs="Times New Roman"/>
                <w:color w:val="000000"/>
                <w:sz w:val="24"/>
                <w:szCs w:val="24"/>
              </w:rPr>
              <w:t xml:space="preserve"> А</w:t>
            </w:r>
            <w:proofErr w:type="gramEnd"/>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Освобождение – на 60 дней, далее – ЛФК, </w:t>
            </w:r>
            <w:proofErr w:type="gramStart"/>
            <w:r>
              <w:rPr>
                <w:rFonts w:ascii="Times New Roman" w:hAnsi="Times New Roman" w:cs="Times New Roman"/>
                <w:color w:val="000000"/>
                <w:sz w:val="24"/>
                <w:szCs w:val="24"/>
              </w:rPr>
              <w:t>подготовительная</w:t>
            </w:r>
            <w:proofErr w:type="gramEnd"/>
            <w:r>
              <w:rPr>
                <w:rFonts w:ascii="Times New Roman" w:hAnsi="Times New Roman" w:cs="Times New Roman"/>
                <w:color w:val="000000"/>
                <w:sz w:val="24"/>
                <w:szCs w:val="24"/>
              </w:rPr>
              <w:t>, основная (после снятия с учета)</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Врач-инфекционист (врач-педиатр участковый (врач-педиатр, врач общей практики) – через 10 </w:t>
            </w:r>
            <w:r>
              <w:rPr>
                <w:rFonts w:ascii="Times New Roman" w:hAnsi="Times New Roman" w:cs="Times New Roman"/>
                <w:color w:val="000000"/>
                <w:sz w:val="24"/>
                <w:szCs w:val="24"/>
              </w:rPr>
              <w:lastRenderedPageBreak/>
              <w:t>дней, 1, 3, 6 месяцев после выписки из стационара.</w:t>
            </w:r>
            <w:proofErr w:type="gramEnd"/>
            <w:r>
              <w:rPr>
                <w:rFonts w:ascii="Times New Roman" w:hAnsi="Times New Roman" w:cs="Times New Roman"/>
                <w:color w:val="000000"/>
                <w:sz w:val="24"/>
                <w:szCs w:val="24"/>
              </w:rPr>
              <w:br/>
            </w:r>
            <w:proofErr w:type="gramStart"/>
            <w:r>
              <w:rPr>
                <w:rFonts w:ascii="Times New Roman" w:hAnsi="Times New Roman" w:cs="Times New Roman"/>
                <w:color w:val="000000"/>
                <w:sz w:val="24"/>
                <w:szCs w:val="24"/>
              </w:rPr>
              <w:t>При повышенном уровне билирубина и (или) АЛТ через 6 месяцев – направление к врачу-инфекционисту областного уровня (для г. Минска – диспансерный кабинет учреждения здравоохранения «Городская детская инфекционная клиническая больница» (далее – УЗ «ГДИКБ»)</w:t>
            </w:r>
            <w:proofErr w:type="gramEnd"/>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w:t>
            </w:r>
            <w:r>
              <w:rPr>
                <w:rFonts w:ascii="Times New Roman" w:hAnsi="Times New Roman" w:cs="Times New Roman"/>
                <w:color w:val="000000"/>
                <w:sz w:val="24"/>
                <w:szCs w:val="24"/>
              </w:rPr>
              <w:br/>
              <w:t>БАК (АЛТ, билирубин, АСТ, общий белок), протеинограмма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остаточных клинических проявлений и полная нормализация биохимических проб</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течение 6 месяцев после выписки из стационара.</w:t>
            </w:r>
            <w:r>
              <w:rPr>
                <w:rFonts w:ascii="Times New Roman" w:hAnsi="Times New Roman" w:cs="Times New Roman"/>
                <w:color w:val="000000"/>
                <w:sz w:val="24"/>
                <w:szCs w:val="24"/>
              </w:rPr>
              <w:br/>
              <w:t>При наличии остаточных явлений – наблюдение до полного выздоровления.</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При отсутствии клинико-лабораторных изменений – снятие с учета</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В16.0–В16.9</w:t>
            </w:r>
            <w:r>
              <w:rPr>
                <w:rFonts w:ascii="Times New Roman" w:hAnsi="Times New Roman" w:cs="Times New Roman"/>
                <w:color w:val="000000"/>
                <w:sz w:val="24"/>
                <w:szCs w:val="24"/>
              </w:rPr>
              <w:br/>
              <w:t>Острый гепатит</w:t>
            </w:r>
            <w:proofErr w:type="gramStart"/>
            <w:r>
              <w:rPr>
                <w:rFonts w:ascii="Times New Roman" w:hAnsi="Times New Roman" w:cs="Times New Roman"/>
                <w:color w:val="000000"/>
                <w:sz w:val="24"/>
                <w:szCs w:val="24"/>
              </w:rPr>
              <w:t xml:space="preserve"> В</w:t>
            </w:r>
            <w:proofErr w:type="gramEnd"/>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Освобождение – на 60 дней, ЛФК – до 3 месяцев, далее – СМГ на 3 месяца, </w:t>
            </w:r>
            <w:proofErr w:type="gramStart"/>
            <w:r>
              <w:rPr>
                <w:rFonts w:ascii="Times New Roman" w:hAnsi="Times New Roman" w:cs="Times New Roman"/>
                <w:color w:val="000000"/>
                <w:sz w:val="24"/>
                <w:szCs w:val="24"/>
              </w:rPr>
              <w:t>подготовительная</w:t>
            </w:r>
            <w:proofErr w:type="gramEnd"/>
            <w:r>
              <w:rPr>
                <w:rFonts w:ascii="Times New Roman" w:hAnsi="Times New Roman" w:cs="Times New Roman"/>
                <w:color w:val="000000"/>
                <w:sz w:val="24"/>
                <w:szCs w:val="24"/>
              </w:rPr>
              <w:t>, основная (после снятия с учета)</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Врач-инфекционист (врач-педиатр участковый (врач-педиатр, врач общей практики) – через 10 дней, 1, 3, 6, 9, 12 месяцев, при сохранении HBsAg, повышении АЛТ и (или) билирубина через 3 </w:t>
            </w:r>
            <w:r>
              <w:rPr>
                <w:rFonts w:ascii="Times New Roman" w:hAnsi="Times New Roman" w:cs="Times New Roman"/>
                <w:color w:val="000000"/>
                <w:sz w:val="24"/>
                <w:szCs w:val="24"/>
              </w:rPr>
              <w:lastRenderedPageBreak/>
              <w:t>месяца – врач-инфекционист областного уровня (г. Минск – диспансерный кабинет УЗ «ГДИКБ»)</w:t>
            </w:r>
            <w:proofErr w:type="gramEnd"/>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БАК (АЛТ) – перед каждым медицинским осмотром.</w:t>
            </w:r>
            <w:r>
              <w:rPr>
                <w:rFonts w:ascii="Times New Roman" w:hAnsi="Times New Roman" w:cs="Times New Roman"/>
                <w:color w:val="000000"/>
                <w:sz w:val="24"/>
                <w:szCs w:val="24"/>
              </w:rPr>
              <w:br/>
              <w:t>ОАК, ОАМ, БАК (АСТ, билирубин, ГГТП) – по медицинским показаниям.</w:t>
            </w:r>
            <w:r>
              <w:rPr>
                <w:rFonts w:ascii="Times New Roman" w:hAnsi="Times New Roman" w:cs="Times New Roman"/>
                <w:color w:val="000000"/>
                <w:sz w:val="24"/>
                <w:szCs w:val="24"/>
              </w:rPr>
              <w:br/>
              <w:t>Определение HBsAg – через 3, 6, 9, 12 месяцев</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признаков хронизации процесса и нормальные показатели БАК</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через 12 месяцев после выписки из стационара при нормальных показателях БАК и отсутствии признаков хронизации (отрицательный HBsAg)</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В17.1</w:t>
            </w:r>
            <w:r>
              <w:rPr>
                <w:rFonts w:ascii="Times New Roman" w:hAnsi="Times New Roman" w:cs="Times New Roman"/>
                <w:color w:val="000000"/>
                <w:sz w:val="24"/>
                <w:szCs w:val="24"/>
              </w:rPr>
              <w:br/>
              <w:t>Другие острые вирусные гепатиты.</w:t>
            </w:r>
            <w:r>
              <w:rPr>
                <w:rFonts w:ascii="Times New Roman" w:hAnsi="Times New Roman" w:cs="Times New Roman"/>
                <w:color w:val="000000"/>
                <w:sz w:val="24"/>
                <w:szCs w:val="24"/>
              </w:rPr>
              <w:br/>
              <w:t>Острый гепатит</w:t>
            </w:r>
            <w:proofErr w:type="gramStart"/>
            <w:r>
              <w:rPr>
                <w:rFonts w:ascii="Times New Roman" w:hAnsi="Times New Roman" w:cs="Times New Roman"/>
                <w:color w:val="000000"/>
                <w:sz w:val="24"/>
                <w:szCs w:val="24"/>
              </w:rPr>
              <w:t xml:space="preserve"> С</w:t>
            </w:r>
            <w:proofErr w:type="gramEnd"/>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Освобождение на 60 дней, ЛФК – до 3 месяцев, далее – СМГ на 3 месяца, </w:t>
            </w:r>
            <w:proofErr w:type="gramStart"/>
            <w:r>
              <w:rPr>
                <w:rFonts w:ascii="Times New Roman" w:hAnsi="Times New Roman" w:cs="Times New Roman"/>
                <w:color w:val="000000"/>
                <w:sz w:val="24"/>
                <w:szCs w:val="24"/>
              </w:rPr>
              <w:t>подготовительная</w:t>
            </w:r>
            <w:proofErr w:type="gramEnd"/>
            <w:r>
              <w:rPr>
                <w:rFonts w:ascii="Times New Roman" w:hAnsi="Times New Roman" w:cs="Times New Roman"/>
                <w:color w:val="000000"/>
                <w:sz w:val="24"/>
                <w:szCs w:val="24"/>
              </w:rPr>
              <w:t>, основная (после снятия с учета)</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Врач-инфекционист (врач-педиатр участковый (врач-педиатр, врач общей практики) – через 10 дней, 1, 3, 6, 9, 12 месяцев, при сохранении РНК ВГС, повышении АЛТ и (или) билирубина через 3 месяца – врач-инфекционист областного уровня (г. Минск – диспансерный кабинет УЗ «ГДИКБ»)</w:t>
            </w:r>
            <w:proofErr w:type="gramEnd"/>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Через 10 дней, 1, 3, 6, 9, 12 месяцев – осмотр, БАК (АЛТ).</w:t>
            </w:r>
            <w:r>
              <w:rPr>
                <w:rFonts w:ascii="Times New Roman" w:hAnsi="Times New Roman" w:cs="Times New Roman"/>
                <w:color w:val="000000"/>
                <w:sz w:val="24"/>
                <w:szCs w:val="24"/>
              </w:rPr>
              <w:br/>
              <w:t>БАК (АСТ, билирубин, ГГТП) – по медицинским показаниям.</w:t>
            </w:r>
            <w:r>
              <w:rPr>
                <w:rFonts w:ascii="Times New Roman" w:hAnsi="Times New Roman" w:cs="Times New Roman"/>
                <w:color w:val="000000"/>
                <w:sz w:val="24"/>
                <w:szCs w:val="24"/>
              </w:rPr>
              <w:br/>
              <w:t>Пациентам с безжелтушной формой через 1 месяц – ПЦР HCV в качественной реакции.</w:t>
            </w:r>
            <w:r>
              <w:rPr>
                <w:rFonts w:ascii="Times New Roman" w:hAnsi="Times New Roman" w:cs="Times New Roman"/>
                <w:color w:val="000000"/>
                <w:sz w:val="24"/>
                <w:szCs w:val="24"/>
              </w:rPr>
              <w:br/>
              <w:t>Пациентам с желтушной формой через 3 месяца ПЦР HCV в качественной реакции.</w:t>
            </w:r>
            <w:r>
              <w:rPr>
                <w:rFonts w:ascii="Times New Roman" w:hAnsi="Times New Roman" w:cs="Times New Roman"/>
                <w:color w:val="000000"/>
                <w:sz w:val="24"/>
                <w:szCs w:val="24"/>
              </w:rPr>
              <w:br/>
              <w:t>При положительной реакции – консультация врача-инфекциониста областного уровня (г. Минск – диспансерн</w:t>
            </w:r>
            <w:r>
              <w:rPr>
                <w:rFonts w:ascii="Times New Roman" w:hAnsi="Times New Roman" w:cs="Times New Roman"/>
                <w:color w:val="000000"/>
                <w:sz w:val="24"/>
                <w:szCs w:val="24"/>
              </w:rPr>
              <w:lastRenderedPageBreak/>
              <w:t>ый кабинет УЗ «ГДИКБ»).</w:t>
            </w:r>
            <w:r>
              <w:rPr>
                <w:rFonts w:ascii="Times New Roman" w:hAnsi="Times New Roman" w:cs="Times New Roman"/>
                <w:color w:val="000000"/>
                <w:sz w:val="24"/>
                <w:szCs w:val="24"/>
              </w:rPr>
              <w:br/>
              <w:t>Анти-</w:t>
            </w:r>
            <w:proofErr w:type="gramStart"/>
            <w:r>
              <w:rPr>
                <w:rFonts w:ascii="Times New Roman" w:hAnsi="Times New Roman" w:cs="Times New Roman"/>
                <w:color w:val="000000"/>
                <w:sz w:val="24"/>
                <w:szCs w:val="24"/>
              </w:rPr>
              <w:t>HCV</w:t>
            </w:r>
            <w:proofErr w:type="gramEnd"/>
            <w:r>
              <w:rPr>
                <w:rFonts w:ascii="Times New Roman" w:hAnsi="Times New Roman" w:cs="Times New Roman"/>
                <w:color w:val="000000"/>
                <w:sz w:val="24"/>
                <w:szCs w:val="24"/>
              </w:rPr>
              <w:t>, ПЦР HCV в качественной реакции – через 1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признаков хронизации и нормальные показатели биохимического анализа крови, отрицательной ПЦР HCV, анти-</w:t>
            </w:r>
            <w:proofErr w:type="gramStart"/>
            <w:r>
              <w:rPr>
                <w:rFonts w:ascii="Times New Roman" w:hAnsi="Times New Roman" w:cs="Times New Roman"/>
                <w:color w:val="000000"/>
                <w:sz w:val="24"/>
                <w:szCs w:val="24"/>
              </w:rPr>
              <w:t>HCV</w:t>
            </w:r>
            <w:proofErr w:type="gramEnd"/>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через 12 месяцев после выписки из стационара</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В18.0–В18.1, В18.8–В18.9</w:t>
            </w:r>
            <w:r>
              <w:rPr>
                <w:rFonts w:ascii="Times New Roman" w:hAnsi="Times New Roman" w:cs="Times New Roman"/>
                <w:color w:val="000000"/>
                <w:sz w:val="24"/>
                <w:szCs w:val="24"/>
              </w:rPr>
              <w:br/>
              <w:t>Хронический вирусный гепатит</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постановке диагноза – ЛФК – до 3 месяцев, далее – СМГ на 6 месяцев, </w:t>
            </w:r>
            <w:proofErr w:type="gramStart"/>
            <w:r>
              <w:rPr>
                <w:rFonts w:ascii="Times New Roman" w:hAnsi="Times New Roman" w:cs="Times New Roman"/>
                <w:color w:val="000000"/>
                <w:sz w:val="24"/>
                <w:szCs w:val="24"/>
              </w:rPr>
              <w:t>подготовительная</w:t>
            </w:r>
            <w:proofErr w:type="gramEnd"/>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Врач-инфекционист (врач-педиатр участковый (врач-педиатр, врач общей практики) – 4 раза в год, врач-инфекционист областного уровня (г. Минск – диспансерный кабинет УЗ «ГДИКБ») – 1 раз в год</w:t>
            </w:r>
            <w:proofErr w:type="gramEnd"/>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 2 раза в год.</w:t>
            </w:r>
            <w:r>
              <w:rPr>
                <w:rFonts w:ascii="Times New Roman" w:hAnsi="Times New Roman" w:cs="Times New Roman"/>
                <w:color w:val="000000"/>
                <w:sz w:val="24"/>
                <w:szCs w:val="24"/>
              </w:rPr>
              <w:br/>
              <w:t>БАК (билирубин, АЛТ, АСТ, тимоловая проба) – 2 раза в год.</w:t>
            </w:r>
            <w:r>
              <w:rPr>
                <w:rFonts w:ascii="Times New Roman" w:hAnsi="Times New Roman" w:cs="Times New Roman"/>
                <w:color w:val="000000"/>
                <w:sz w:val="24"/>
                <w:szCs w:val="24"/>
              </w:rPr>
              <w:br/>
              <w:t>УЗИ ОБП – 1 раз в год.</w:t>
            </w:r>
            <w:r>
              <w:rPr>
                <w:rFonts w:ascii="Times New Roman" w:hAnsi="Times New Roman" w:cs="Times New Roman"/>
                <w:color w:val="000000"/>
                <w:sz w:val="24"/>
                <w:szCs w:val="24"/>
              </w:rPr>
              <w:br/>
              <w:t>HBeAg, анти-</w:t>
            </w:r>
            <w:proofErr w:type="gramStart"/>
            <w:r>
              <w:rPr>
                <w:rFonts w:ascii="Times New Roman" w:hAnsi="Times New Roman" w:cs="Times New Roman"/>
                <w:color w:val="000000"/>
                <w:sz w:val="24"/>
                <w:szCs w:val="24"/>
              </w:rPr>
              <w:t>HBe</w:t>
            </w:r>
            <w:proofErr w:type="gramEnd"/>
            <w:r>
              <w:rPr>
                <w:rFonts w:ascii="Times New Roman" w:hAnsi="Times New Roman" w:cs="Times New Roman"/>
                <w:color w:val="000000"/>
                <w:sz w:val="24"/>
                <w:szCs w:val="24"/>
              </w:rPr>
              <w:t>, ДНК ВГВ, анти-HBcorIgM – 1 раз в год.</w:t>
            </w:r>
            <w:r>
              <w:rPr>
                <w:rFonts w:ascii="Times New Roman" w:hAnsi="Times New Roman" w:cs="Times New Roman"/>
                <w:color w:val="000000"/>
                <w:sz w:val="24"/>
                <w:szCs w:val="24"/>
              </w:rPr>
              <w:br/>
              <w:t>По медицинским показаниям – анти-</w:t>
            </w:r>
            <w:proofErr w:type="gramStart"/>
            <w:r>
              <w:rPr>
                <w:rFonts w:ascii="Times New Roman" w:hAnsi="Times New Roman" w:cs="Times New Roman"/>
                <w:color w:val="000000"/>
                <w:sz w:val="24"/>
                <w:szCs w:val="24"/>
              </w:rPr>
              <w:t>HDV</w:t>
            </w:r>
            <w:proofErr w:type="gramEnd"/>
            <w:r>
              <w:rPr>
                <w:rFonts w:ascii="Times New Roman" w:hAnsi="Times New Roman" w:cs="Times New Roman"/>
                <w:color w:val="000000"/>
                <w:sz w:val="24"/>
                <w:szCs w:val="24"/>
              </w:rPr>
              <w:t>, альфа-фетопротеин</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прогрессирования заболевания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В18.2</w:t>
            </w:r>
            <w:r>
              <w:rPr>
                <w:rFonts w:ascii="Times New Roman" w:hAnsi="Times New Roman" w:cs="Times New Roman"/>
                <w:color w:val="000000"/>
                <w:sz w:val="24"/>
                <w:szCs w:val="24"/>
              </w:rPr>
              <w:br/>
              <w:t>Хронический вирусный гепатит</w:t>
            </w:r>
            <w:proofErr w:type="gramStart"/>
            <w:r>
              <w:rPr>
                <w:rFonts w:ascii="Times New Roman" w:hAnsi="Times New Roman" w:cs="Times New Roman"/>
                <w:color w:val="000000"/>
                <w:sz w:val="24"/>
                <w:szCs w:val="24"/>
              </w:rPr>
              <w:t xml:space="preserve"> С</w:t>
            </w:r>
            <w:proofErr w:type="gramEnd"/>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постановке диагноза – ЛФК – до 3 месяцев, далее – СМГ на 6 месяцев, </w:t>
            </w:r>
            <w:proofErr w:type="gramStart"/>
            <w:r>
              <w:rPr>
                <w:rFonts w:ascii="Times New Roman" w:hAnsi="Times New Roman" w:cs="Times New Roman"/>
                <w:color w:val="000000"/>
                <w:sz w:val="24"/>
                <w:szCs w:val="24"/>
              </w:rPr>
              <w:t>подготовительная</w:t>
            </w:r>
            <w:proofErr w:type="gramEnd"/>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Врач-инфекционист (врач-педиатр участковый (врач-педиатр, врач общей практики) – 4 раза в год, врач-инфекционист областного уровня (г. Минск – диспансерный кабинет УЗ «ГДИКБ») – </w:t>
            </w:r>
            <w:r>
              <w:rPr>
                <w:rFonts w:ascii="Times New Roman" w:hAnsi="Times New Roman" w:cs="Times New Roman"/>
                <w:color w:val="000000"/>
                <w:sz w:val="24"/>
                <w:szCs w:val="24"/>
              </w:rPr>
              <w:lastRenderedPageBreak/>
              <w:t>1 раз в год.</w:t>
            </w:r>
            <w:proofErr w:type="gramEnd"/>
            <w:r>
              <w:rPr>
                <w:rFonts w:ascii="Times New Roman" w:hAnsi="Times New Roman" w:cs="Times New Roman"/>
                <w:color w:val="000000"/>
                <w:sz w:val="24"/>
                <w:szCs w:val="24"/>
              </w:rPr>
              <w:br/>
              <w:t>Для детей, получающих этиотропную терапию, консультация областного врача-инфекциониста – 4 раза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первые 2 месяца – 1 раз в 2 недели, далее до 6 месяцев – 1 раз в месяц, далее 2 раза в год.</w:t>
            </w:r>
            <w:r>
              <w:rPr>
                <w:rFonts w:ascii="Times New Roman" w:hAnsi="Times New Roman" w:cs="Times New Roman"/>
                <w:color w:val="000000"/>
                <w:sz w:val="24"/>
                <w:szCs w:val="24"/>
              </w:rPr>
              <w:br/>
              <w:t>БАК (АЛТ, тимоловая проба) – 4 раза в год.</w:t>
            </w:r>
            <w:r>
              <w:rPr>
                <w:rFonts w:ascii="Times New Roman" w:hAnsi="Times New Roman" w:cs="Times New Roman"/>
                <w:color w:val="000000"/>
                <w:sz w:val="24"/>
                <w:szCs w:val="24"/>
              </w:rPr>
              <w:br/>
              <w:t>УЗИ ОБП – 1 раз в год.</w:t>
            </w:r>
            <w:r>
              <w:rPr>
                <w:rFonts w:ascii="Times New Roman" w:hAnsi="Times New Roman" w:cs="Times New Roman"/>
                <w:color w:val="000000"/>
                <w:sz w:val="24"/>
                <w:szCs w:val="24"/>
              </w:rPr>
              <w:br/>
              <w:t xml:space="preserve">ПЦР РНК ВГС </w:t>
            </w:r>
            <w:proofErr w:type="gramStart"/>
            <w:r>
              <w:rPr>
                <w:rFonts w:ascii="Times New Roman" w:hAnsi="Times New Roman" w:cs="Times New Roman"/>
                <w:color w:val="000000"/>
                <w:sz w:val="24"/>
                <w:szCs w:val="24"/>
              </w:rPr>
              <w:t>качественная</w:t>
            </w:r>
            <w:proofErr w:type="gramEnd"/>
            <w:r>
              <w:rPr>
                <w:rFonts w:ascii="Times New Roman" w:hAnsi="Times New Roman" w:cs="Times New Roman"/>
                <w:color w:val="000000"/>
                <w:sz w:val="24"/>
                <w:szCs w:val="24"/>
              </w:rPr>
              <w:t xml:space="preserve"> – 1 раз в </w:t>
            </w:r>
            <w:r>
              <w:rPr>
                <w:rFonts w:ascii="Times New Roman" w:hAnsi="Times New Roman" w:cs="Times New Roman"/>
                <w:color w:val="000000"/>
                <w:sz w:val="24"/>
                <w:szCs w:val="24"/>
              </w:rPr>
              <w:lastRenderedPageBreak/>
              <w:t>год.</w:t>
            </w:r>
            <w:r>
              <w:rPr>
                <w:rFonts w:ascii="Times New Roman" w:hAnsi="Times New Roman" w:cs="Times New Roman"/>
                <w:color w:val="000000"/>
                <w:sz w:val="24"/>
                <w:szCs w:val="24"/>
              </w:rPr>
              <w:br/>
              <w:t xml:space="preserve">По медицинским показаниям – ПЦР РНК ВГС </w:t>
            </w:r>
            <w:proofErr w:type="gramStart"/>
            <w:r>
              <w:rPr>
                <w:rFonts w:ascii="Times New Roman" w:hAnsi="Times New Roman" w:cs="Times New Roman"/>
                <w:color w:val="000000"/>
                <w:sz w:val="24"/>
                <w:szCs w:val="24"/>
              </w:rPr>
              <w:t>количественная</w:t>
            </w:r>
            <w:proofErr w:type="gramEnd"/>
            <w:r>
              <w:rPr>
                <w:rFonts w:ascii="Times New Roman" w:hAnsi="Times New Roman" w:cs="Times New Roman"/>
                <w:color w:val="000000"/>
                <w:sz w:val="24"/>
                <w:szCs w:val="24"/>
              </w:rPr>
              <w:t>.</w:t>
            </w:r>
            <w:r>
              <w:rPr>
                <w:rFonts w:ascii="Times New Roman" w:hAnsi="Times New Roman" w:cs="Times New Roman"/>
                <w:color w:val="000000"/>
                <w:sz w:val="24"/>
                <w:szCs w:val="24"/>
              </w:rPr>
              <w:br/>
              <w:t>При проведении этиотропного лечения:</w:t>
            </w:r>
            <w:r>
              <w:rPr>
                <w:rFonts w:ascii="Times New Roman" w:hAnsi="Times New Roman" w:cs="Times New Roman"/>
                <w:color w:val="000000"/>
                <w:sz w:val="24"/>
                <w:szCs w:val="24"/>
              </w:rPr>
              <w:br/>
              <w:t>БАК (АЛТ, АСТ, тимоловая проба, общий билирубин, ГГТП, мочевая кислота, глюкоза, ЩФ) – 1 раз в месяц.</w:t>
            </w:r>
            <w:r>
              <w:rPr>
                <w:rFonts w:ascii="Times New Roman" w:hAnsi="Times New Roman" w:cs="Times New Roman"/>
                <w:color w:val="000000"/>
                <w:sz w:val="24"/>
                <w:szCs w:val="24"/>
              </w:rPr>
              <w:br/>
              <w:t>Гормоны щитовидной железы (св. Т</w:t>
            </w:r>
            <w:proofErr w:type="gramStart"/>
            <w:r>
              <w:rPr>
                <w:rFonts w:ascii="Times New Roman" w:hAnsi="Times New Roman" w:cs="Times New Roman"/>
                <w:color w:val="000000"/>
                <w:sz w:val="24"/>
                <w:szCs w:val="24"/>
                <w:vertAlign w:val="subscript"/>
              </w:rPr>
              <w:t>4</w:t>
            </w:r>
            <w:proofErr w:type="gramEnd"/>
            <w:r>
              <w:rPr>
                <w:rFonts w:ascii="Times New Roman" w:hAnsi="Times New Roman" w:cs="Times New Roman"/>
                <w:color w:val="000000"/>
                <w:sz w:val="24"/>
                <w:szCs w:val="24"/>
              </w:rPr>
              <w:t>, ТТГ, АТ к ТПО) – 4 раза в год.</w:t>
            </w:r>
            <w:r>
              <w:rPr>
                <w:rFonts w:ascii="Times New Roman" w:hAnsi="Times New Roman" w:cs="Times New Roman"/>
                <w:color w:val="000000"/>
                <w:sz w:val="24"/>
                <w:szCs w:val="24"/>
              </w:rPr>
              <w:br/>
              <w:t>ПЦР РНК ВГС (качественная), при положительном результате – количественная (через 1, 3, 6, 9, 12 месяцев после начала терапии, через 6 месяцев после отмены)</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прогрессирования заболевания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5000" w:type="pct"/>
            <w:gridSpan w:val="8"/>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ГЛАВА 2</w:t>
            </w:r>
            <w:r>
              <w:rPr>
                <w:rFonts w:ascii="Times New Roman" w:hAnsi="Times New Roman" w:cs="Times New Roman"/>
                <w:color w:val="000000"/>
                <w:sz w:val="24"/>
                <w:szCs w:val="24"/>
              </w:rPr>
              <w:br/>
              <w:t xml:space="preserve">БОЛЕЗНИ КРОВИ, КРОВЕТВОРНЫХ ОРГАНОВ И ОТДЕЛЬНЫЕ НАРУШЕНИЯ, </w:t>
            </w:r>
            <w:r>
              <w:rPr>
                <w:rFonts w:ascii="Times New Roman" w:hAnsi="Times New Roman" w:cs="Times New Roman"/>
                <w:color w:val="000000"/>
                <w:sz w:val="24"/>
                <w:szCs w:val="24"/>
              </w:rPr>
              <w:lastRenderedPageBreak/>
              <w:t>ВОВЛЕКАЮЩИЕ ИММУННЫЙ МЕХАНИЗМ</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D50</w:t>
            </w:r>
            <w:r>
              <w:rPr>
                <w:rFonts w:ascii="Times New Roman" w:hAnsi="Times New Roman" w:cs="Times New Roman"/>
                <w:color w:val="000000"/>
                <w:sz w:val="24"/>
                <w:szCs w:val="24"/>
              </w:rPr>
              <w:br/>
              <w:t>Железодефицитная анемия</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Освобождение – до нормализации уровня гемоглобина, далее – </w:t>
            </w:r>
            <w:proofErr w:type="gramStart"/>
            <w:r>
              <w:rPr>
                <w:rFonts w:ascii="Times New Roman" w:hAnsi="Times New Roman" w:cs="Times New Roman"/>
                <w:color w:val="000000"/>
                <w:sz w:val="24"/>
                <w:szCs w:val="24"/>
              </w:rPr>
              <w:t>подготовительная</w:t>
            </w:r>
            <w:proofErr w:type="gramEnd"/>
            <w:r>
              <w:rPr>
                <w:rFonts w:ascii="Times New Roman" w:hAnsi="Times New Roman" w:cs="Times New Roman"/>
                <w:color w:val="000000"/>
                <w:sz w:val="24"/>
                <w:szCs w:val="24"/>
              </w:rPr>
              <w:t>, основная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r>
              <w:rPr>
                <w:rFonts w:ascii="Times New Roman" w:hAnsi="Times New Roman" w:cs="Times New Roman"/>
                <w:color w:val="000000"/>
                <w:sz w:val="24"/>
                <w:szCs w:val="24"/>
              </w:rPr>
              <w:br/>
              <w:t>Врач-гематолог – 1 раз в год (при тяжелой анемии и в случаях резистентности к лечению лекарственными средствами на основе железа).</w:t>
            </w:r>
            <w:r>
              <w:rPr>
                <w:rFonts w:ascii="Times New Roman" w:hAnsi="Times New Roman" w:cs="Times New Roman"/>
                <w:color w:val="000000"/>
                <w:sz w:val="24"/>
                <w:szCs w:val="24"/>
              </w:rPr>
              <w:br/>
              <w:t>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с подсчетом ретикулоцитов – 1 раз в 2–4 недели до нормализации уровня гемоглобина, далее – 4 раза в год.</w:t>
            </w:r>
            <w:r>
              <w:rPr>
                <w:rFonts w:ascii="Times New Roman" w:hAnsi="Times New Roman" w:cs="Times New Roman"/>
                <w:color w:val="000000"/>
                <w:sz w:val="24"/>
                <w:szCs w:val="24"/>
              </w:rPr>
              <w:br/>
              <w:t>БАК (общий белок, сывороточное железо, ОЖСС, ферритин) – 1 раз в год.</w:t>
            </w:r>
            <w:r>
              <w:rPr>
                <w:rFonts w:ascii="Times New Roman" w:hAnsi="Times New Roman" w:cs="Times New Roman"/>
                <w:color w:val="000000"/>
                <w:sz w:val="24"/>
                <w:szCs w:val="24"/>
              </w:rPr>
              <w:br/>
              <w:t>Другие обследования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рецидива</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течение 1 года</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D51.0</w:t>
            </w:r>
            <w:r>
              <w:rPr>
                <w:rFonts w:ascii="Times New Roman" w:hAnsi="Times New Roman" w:cs="Times New Roman"/>
                <w:color w:val="000000"/>
                <w:sz w:val="24"/>
                <w:szCs w:val="24"/>
              </w:rPr>
              <w:br/>
              <w:t>Витамин В</w:t>
            </w:r>
            <w:r>
              <w:rPr>
                <w:rFonts w:ascii="Times New Roman" w:hAnsi="Times New Roman" w:cs="Times New Roman"/>
                <w:color w:val="000000"/>
                <w:sz w:val="24"/>
                <w:szCs w:val="24"/>
                <w:vertAlign w:val="subscript"/>
              </w:rPr>
              <w:t>12</w:t>
            </w:r>
            <w:r>
              <w:rPr>
                <w:rFonts w:ascii="Times New Roman" w:hAnsi="Times New Roman" w:cs="Times New Roman"/>
                <w:color w:val="000000"/>
                <w:sz w:val="24"/>
                <w:szCs w:val="24"/>
              </w:rPr>
              <w:t>-дефицитная анемия вследствие дефицита внутреннего фактора</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Освобождение – до нормализации уровня гемоглобина, далее – </w:t>
            </w:r>
            <w:proofErr w:type="gramStart"/>
            <w:r>
              <w:rPr>
                <w:rFonts w:ascii="Times New Roman" w:hAnsi="Times New Roman" w:cs="Times New Roman"/>
                <w:color w:val="000000"/>
                <w:sz w:val="24"/>
                <w:szCs w:val="24"/>
              </w:rPr>
              <w:t>подготовительная</w:t>
            </w:r>
            <w:proofErr w:type="gramEnd"/>
            <w:r>
              <w:rPr>
                <w:rFonts w:ascii="Times New Roman" w:hAnsi="Times New Roman" w:cs="Times New Roman"/>
                <w:color w:val="000000"/>
                <w:sz w:val="24"/>
                <w:szCs w:val="24"/>
              </w:rPr>
              <w:t>, основная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r>
              <w:rPr>
                <w:rFonts w:ascii="Times New Roman" w:hAnsi="Times New Roman" w:cs="Times New Roman"/>
                <w:color w:val="000000"/>
                <w:sz w:val="24"/>
                <w:szCs w:val="24"/>
              </w:rPr>
              <w:br/>
              <w:t>Врач-гематолог – 2 раза в год.</w:t>
            </w:r>
            <w:r>
              <w:rPr>
                <w:rFonts w:ascii="Times New Roman" w:hAnsi="Times New Roman" w:cs="Times New Roman"/>
                <w:color w:val="000000"/>
                <w:sz w:val="24"/>
                <w:szCs w:val="24"/>
              </w:rPr>
              <w:br/>
              <w:t>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с подсчетом ретикулоцитов – 1 раз в 2 недели до нормализации уровня гемоглобина, далее – 4 раза в год.</w:t>
            </w:r>
            <w:r>
              <w:rPr>
                <w:rFonts w:ascii="Times New Roman" w:hAnsi="Times New Roman" w:cs="Times New Roman"/>
                <w:color w:val="000000"/>
                <w:sz w:val="24"/>
                <w:szCs w:val="24"/>
              </w:rPr>
              <w:br/>
              <w:t>БАК (билирубин и его фракции, общий белок, ЩФ, АЛТ, АСТ, ЛДГ, амилаза, сывороточн</w:t>
            </w:r>
            <w:r>
              <w:rPr>
                <w:rFonts w:ascii="Times New Roman" w:hAnsi="Times New Roman" w:cs="Times New Roman"/>
                <w:color w:val="000000"/>
                <w:sz w:val="24"/>
                <w:szCs w:val="24"/>
              </w:rPr>
              <w:lastRenderedPageBreak/>
              <w:t>ое железо, ферритин) – 1 раз в год.</w:t>
            </w:r>
            <w:r>
              <w:rPr>
                <w:rFonts w:ascii="Times New Roman" w:hAnsi="Times New Roman" w:cs="Times New Roman"/>
                <w:color w:val="000000"/>
                <w:sz w:val="24"/>
                <w:szCs w:val="24"/>
              </w:rPr>
              <w:br/>
              <w:t>Уровень витамина В</w:t>
            </w:r>
            <w:r>
              <w:rPr>
                <w:rFonts w:ascii="Times New Roman" w:hAnsi="Times New Roman" w:cs="Times New Roman"/>
                <w:color w:val="000000"/>
                <w:sz w:val="24"/>
                <w:szCs w:val="24"/>
                <w:vertAlign w:val="subscript"/>
              </w:rPr>
              <w:t>12</w:t>
            </w:r>
            <w:r>
              <w:rPr>
                <w:rFonts w:ascii="Times New Roman" w:hAnsi="Times New Roman" w:cs="Times New Roman"/>
                <w:color w:val="000000"/>
                <w:sz w:val="24"/>
                <w:szCs w:val="24"/>
              </w:rPr>
              <w:t xml:space="preserve"> в сыворотке крови – 2 раза в год.</w:t>
            </w:r>
            <w:r>
              <w:rPr>
                <w:rFonts w:ascii="Times New Roman" w:hAnsi="Times New Roman" w:cs="Times New Roman"/>
                <w:color w:val="000000"/>
                <w:sz w:val="24"/>
                <w:szCs w:val="24"/>
              </w:rPr>
              <w:br/>
              <w:t>УЗИ ОБП – 1 раз в год.</w:t>
            </w:r>
            <w:r>
              <w:rPr>
                <w:rFonts w:ascii="Times New Roman" w:hAnsi="Times New Roman" w:cs="Times New Roman"/>
                <w:color w:val="000000"/>
                <w:sz w:val="24"/>
                <w:szCs w:val="24"/>
              </w:rPr>
              <w:br/>
              <w:t>Другие обследования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рецидива</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D52</w:t>
            </w:r>
            <w:r>
              <w:rPr>
                <w:rFonts w:ascii="Times New Roman" w:hAnsi="Times New Roman" w:cs="Times New Roman"/>
                <w:color w:val="000000"/>
                <w:sz w:val="24"/>
                <w:szCs w:val="24"/>
              </w:rPr>
              <w:br/>
              <w:t>Фолиеводефицитная анемия</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Освобождение – до нормализации уровня гемоглобина, далее – </w:t>
            </w:r>
            <w:proofErr w:type="gramStart"/>
            <w:r>
              <w:rPr>
                <w:rFonts w:ascii="Times New Roman" w:hAnsi="Times New Roman" w:cs="Times New Roman"/>
                <w:color w:val="000000"/>
                <w:sz w:val="24"/>
                <w:szCs w:val="24"/>
              </w:rPr>
              <w:t>подготовительная</w:t>
            </w:r>
            <w:proofErr w:type="gramEnd"/>
            <w:r>
              <w:rPr>
                <w:rFonts w:ascii="Times New Roman" w:hAnsi="Times New Roman" w:cs="Times New Roman"/>
                <w:color w:val="000000"/>
                <w:sz w:val="24"/>
                <w:szCs w:val="24"/>
              </w:rPr>
              <w:t>, основная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r>
              <w:rPr>
                <w:rFonts w:ascii="Times New Roman" w:hAnsi="Times New Roman" w:cs="Times New Roman"/>
                <w:color w:val="000000"/>
                <w:sz w:val="24"/>
                <w:szCs w:val="24"/>
              </w:rPr>
              <w:br/>
              <w:t>Врач-гематолог – 1 раз в год (при тяжелой форме, в случаях неэффективности проводимой терапии).</w:t>
            </w:r>
            <w:r>
              <w:rPr>
                <w:rFonts w:ascii="Times New Roman" w:hAnsi="Times New Roman" w:cs="Times New Roman"/>
                <w:color w:val="000000"/>
                <w:sz w:val="24"/>
                <w:szCs w:val="24"/>
              </w:rPr>
              <w:br/>
              <w:t>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с подсчетом ретикулоцитов – 1 раз в 2 недели до нормализации уровня гемоглобина, далее – 4 раза в год.</w:t>
            </w:r>
            <w:r>
              <w:rPr>
                <w:rFonts w:ascii="Times New Roman" w:hAnsi="Times New Roman" w:cs="Times New Roman"/>
                <w:color w:val="000000"/>
                <w:sz w:val="24"/>
                <w:szCs w:val="24"/>
              </w:rPr>
              <w:br/>
              <w:t>БАК – по медицинским показаниям.</w:t>
            </w:r>
            <w:r>
              <w:rPr>
                <w:rFonts w:ascii="Times New Roman" w:hAnsi="Times New Roman" w:cs="Times New Roman"/>
                <w:color w:val="000000"/>
                <w:sz w:val="24"/>
                <w:szCs w:val="24"/>
              </w:rPr>
              <w:br/>
              <w:t>Уровень фолиевой кислоты в сыворотке крови – 2 раза в год.</w:t>
            </w:r>
            <w:r>
              <w:rPr>
                <w:rFonts w:ascii="Times New Roman" w:hAnsi="Times New Roman" w:cs="Times New Roman"/>
                <w:color w:val="000000"/>
                <w:sz w:val="24"/>
                <w:szCs w:val="24"/>
              </w:rPr>
              <w:br/>
              <w:t>Другие обследования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рецидива</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течение 1 года</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D53</w:t>
            </w:r>
            <w:r>
              <w:rPr>
                <w:rFonts w:ascii="Times New Roman" w:hAnsi="Times New Roman" w:cs="Times New Roman"/>
                <w:color w:val="000000"/>
                <w:sz w:val="24"/>
                <w:szCs w:val="24"/>
              </w:rPr>
              <w:br/>
              <w:t>Другие анемии, связанные с питанием</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Освобождение – до нормализации уровня гемоглобина, далее – </w:t>
            </w:r>
            <w:proofErr w:type="gramStart"/>
            <w:r>
              <w:rPr>
                <w:rFonts w:ascii="Times New Roman" w:hAnsi="Times New Roman" w:cs="Times New Roman"/>
                <w:color w:val="000000"/>
                <w:sz w:val="24"/>
                <w:szCs w:val="24"/>
              </w:rPr>
              <w:t>подготовительная</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основная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Врач-педиатр участковый (врач-педиатр, врач общей практики) – 4 раза в год.</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Врач-гастроэнтеролог – 1 раз в год.</w:t>
            </w:r>
            <w:r>
              <w:rPr>
                <w:rFonts w:ascii="Times New Roman" w:hAnsi="Times New Roman" w:cs="Times New Roman"/>
                <w:color w:val="000000"/>
                <w:sz w:val="24"/>
                <w:szCs w:val="24"/>
              </w:rPr>
              <w:br/>
              <w:t>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с подсчетом ретикулоцитов – 1 раз в 2 недели до нормализации уровня гемоглобина</w:t>
            </w:r>
            <w:r>
              <w:rPr>
                <w:rFonts w:ascii="Times New Roman" w:hAnsi="Times New Roman" w:cs="Times New Roman"/>
                <w:color w:val="000000"/>
                <w:sz w:val="24"/>
                <w:szCs w:val="24"/>
              </w:rPr>
              <w:lastRenderedPageBreak/>
              <w:t>, далее – 4 раза в год.</w:t>
            </w:r>
            <w:r>
              <w:rPr>
                <w:rFonts w:ascii="Times New Roman" w:hAnsi="Times New Roman" w:cs="Times New Roman"/>
                <w:color w:val="000000"/>
                <w:sz w:val="24"/>
                <w:szCs w:val="24"/>
              </w:rPr>
              <w:br/>
              <w:t>Другие исследования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рецидива</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течение 1 года</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D55</w:t>
            </w:r>
            <w:r>
              <w:rPr>
                <w:rFonts w:ascii="Times New Roman" w:hAnsi="Times New Roman" w:cs="Times New Roman"/>
                <w:color w:val="000000"/>
                <w:sz w:val="24"/>
                <w:szCs w:val="24"/>
              </w:rPr>
              <w:br/>
              <w:t>Анемия вследствие ферментных нарушений</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r>
              <w:rPr>
                <w:rFonts w:ascii="Times New Roman" w:hAnsi="Times New Roman" w:cs="Times New Roman"/>
                <w:color w:val="000000"/>
                <w:sz w:val="24"/>
                <w:szCs w:val="24"/>
              </w:rPr>
              <w:br/>
              <w:t>Врач-гематолог – 4 раза в год.</w:t>
            </w:r>
            <w:r>
              <w:rPr>
                <w:rFonts w:ascii="Times New Roman" w:hAnsi="Times New Roman" w:cs="Times New Roman"/>
                <w:color w:val="000000"/>
                <w:sz w:val="24"/>
                <w:szCs w:val="24"/>
              </w:rPr>
              <w:br/>
              <w:t>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с подсчетом числа ретикулоцитов и ретикулоцитарного индекса – 4 раза в год.</w:t>
            </w:r>
            <w:r>
              <w:rPr>
                <w:rFonts w:ascii="Times New Roman" w:hAnsi="Times New Roman" w:cs="Times New Roman"/>
                <w:color w:val="000000"/>
                <w:sz w:val="24"/>
                <w:szCs w:val="24"/>
              </w:rPr>
              <w:br/>
              <w:t>БАК (билирубин и его фракции, гемоглобин плазмы, гаптоглобин, АСТ, АЛТ, ЛДГ, ГГТП, ЩФ) – 2 раза в год.</w:t>
            </w:r>
            <w:r>
              <w:rPr>
                <w:rFonts w:ascii="Times New Roman" w:hAnsi="Times New Roman" w:cs="Times New Roman"/>
                <w:color w:val="000000"/>
                <w:sz w:val="24"/>
                <w:szCs w:val="24"/>
              </w:rPr>
              <w:br/>
              <w:t>ОАМ, УЗИ ОБП – 1 раз в год.</w:t>
            </w:r>
            <w:r>
              <w:rPr>
                <w:rFonts w:ascii="Times New Roman" w:hAnsi="Times New Roman" w:cs="Times New Roman"/>
                <w:color w:val="000000"/>
                <w:sz w:val="24"/>
                <w:szCs w:val="24"/>
              </w:rPr>
              <w:br/>
              <w:t>Другие исследования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кризов</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D56</w:t>
            </w:r>
            <w:r>
              <w:rPr>
                <w:rFonts w:ascii="Times New Roman" w:hAnsi="Times New Roman" w:cs="Times New Roman"/>
                <w:color w:val="000000"/>
                <w:sz w:val="24"/>
                <w:szCs w:val="24"/>
              </w:rPr>
              <w:br/>
              <w:t>Талассемия</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r>
              <w:rPr>
                <w:rFonts w:ascii="Times New Roman" w:hAnsi="Times New Roman" w:cs="Times New Roman"/>
                <w:color w:val="000000"/>
                <w:sz w:val="24"/>
                <w:szCs w:val="24"/>
              </w:rPr>
              <w:br/>
              <w:t>Врач-гематолог – 2 раза в год.</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с подсчетом ретикулоцитов и ретикулоцитарного индекса, тромбоцитов – 4 раза в год.</w:t>
            </w:r>
            <w:r>
              <w:rPr>
                <w:rFonts w:ascii="Times New Roman" w:hAnsi="Times New Roman" w:cs="Times New Roman"/>
                <w:color w:val="000000"/>
                <w:sz w:val="24"/>
                <w:szCs w:val="24"/>
              </w:rPr>
              <w:br/>
              <w:t xml:space="preserve">БАК </w:t>
            </w:r>
            <w:r>
              <w:rPr>
                <w:rFonts w:ascii="Times New Roman" w:hAnsi="Times New Roman" w:cs="Times New Roman"/>
                <w:color w:val="000000"/>
                <w:sz w:val="24"/>
                <w:szCs w:val="24"/>
              </w:rPr>
              <w:lastRenderedPageBreak/>
              <w:t>(билирубин и его фракции, гаптоглобин, ферритин, сывороточное железо, общий белок, АЛТ, АСТ, ЛДГ) – 2 раза в год.</w:t>
            </w:r>
            <w:r>
              <w:rPr>
                <w:rFonts w:ascii="Times New Roman" w:hAnsi="Times New Roman" w:cs="Times New Roman"/>
                <w:color w:val="000000"/>
                <w:sz w:val="24"/>
                <w:szCs w:val="24"/>
              </w:rPr>
              <w:br/>
              <w:t>ОАМ – 1 раз в год.</w:t>
            </w:r>
            <w:r>
              <w:rPr>
                <w:rFonts w:ascii="Times New Roman" w:hAnsi="Times New Roman" w:cs="Times New Roman"/>
                <w:color w:val="000000"/>
                <w:sz w:val="24"/>
                <w:szCs w:val="24"/>
              </w:rPr>
              <w:br/>
              <w:t>УЗИ ОБП – 1 раз в год.</w:t>
            </w:r>
            <w:r>
              <w:rPr>
                <w:rFonts w:ascii="Times New Roman" w:hAnsi="Times New Roman" w:cs="Times New Roman"/>
                <w:color w:val="000000"/>
                <w:sz w:val="24"/>
                <w:szCs w:val="24"/>
              </w:rPr>
              <w:br/>
              <w:t>Другие обследования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кризов</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D57</w:t>
            </w:r>
            <w:r>
              <w:rPr>
                <w:rFonts w:ascii="Times New Roman" w:hAnsi="Times New Roman" w:cs="Times New Roman"/>
                <w:color w:val="000000"/>
                <w:sz w:val="24"/>
                <w:szCs w:val="24"/>
              </w:rPr>
              <w:br/>
              <w:t>Серповидно-клеточные нарушения</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r>
              <w:rPr>
                <w:rFonts w:ascii="Times New Roman" w:hAnsi="Times New Roman" w:cs="Times New Roman"/>
                <w:color w:val="000000"/>
                <w:sz w:val="24"/>
                <w:szCs w:val="24"/>
              </w:rPr>
              <w:br/>
              <w:t>Врач-гематолог – 4 раза в год.</w:t>
            </w:r>
            <w:r>
              <w:rPr>
                <w:rFonts w:ascii="Times New Roman" w:hAnsi="Times New Roman" w:cs="Times New Roman"/>
                <w:color w:val="000000"/>
                <w:sz w:val="24"/>
                <w:szCs w:val="24"/>
              </w:rPr>
              <w:br/>
            </w:r>
            <w:proofErr w:type="gramStart"/>
            <w:r>
              <w:rPr>
                <w:rFonts w:ascii="Times New Roman" w:hAnsi="Times New Roman" w:cs="Times New Roman"/>
                <w:color w:val="000000"/>
                <w:sz w:val="24"/>
                <w:szCs w:val="24"/>
              </w:rPr>
              <w:t>Врач-детский</w:t>
            </w:r>
            <w:proofErr w:type="gramEnd"/>
            <w:r>
              <w:rPr>
                <w:rFonts w:ascii="Times New Roman" w:hAnsi="Times New Roman" w:cs="Times New Roman"/>
                <w:color w:val="000000"/>
                <w:sz w:val="24"/>
                <w:szCs w:val="24"/>
              </w:rPr>
              <w:t xml:space="preserve"> хирург (врач-хирург) – 2 раза в год.</w:t>
            </w:r>
            <w:r>
              <w:rPr>
                <w:rFonts w:ascii="Times New Roman" w:hAnsi="Times New Roman" w:cs="Times New Roman"/>
                <w:color w:val="000000"/>
                <w:sz w:val="24"/>
                <w:szCs w:val="24"/>
              </w:rPr>
              <w:br/>
              <w:t>Врач-пульмонолог – 1 раз в год.</w:t>
            </w:r>
            <w:r>
              <w:rPr>
                <w:rFonts w:ascii="Times New Roman" w:hAnsi="Times New Roman" w:cs="Times New Roman"/>
                <w:color w:val="000000"/>
                <w:sz w:val="24"/>
                <w:szCs w:val="24"/>
              </w:rPr>
              <w:br/>
              <w:t>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с подсчетом ретикулоцитов – 4 раза в год.</w:t>
            </w:r>
            <w:r>
              <w:rPr>
                <w:rFonts w:ascii="Times New Roman" w:hAnsi="Times New Roman" w:cs="Times New Roman"/>
                <w:color w:val="000000"/>
                <w:sz w:val="24"/>
                <w:szCs w:val="24"/>
              </w:rPr>
              <w:br/>
              <w:t>БАК (билирубин и его фракции, гаптоглобин, АЛТ, АСТ, ЛДГ, амилаза, K, Na, СРБ, ферритин) – 2 раза в год.</w:t>
            </w:r>
            <w:r>
              <w:rPr>
                <w:rFonts w:ascii="Times New Roman" w:hAnsi="Times New Roman" w:cs="Times New Roman"/>
                <w:color w:val="000000"/>
                <w:sz w:val="24"/>
                <w:szCs w:val="24"/>
              </w:rPr>
              <w:br/>
              <w:t>ОАМ – 2 раза в год.</w:t>
            </w:r>
            <w:r>
              <w:rPr>
                <w:rFonts w:ascii="Times New Roman" w:hAnsi="Times New Roman" w:cs="Times New Roman"/>
                <w:color w:val="000000"/>
                <w:sz w:val="24"/>
                <w:szCs w:val="24"/>
              </w:rPr>
              <w:br/>
              <w:t>ЭКГ – 1 раз в год.</w:t>
            </w:r>
            <w:r>
              <w:rPr>
                <w:rFonts w:ascii="Times New Roman" w:hAnsi="Times New Roman" w:cs="Times New Roman"/>
                <w:color w:val="000000"/>
                <w:sz w:val="24"/>
                <w:szCs w:val="24"/>
              </w:rPr>
              <w:br/>
              <w:t>УЗИ ОБП – 1 раз в год.</w:t>
            </w:r>
            <w:r>
              <w:rPr>
                <w:rFonts w:ascii="Times New Roman" w:hAnsi="Times New Roman" w:cs="Times New Roman"/>
                <w:color w:val="000000"/>
                <w:sz w:val="24"/>
                <w:szCs w:val="24"/>
              </w:rPr>
              <w:br/>
              <w:t>R-графия ОГК – 1 раз в год.</w:t>
            </w:r>
            <w:r>
              <w:rPr>
                <w:rFonts w:ascii="Times New Roman" w:hAnsi="Times New Roman" w:cs="Times New Roman"/>
                <w:color w:val="000000"/>
                <w:sz w:val="24"/>
                <w:szCs w:val="24"/>
              </w:rPr>
              <w:br/>
              <w:t>Другие обследования – по медицински</w:t>
            </w:r>
            <w:r>
              <w:rPr>
                <w:rFonts w:ascii="Times New Roman" w:hAnsi="Times New Roman" w:cs="Times New Roman"/>
                <w:color w:val="000000"/>
                <w:sz w:val="24"/>
                <w:szCs w:val="24"/>
              </w:rPr>
              <w:lastRenderedPageBreak/>
              <w:t>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кризов</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25</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D58</w:t>
            </w:r>
            <w:r>
              <w:rPr>
                <w:rFonts w:ascii="Times New Roman" w:hAnsi="Times New Roman" w:cs="Times New Roman"/>
                <w:color w:val="000000"/>
                <w:sz w:val="24"/>
                <w:szCs w:val="24"/>
              </w:rPr>
              <w:br/>
              <w:t>Другие наследственные гемолитические анемии</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r>
              <w:rPr>
                <w:rFonts w:ascii="Times New Roman" w:hAnsi="Times New Roman" w:cs="Times New Roman"/>
                <w:color w:val="000000"/>
                <w:sz w:val="24"/>
                <w:szCs w:val="24"/>
              </w:rPr>
              <w:br/>
              <w:t>Врач-гематолог – 4 раза в год.</w:t>
            </w:r>
            <w:r>
              <w:rPr>
                <w:rFonts w:ascii="Times New Roman" w:hAnsi="Times New Roman" w:cs="Times New Roman"/>
                <w:color w:val="000000"/>
                <w:sz w:val="24"/>
                <w:szCs w:val="24"/>
              </w:rPr>
              <w:br/>
              <w:t>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ОАК с подсчетом ретикулоцитов, ретикулоцитарного индекса, тромбоцитов и лейкоцитарной формулы – 12 раз в год (при уровне гемоглобина </w:t>
            </w:r>
            <w:r>
              <w:rPr>
                <w:rFonts w:ascii="Times New Roman" w:hAnsi="Times New Roman" w:cs="Times New Roman"/>
                <w:color w:val="000000"/>
                <w:sz w:val="24"/>
                <w:szCs w:val="24"/>
                <w:u w:val="single"/>
              </w:rPr>
              <w:t>&gt;</w:t>
            </w:r>
            <w:r>
              <w:rPr>
                <w:rFonts w:ascii="Times New Roman" w:hAnsi="Times New Roman" w:cs="Times New Roman"/>
                <w:color w:val="000000"/>
                <w:sz w:val="24"/>
                <w:szCs w:val="24"/>
              </w:rPr>
              <w:t xml:space="preserve"> 100 г/л – 4 раза в год).</w:t>
            </w:r>
            <w:r>
              <w:rPr>
                <w:rFonts w:ascii="Times New Roman" w:hAnsi="Times New Roman" w:cs="Times New Roman"/>
                <w:color w:val="000000"/>
                <w:sz w:val="24"/>
                <w:szCs w:val="24"/>
              </w:rPr>
              <w:br/>
              <w:t>БАК (билирубин и его фракции, гаптоглобин, АЛТ, АСТ, гемоглобин плазмы, ферритин, сывороточное железо, ЛДГ, ГГТП) – 2 раза в год.</w:t>
            </w:r>
            <w:r>
              <w:rPr>
                <w:rFonts w:ascii="Times New Roman" w:hAnsi="Times New Roman" w:cs="Times New Roman"/>
                <w:color w:val="000000"/>
                <w:sz w:val="24"/>
                <w:szCs w:val="24"/>
              </w:rPr>
              <w:br/>
              <w:t>ЭКГ – 1 раз в год.</w:t>
            </w:r>
            <w:r>
              <w:rPr>
                <w:rFonts w:ascii="Times New Roman" w:hAnsi="Times New Roman" w:cs="Times New Roman"/>
                <w:color w:val="000000"/>
                <w:sz w:val="24"/>
                <w:szCs w:val="24"/>
              </w:rPr>
              <w:br/>
              <w:t>УЗИ ОБП – 1 раз в год.</w:t>
            </w:r>
            <w:r>
              <w:rPr>
                <w:rFonts w:ascii="Times New Roman" w:hAnsi="Times New Roman" w:cs="Times New Roman"/>
                <w:color w:val="000000"/>
                <w:sz w:val="24"/>
                <w:szCs w:val="24"/>
              </w:rPr>
              <w:br/>
              <w:t>Другие обследования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кризов</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D59.0</w:t>
            </w:r>
            <w:r>
              <w:rPr>
                <w:rFonts w:ascii="Times New Roman" w:hAnsi="Times New Roman" w:cs="Times New Roman"/>
                <w:color w:val="000000"/>
                <w:sz w:val="24"/>
                <w:szCs w:val="24"/>
              </w:rPr>
              <w:br/>
              <w:t>Медикаментозная аутоиммунная гемолитическая анемия</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СМГ, ЛФК</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Врач-педиатр участковый (врач-педиатр, врач общей практики) – 12 раз в год </w:t>
            </w:r>
            <w:r>
              <w:rPr>
                <w:rFonts w:ascii="Times New Roman" w:hAnsi="Times New Roman" w:cs="Times New Roman"/>
                <w:color w:val="000000"/>
                <w:sz w:val="24"/>
                <w:szCs w:val="24"/>
              </w:rPr>
              <w:lastRenderedPageBreak/>
              <w:t>на первом году, далее – 2 раза в год при стойкой клинико-гематологической ремиссии.</w:t>
            </w:r>
            <w:r>
              <w:rPr>
                <w:rFonts w:ascii="Times New Roman" w:hAnsi="Times New Roman" w:cs="Times New Roman"/>
                <w:color w:val="000000"/>
                <w:sz w:val="24"/>
                <w:szCs w:val="24"/>
              </w:rPr>
              <w:br/>
              <w:t>Врач-гематолог – 1 раз в месяц первые 6 месяцев, далее – 4 раза в год на первом году наблюдения, далее – 2 раза в год.</w:t>
            </w:r>
            <w:r>
              <w:rPr>
                <w:rFonts w:ascii="Times New Roman" w:hAnsi="Times New Roman" w:cs="Times New Roman"/>
                <w:color w:val="000000"/>
                <w:sz w:val="24"/>
                <w:szCs w:val="24"/>
              </w:rPr>
              <w:br/>
              <w:t>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с подсчетом ретикулоцитов, ретикулоцитарного индекса, тромбоцито</w:t>
            </w:r>
            <w:r>
              <w:rPr>
                <w:rFonts w:ascii="Times New Roman" w:hAnsi="Times New Roman" w:cs="Times New Roman"/>
                <w:color w:val="000000"/>
                <w:sz w:val="24"/>
                <w:szCs w:val="24"/>
              </w:rPr>
              <w:lastRenderedPageBreak/>
              <w:t>в и лейкоцитарной формулы – 1 раз в месяц первые 6 месяцев, далее – 4 раза в год.</w:t>
            </w:r>
            <w:r>
              <w:rPr>
                <w:rFonts w:ascii="Times New Roman" w:hAnsi="Times New Roman" w:cs="Times New Roman"/>
                <w:color w:val="000000"/>
                <w:sz w:val="24"/>
                <w:szCs w:val="24"/>
              </w:rPr>
              <w:br/>
              <w:t>БАК (билирубин и его фракции, гаптоглобин, АСТ, АЛТ, гемоглобин плазмы, ферритин, сывороточное железо, ЛДГ, ГГТП, АСЛ-О) – 2 раза в год.</w:t>
            </w:r>
            <w:r>
              <w:rPr>
                <w:rFonts w:ascii="Times New Roman" w:hAnsi="Times New Roman" w:cs="Times New Roman"/>
                <w:color w:val="000000"/>
                <w:sz w:val="24"/>
                <w:szCs w:val="24"/>
              </w:rPr>
              <w:br/>
              <w:t>ЭКГ – 1 раз в год.</w:t>
            </w:r>
            <w:r>
              <w:rPr>
                <w:rFonts w:ascii="Times New Roman" w:hAnsi="Times New Roman" w:cs="Times New Roman"/>
                <w:color w:val="000000"/>
                <w:sz w:val="24"/>
                <w:szCs w:val="24"/>
              </w:rPr>
              <w:br/>
              <w:t>УЗИ ОБП – 1 раз в год.</w:t>
            </w:r>
            <w:r>
              <w:rPr>
                <w:rFonts w:ascii="Times New Roman" w:hAnsi="Times New Roman" w:cs="Times New Roman"/>
                <w:color w:val="000000"/>
                <w:sz w:val="24"/>
                <w:szCs w:val="24"/>
              </w:rPr>
              <w:br/>
              <w:t>Другие обследования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кризов</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течение 5 лет при отсутствии кризов</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27</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D60</w:t>
            </w:r>
            <w:r>
              <w:rPr>
                <w:rFonts w:ascii="Times New Roman" w:hAnsi="Times New Roman" w:cs="Times New Roman"/>
                <w:color w:val="000000"/>
                <w:sz w:val="24"/>
                <w:szCs w:val="24"/>
              </w:rPr>
              <w:br/>
              <w:t>Приобретенная чистая красноклеточная аплазия (эритробластопения)</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r>
              <w:rPr>
                <w:rFonts w:ascii="Times New Roman" w:hAnsi="Times New Roman" w:cs="Times New Roman"/>
                <w:color w:val="000000"/>
                <w:sz w:val="24"/>
                <w:szCs w:val="24"/>
              </w:rPr>
              <w:br/>
              <w:t xml:space="preserve">Врач-гематолог – 1 раз в месяц (до восстановления показателей красной крови), далее – 2 </w:t>
            </w:r>
            <w:r>
              <w:rPr>
                <w:rFonts w:ascii="Times New Roman" w:hAnsi="Times New Roman" w:cs="Times New Roman"/>
                <w:color w:val="000000"/>
                <w:sz w:val="24"/>
                <w:szCs w:val="24"/>
              </w:rPr>
              <w:lastRenderedPageBreak/>
              <w:t>раза в год.</w:t>
            </w:r>
            <w:r>
              <w:rPr>
                <w:rFonts w:ascii="Times New Roman" w:hAnsi="Times New Roman" w:cs="Times New Roman"/>
                <w:color w:val="000000"/>
                <w:sz w:val="24"/>
                <w:szCs w:val="24"/>
              </w:rPr>
              <w:br/>
              <w:t>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с подсчетом числа ретикулоцитов – 1 раз в месяц (до восстановления показателей красной крови).</w:t>
            </w:r>
            <w:r>
              <w:rPr>
                <w:rFonts w:ascii="Times New Roman" w:hAnsi="Times New Roman" w:cs="Times New Roman"/>
                <w:color w:val="000000"/>
                <w:sz w:val="24"/>
                <w:szCs w:val="24"/>
              </w:rPr>
              <w:br/>
              <w:t>БАК – по медицинским показаниям.</w:t>
            </w:r>
            <w:r>
              <w:rPr>
                <w:rFonts w:ascii="Times New Roman" w:hAnsi="Times New Roman" w:cs="Times New Roman"/>
                <w:color w:val="000000"/>
                <w:sz w:val="24"/>
                <w:szCs w:val="24"/>
              </w:rPr>
              <w:br/>
              <w:t xml:space="preserve">ОАМ – по медицинским </w:t>
            </w:r>
            <w:r>
              <w:rPr>
                <w:rFonts w:ascii="Times New Roman" w:hAnsi="Times New Roman" w:cs="Times New Roman"/>
                <w:color w:val="000000"/>
                <w:sz w:val="24"/>
                <w:szCs w:val="24"/>
              </w:rPr>
              <w:lastRenderedPageBreak/>
              <w:t>показаниям.</w:t>
            </w:r>
            <w:r>
              <w:rPr>
                <w:rFonts w:ascii="Times New Roman" w:hAnsi="Times New Roman" w:cs="Times New Roman"/>
                <w:color w:val="000000"/>
                <w:sz w:val="24"/>
                <w:szCs w:val="24"/>
              </w:rPr>
              <w:br/>
              <w:t>УЗИ ОБП – 1 раз в год.</w:t>
            </w:r>
            <w:r>
              <w:rPr>
                <w:rFonts w:ascii="Times New Roman" w:hAnsi="Times New Roman" w:cs="Times New Roman"/>
                <w:color w:val="000000"/>
                <w:sz w:val="24"/>
                <w:szCs w:val="24"/>
              </w:rPr>
              <w:br/>
              <w:t>Другие обследования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Восстановление гематологических показателей в течение 6 месяцев и более</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28</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D61</w:t>
            </w:r>
            <w:r>
              <w:rPr>
                <w:rFonts w:ascii="Times New Roman" w:hAnsi="Times New Roman" w:cs="Times New Roman"/>
                <w:color w:val="000000"/>
                <w:sz w:val="24"/>
                <w:szCs w:val="24"/>
              </w:rPr>
              <w:br/>
              <w:t>Другие апластические анемии</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r>
              <w:rPr>
                <w:rFonts w:ascii="Times New Roman" w:hAnsi="Times New Roman" w:cs="Times New Roman"/>
                <w:color w:val="000000"/>
                <w:sz w:val="24"/>
                <w:szCs w:val="24"/>
              </w:rPr>
              <w:br/>
              <w:t>Врач-гематолог – 1 раз в месяц (на время приема циклоспорина), после завершения иммуносупрессивной терапии – 4 раза в год.</w:t>
            </w:r>
            <w:r>
              <w:rPr>
                <w:rFonts w:ascii="Times New Roman" w:hAnsi="Times New Roman" w:cs="Times New Roman"/>
                <w:color w:val="000000"/>
                <w:sz w:val="24"/>
                <w:szCs w:val="24"/>
              </w:rPr>
              <w:br/>
              <w:t>Другие врачи-специалисты – по медицинским показаниям.</w:t>
            </w:r>
            <w:r>
              <w:rPr>
                <w:rFonts w:ascii="Times New Roman" w:hAnsi="Times New Roman" w:cs="Times New Roman"/>
                <w:color w:val="000000"/>
                <w:sz w:val="24"/>
                <w:szCs w:val="24"/>
              </w:rPr>
              <w:br/>
              <w:t>После трансплантации гемопоэтических стволовых клеток составляется индивидуальный план наблюдения на основании рекомендац</w:t>
            </w:r>
            <w:r>
              <w:rPr>
                <w:rFonts w:ascii="Times New Roman" w:hAnsi="Times New Roman" w:cs="Times New Roman"/>
                <w:color w:val="000000"/>
                <w:sz w:val="24"/>
                <w:szCs w:val="24"/>
              </w:rPr>
              <w:lastRenderedPageBreak/>
              <w:t>ий организации здравоохранения, оказывающей медицинскую помощь в стационарных условиях</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с подсчетом числа ретикулоцитов и 1 раз в месяц (до восстановления показателей красной крови).</w:t>
            </w:r>
            <w:r>
              <w:rPr>
                <w:rFonts w:ascii="Times New Roman" w:hAnsi="Times New Roman" w:cs="Times New Roman"/>
                <w:color w:val="000000"/>
                <w:sz w:val="24"/>
                <w:szCs w:val="24"/>
              </w:rPr>
              <w:br/>
              <w:t>БАК (общий белок, АСТ, АЛТ, ферритин, сывороточное железо, ЛДГ, мочевина, креатинин, электролиты, ГГТП), уровень циклоспорина</w:t>
            </w:r>
            <w:proofErr w:type="gramStart"/>
            <w:r>
              <w:rPr>
                <w:rFonts w:ascii="Times New Roman" w:hAnsi="Times New Roman" w:cs="Times New Roman"/>
                <w:color w:val="000000"/>
                <w:sz w:val="24"/>
                <w:szCs w:val="24"/>
              </w:rPr>
              <w:t xml:space="preserve"> А</w:t>
            </w:r>
            <w:proofErr w:type="gramEnd"/>
            <w:r>
              <w:rPr>
                <w:rFonts w:ascii="Times New Roman" w:hAnsi="Times New Roman" w:cs="Times New Roman"/>
                <w:color w:val="000000"/>
                <w:sz w:val="24"/>
                <w:szCs w:val="24"/>
              </w:rPr>
              <w:t xml:space="preserve"> в крови – 1 раз в месяц во время приема циклоспорина, после завершения иммуносупрессивной терапии – 4 раза в год (без уровня циклоспорина).</w:t>
            </w:r>
            <w:r>
              <w:rPr>
                <w:rFonts w:ascii="Times New Roman" w:hAnsi="Times New Roman" w:cs="Times New Roman"/>
                <w:color w:val="000000"/>
                <w:sz w:val="24"/>
                <w:szCs w:val="24"/>
              </w:rPr>
              <w:br/>
              <w:t xml:space="preserve">Клиренс по </w:t>
            </w:r>
            <w:proofErr w:type="gramStart"/>
            <w:r>
              <w:rPr>
                <w:rFonts w:ascii="Times New Roman" w:hAnsi="Times New Roman" w:cs="Times New Roman"/>
                <w:color w:val="000000"/>
                <w:sz w:val="24"/>
                <w:szCs w:val="24"/>
              </w:rPr>
              <w:t>эндогенному</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креатинину – 4 раза в год.</w:t>
            </w:r>
            <w:r>
              <w:rPr>
                <w:rFonts w:ascii="Times New Roman" w:hAnsi="Times New Roman" w:cs="Times New Roman"/>
                <w:color w:val="000000"/>
                <w:sz w:val="24"/>
                <w:szCs w:val="24"/>
              </w:rPr>
              <w:br/>
              <w:t>ОАМ – 4 раза в год.</w:t>
            </w:r>
            <w:r>
              <w:rPr>
                <w:rFonts w:ascii="Times New Roman" w:hAnsi="Times New Roman" w:cs="Times New Roman"/>
                <w:color w:val="000000"/>
                <w:sz w:val="24"/>
                <w:szCs w:val="24"/>
              </w:rPr>
              <w:br/>
              <w:t>ЭКГ, УЗИ сердца – 1 раз в год.</w:t>
            </w:r>
            <w:r>
              <w:rPr>
                <w:rFonts w:ascii="Times New Roman" w:hAnsi="Times New Roman" w:cs="Times New Roman"/>
                <w:color w:val="000000"/>
                <w:sz w:val="24"/>
                <w:szCs w:val="24"/>
              </w:rPr>
              <w:br/>
              <w:t>УЗИ ОБП – 1 раз в год.</w:t>
            </w:r>
            <w:r>
              <w:rPr>
                <w:rFonts w:ascii="Times New Roman" w:hAnsi="Times New Roman" w:cs="Times New Roman"/>
                <w:color w:val="000000"/>
                <w:sz w:val="24"/>
                <w:szCs w:val="24"/>
              </w:rPr>
              <w:br/>
              <w:t>Другие обследования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Снятие с учета по достижении 18 лет </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29</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D62</w:t>
            </w:r>
            <w:r>
              <w:rPr>
                <w:rFonts w:ascii="Times New Roman" w:hAnsi="Times New Roman" w:cs="Times New Roman"/>
                <w:color w:val="000000"/>
                <w:sz w:val="24"/>
                <w:szCs w:val="24"/>
              </w:rPr>
              <w:br/>
              <w:t>Острая постгеморрагическая анемия</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Освобождение – до нормализации уровня гемоглобина, далее – </w:t>
            </w:r>
            <w:proofErr w:type="gramStart"/>
            <w:r>
              <w:rPr>
                <w:rFonts w:ascii="Times New Roman" w:hAnsi="Times New Roman" w:cs="Times New Roman"/>
                <w:color w:val="000000"/>
                <w:sz w:val="24"/>
                <w:szCs w:val="24"/>
              </w:rPr>
              <w:t>подготовительная</w:t>
            </w:r>
            <w:proofErr w:type="gramEnd"/>
            <w:r>
              <w:rPr>
                <w:rFonts w:ascii="Times New Roman" w:hAnsi="Times New Roman" w:cs="Times New Roman"/>
                <w:color w:val="000000"/>
                <w:sz w:val="24"/>
                <w:szCs w:val="24"/>
              </w:rPr>
              <w:t>, основная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r>
              <w:rPr>
                <w:rFonts w:ascii="Times New Roman" w:hAnsi="Times New Roman" w:cs="Times New Roman"/>
                <w:color w:val="000000"/>
                <w:sz w:val="24"/>
                <w:szCs w:val="24"/>
              </w:rPr>
              <w:br/>
              <w:t>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с подсчетом ретикулоцитов – 4 раза в год.</w:t>
            </w:r>
            <w:r>
              <w:rPr>
                <w:rFonts w:ascii="Times New Roman" w:hAnsi="Times New Roman" w:cs="Times New Roman"/>
                <w:color w:val="000000"/>
                <w:sz w:val="24"/>
                <w:szCs w:val="24"/>
              </w:rPr>
              <w:br/>
              <w:t>БАК (общий белок, сывороточное железо, ОЖСС, ферритин) – 1 раз в год.</w:t>
            </w:r>
            <w:r>
              <w:rPr>
                <w:rFonts w:ascii="Times New Roman" w:hAnsi="Times New Roman" w:cs="Times New Roman"/>
                <w:color w:val="000000"/>
                <w:sz w:val="24"/>
                <w:szCs w:val="24"/>
              </w:rPr>
              <w:br/>
              <w:t>Копрограмма – 1 раз в год.</w:t>
            </w:r>
            <w:r>
              <w:rPr>
                <w:rFonts w:ascii="Times New Roman" w:hAnsi="Times New Roman" w:cs="Times New Roman"/>
                <w:color w:val="000000"/>
                <w:sz w:val="24"/>
                <w:szCs w:val="24"/>
              </w:rPr>
              <w:br/>
              <w:t>Другие обследования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Выздоровление</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течение 1 года</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D64</w:t>
            </w:r>
            <w:r>
              <w:rPr>
                <w:rFonts w:ascii="Times New Roman" w:hAnsi="Times New Roman" w:cs="Times New Roman"/>
                <w:color w:val="000000"/>
                <w:sz w:val="24"/>
                <w:szCs w:val="24"/>
              </w:rPr>
              <w:br/>
              <w:t>Другие анемии</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Освобождение – до нормализации уровня гемоглобина, далее – </w:t>
            </w:r>
            <w:proofErr w:type="gramStart"/>
            <w:r>
              <w:rPr>
                <w:rFonts w:ascii="Times New Roman" w:hAnsi="Times New Roman" w:cs="Times New Roman"/>
                <w:color w:val="000000"/>
                <w:sz w:val="24"/>
                <w:szCs w:val="24"/>
              </w:rPr>
              <w:t>подготовительная</w:t>
            </w:r>
            <w:proofErr w:type="gramEnd"/>
            <w:r>
              <w:rPr>
                <w:rFonts w:ascii="Times New Roman" w:hAnsi="Times New Roman" w:cs="Times New Roman"/>
                <w:color w:val="000000"/>
                <w:sz w:val="24"/>
                <w:szCs w:val="24"/>
              </w:rPr>
              <w:t>, основная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r>
              <w:rPr>
                <w:rFonts w:ascii="Times New Roman" w:hAnsi="Times New Roman" w:cs="Times New Roman"/>
                <w:color w:val="000000"/>
                <w:sz w:val="24"/>
                <w:szCs w:val="24"/>
              </w:rPr>
              <w:br/>
              <w:t xml:space="preserve">Врач-гематолог, другие врачи-специалисты – по </w:t>
            </w:r>
            <w:r>
              <w:rPr>
                <w:rFonts w:ascii="Times New Roman" w:hAnsi="Times New Roman" w:cs="Times New Roman"/>
                <w:color w:val="000000"/>
                <w:sz w:val="24"/>
                <w:szCs w:val="24"/>
              </w:rPr>
              <w:lastRenderedPageBreak/>
              <w:t>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ОАК с подсчетом ретикулоцитов, тромбоцитов и лейкоцитарной формулы – по медицинским показаниям (в зависимости </w:t>
            </w:r>
            <w:r>
              <w:rPr>
                <w:rFonts w:ascii="Times New Roman" w:hAnsi="Times New Roman" w:cs="Times New Roman"/>
                <w:color w:val="000000"/>
                <w:sz w:val="24"/>
                <w:szCs w:val="24"/>
              </w:rPr>
              <w:lastRenderedPageBreak/>
              <w:t>от этиологии и результатов терапии).</w:t>
            </w:r>
            <w:r>
              <w:rPr>
                <w:rFonts w:ascii="Times New Roman" w:hAnsi="Times New Roman" w:cs="Times New Roman"/>
                <w:color w:val="000000"/>
                <w:sz w:val="24"/>
                <w:szCs w:val="24"/>
              </w:rPr>
              <w:br/>
              <w:t>БАК – по медицинским показаниям.</w:t>
            </w:r>
            <w:r>
              <w:rPr>
                <w:rFonts w:ascii="Times New Roman" w:hAnsi="Times New Roman" w:cs="Times New Roman"/>
                <w:color w:val="000000"/>
                <w:sz w:val="24"/>
                <w:szCs w:val="24"/>
              </w:rPr>
              <w:br/>
              <w:t>ЭКГ – 1 раз в год.</w:t>
            </w:r>
            <w:r>
              <w:rPr>
                <w:rFonts w:ascii="Times New Roman" w:hAnsi="Times New Roman" w:cs="Times New Roman"/>
                <w:color w:val="000000"/>
                <w:sz w:val="24"/>
                <w:szCs w:val="24"/>
              </w:rPr>
              <w:br/>
              <w:t>УЗИ ОБП – 1 раз в год.</w:t>
            </w:r>
            <w:r>
              <w:rPr>
                <w:rFonts w:ascii="Times New Roman" w:hAnsi="Times New Roman" w:cs="Times New Roman"/>
                <w:color w:val="000000"/>
                <w:sz w:val="24"/>
                <w:szCs w:val="24"/>
              </w:rPr>
              <w:br/>
              <w:t>Другие исследования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Выздоровление</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Длительность наблюдения по рекомендации врача-гематолога </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D66</w:t>
            </w:r>
            <w:r>
              <w:rPr>
                <w:rFonts w:ascii="Times New Roman" w:hAnsi="Times New Roman" w:cs="Times New Roman"/>
                <w:color w:val="000000"/>
                <w:sz w:val="24"/>
                <w:szCs w:val="24"/>
              </w:rPr>
              <w:br/>
              <w:t>Наследственный дефицит фактора VIII</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1 раз в год.</w:t>
            </w:r>
            <w:r>
              <w:rPr>
                <w:rFonts w:ascii="Times New Roman" w:hAnsi="Times New Roman" w:cs="Times New Roman"/>
                <w:color w:val="000000"/>
                <w:sz w:val="24"/>
                <w:szCs w:val="24"/>
              </w:rPr>
              <w:br/>
              <w:t>Врач-гематолог (областной уровень) – 1 раз в год.</w:t>
            </w:r>
            <w:r>
              <w:rPr>
                <w:rFonts w:ascii="Times New Roman" w:hAnsi="Times New Roman" w:cs="Times New Roman"/>
                <w:color w:val="000000"/>
                <w:sz w:val="24"/>
                <w:szCs w:val="24"/>
              </w:rPr>
              <w:br/>
              <w:t>Врач-гематолог (республиканский уровень) – 1 раз в год.</w:t>
            </w:r>
            <w:r>
              <w:rPr>
                <w:rFonts w:ascii="Times New Roman" w:hAnsi="Times New Roman" w:cs="Times New Roman"/>
                <w:color w:val="000000"/>
                <w:sz w:val="24"/>
                <w:szCs w:val="24"/>
              </w:rPr>
              <w:br/>
              <w:t>Врач ЛФК, врач-реабилитолог, врач-травматолог-ортопед, врач-стоматолог детский (врач-стоматолог) – 1 раз в год.</w:t>
            </w:r>
            <w:r>
              <w:rPr>
                <w:rFonts w:ascii="Times New Roman" w:hAnsi="Times New Roman" w:cs="Times New Roman"/>
                <w:color w:val="000000"/>
                <w:sz w:val="24"/>
                <w:szCs w:val="24"/>
              </w:rPr>
              <w:br/>
              <w:t>Врач-физиотерапе</w:t>
            </w:r>
            <w:r>
              <w:rPr>
                <w:rFonts w:ascii="Times New Roman" w:hAnsi="Times New Roman" w:cs="Times New Roman"/>
                <w:color w:val="000000"/>
                <w:sz w:val="24"/>
                <w:szCs w:val="24"/>
              </w:rPr>
              <w:lastRenderedPageBreak/>
              <w:t>вт, 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БАК – 1 раз в год.</w:t>
            </w:r>
            <w:r>
              <w:rPr>
                <w:rFonts w:ascii="Times New Roman" w:hAnsi="Times New Roman" w:cs="Times New Roman"/>
                <w:color w:val="000000"/>
                <w:sz w:val="24"/>
                <w:szCs w:val="24"/>
              </w:rPr>
              <w:br/>
              <w:t>Уровень ингибиторов к VIII фактору и уровень VIII фактора с регистрацией ответа на введение 50 МЕ/кг лекарственного средства на основе VIII фактора с последующим обоснованием тактики гемостатической терапии – 1 раз в год (республиканский уровень).</w:t>
            </w:r>
            <w:r>
              <w:rPr>
                <w:rFonts w:ascii="Times New Roman" w:hAnsi="Times New Roman" w:cs="Times New Roman"/>
                <w:color w:val="000000"/>
                <w:sz w:val="24"/>
                <w:szCs w:val="24"/>
              </w:rPr>
              <w:br/>
              <w:t>Другие обследования – по медицински</w:t>
            </w:r>
            <w:r>
              <w:rPr>
                <w:rFonts w:ascii="Times New Roman" w:hAnsi="Times New Roman" w:cs="Times New Roman"/>
                <w:color w:val="000000"/>
                <w:sz w:val="24"/>
                <w:szCs w:val="24"/>
              </w:rPr>
              <w:lastRenderedPageBreak/>
              <w:t>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кровотечений</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32</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D67</w:t>
            </w:r>
            <w:r>
              <w:rPr>
                <w:rFonts w:ascii="Times New Roman" w:hAnsi="Times New Roman" w:cs="Times New Roman"/>
                <w:color w:val="000000"/>
                <w:sz w:val="24"/>
                <w:szCs w:val="24"/>
              </w:rPr>
              <w:br/>
              <w:t xml:space="preserve">Наследственный дефицит фактора </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Х</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1 раз в год.</w:t>
            </w:r>
            <w:r>
              <w:rPr>
                <w:rFonts w:ascii="Times New Roman" w:hAnsi="Times New Roman" w:cs="Times New Roman"/>
                <w:color w:val="000000"/>
                <w:sz w:val="24"/>
                <w:szCs w:val="24"/>
              </w:rPr>
              <w:br/>
              <w:t>Врач-гематолог (областной уровень) – 1 раз в год.</w:t>
            </w:r>
            <w:r>
              <w:rPr>
                <w:rFonts w:ascii="Times New Roman" w:hAnsi="Times New Roman" w:cs="Times New Roman"/>
                <w:color w:val="000000"/>
                <w:sz w:val="24"/>
                <w:szCs w:val="24"/>
              </w:rPr>
              <w:br/>
              <w:t>Врач-гематолог (республиканский уровень) – 1 раз в год.</w:t>
            </w:r>
            <w:r>
              <w:rPr>
                <w:rFonts w:ascii="Times New Roman" w:hAnsi="Times New Roman" w:cs="Times New Roman"/>
                <w:color w:val="000000"/>
                <w:sz w:val="24"/>
                <w:szCs w:val="24"/>
              </w:rPr>
              <w:br/>
              <w:t>Врач ЛФК, врач-реабилитолог, врач-травматолог-ортопед, врач-стоматолог детский (врач-стоматолог) – 1 раз в год.</w:t>
            </w:r>
            <w:r>
              <w:rPr>
                <w:rFonts w:ascii="Times New Roman" w:hAnsi="Times New Roman" w:cs="Times New Roman"/>
                <w:color w:val="000000"/>
                <w:sz w:val="24"/>
                <w:szCs w:val="24"/>
              </w:rPr>
              <w:br/>
              <w:t>Врач-физиотерапевт, 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ОАМ, БАК – 1 раз в год.</w:t>
            </w:r>
            <w:r>
              <w:rPr>
                <w:rFonts w:ascii="Times New Roman" w:hAnsi="Times New Roman" w:cs="Times New Roman"/>
                <w:color w:val="000000"/>
                <w:sz w:val="24"/>
                <w:szCs w:val="24"/>
              </w:rPr>
              <w:br/>
              <w:t xml:space="preserve">Уровень ингибиторов к </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Х фактору и уровень IХ фактора с регистрацией ответа на введение 50 МЕ/кг лекарственного средства на основе IХ фактора с последующим обоснованием тактики гемостатической терапии – 1 раз в год (республиканский уровень).</w:t>
            </w:r>
            <w:r>
              <w:rPr>
                <w:rFonts w:ascii="Times New Roman" w:hAnsi="Times New Roman" w:cs="Times New Roman"/>
                <w:color w:val="000000"/>
                <w:sz w:val="24"/>
                <w:szCs w:val="24"/>
              </w:rPr>
              <w:br/>
              <w:t>Другие обследования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кровотечений</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D68.0–68.2</w:t>
            </w:r>
            <w:r>
              <w:rPr>
                <w:rFonts w:ascii="Times New Roman" w:hAnsi="Times New Roman" w:cs="Times New Roman"/>
                <w:color w:val="000000"/>
                <w:sz w:val="24"/>
                <w:szCs w:val="24"/>
              </w:rPr>
              <w:br/>
              <w:t>Другие нарушения свертываем</w:t>
            </w:r>
            <w:r>
              <w:rPr>
                <w:rFonts w:ascii="Times New Roman" w:hAnsi="Times New Roman" w:cs="Times New Roman"/>
                <w:color w:val="000000"/>
                <w:sz w:val="24"/>
                <w:szCs w:val="24"/>
              </w:rPr>
              <w:lastRenderedPageBreak/>
              <w:t>ости</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w:t>
            </w:r>
            <w:r>
              <w:rPr>
                <w:rFonts w:ascii="Times New Roman" w:hAnsi="Times New Roman" w:cs="Times New Roman"/>
                <w:color w:val="000000"/>
                <w:sz w:val="24"/>
                <w:szCs w:val="24"/>
              </w:rPr>
              <w:lastRenderedPageBreak/>
              <w:t>педиатр, врач общей практики) – 1 раз в год.</w:t>
            </w:r>
            <w:r>
              <w:rPr>
                <w:rFonts w:ascii="Times New Roman" w:hAnsi="Times New Roman" w:cs="Times New Roman"/>
                <w:color w:val="000000"/>
                <w:sz w:val="24"/>
                <w:szCs w:val="24"/>
              </w:rPr>
              <w:br/>
              <w:t>Врач-гематолог (областной уровень) – 1 раз в год.</w:t>
            </w:r>
            <w:r>
              <w:rPr>
                <w:rFonts w:ascii="Times New Roman" w:hAnsi="Times New Roman" w:cs="Times New Roman"/>
                <w:color w:val="000000"/>
                <w:sz w:val="24"/>
                <w:szCs w:val="24"/>
              </w:rPr>
              <w:br/>
              <w:t>Врач-гематолог (республиканский уровень) – 1 раз в год.</w:t>
            </w:r>
            <w:r>
              <w:rPr>
                <w:rFonts w:ascii="Times New Roman" w:hAnsi="Times New Roman" w:cs="Times New Roman"/>
                <w:color w:val="000000"/>
                <w:sz w:val="24"/>
                <w:szCs w:val="24"/>
              </w:rPr>
              <w:br/>
              <w:t>Врач ЛФК, врач-реабилитолог, врач-травматолог-ортопед, врач-стоматолог детский (врач-стоматолог) – 1 раз в год.</w:t>
            </w:r>
            <w:r>
              <w:rPr>
                <w:rFonts w:ascii="Times New Roman" w:hAnsi="Times New Roman" w:cs="Times New Roman"/>
                <w:color w:val="000000"/>
                <w:sz w:val="24"/>
                <w:szCs w:val="24"/>
              </w:rPr>
              <w:br/>
              <w:t>Врач-физиотерапевт, другие врачи-специалисты – по медицинским показаниям.</w:t>
            </w:r>
            <w:r>
              <w:rPr>
                <w:rFonts w:ascii="Times New Roman" w:hAnsi="Times New Roman" w:cs="Times New Roman"/>
                <w:color w:val="000000"/>
                <w:sz w:val="24"/>
                <w:szCs w:val="24"/>
              </w:rPr>
              <w:br/>
              <w:t>При проведении противотромботической терапии – врач-гематолог – 12 раз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ОАК, ОАМ, БАК – не реже 1 раза в год (по </w:t>
            </w:r>
            <w:r>
              <w:rPr>
                <w:rFonts w:ascii="Times New Roman" w:hAnsi="Times New Roman" w:cs="Times New Roman"/>
                <w:color w:val="000000"/>
                <w:sz w:val="24"/>
                <w:szCs w:val="24"/>
              </w:rPr>
              <w:lastRenderedPageBreak/>
              <w:t>месту жительства).</w:t>
            </w:r>
            <w:r>
              <w:rPr>
                <w:rFonts w:ascii="Times New Roman" w:hAnsi="Times New Roman" w:cs="Times New Roman"/>
                <w:color w:val="000000"/>
                <w:sz w:val="24"/>
                <w:szCs w:val="24"/>
              </w:rPr>
              <w:br/>
              <w:t>Уровень дефицитного фактора с последующим обоснованием тактики гемостатической терапии – 1 раз в год (республиканский уровень).</w:t>
            </w:r>
            <w:r>
              <w:rPr>
                <w:rFonts w:ascii="Times New Roman" w:hAnsi="Times New Roman" w:cs="Times New Roman"/>
                <w:color w:val="000000"/>
                <w:sz w:val="24"/>
                <w:szCs w:val="24"/>
              </w:rPr>
              <w:br/>
              <w:t>Другие исследования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кровотечений</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34</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D68.8</w:t>
            </w:r>
            <w:r>
              <w:rPr>
                <w:rFonts w:ascii="Times New Roman" w:hAnsi="Times New Roman" w:cs="Times New Roman"/>
                <w:color w:val="000000"/>
                <w:sz w:val="24"/>
                <w:szCs w:val="24"/>
              </w:rPr>
              <w:br/>
              <w:t>Другие уточненные нарушения свертывания</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СМГ, ЛФК</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Врач-педиатр участковый (врач-педиатр, врач общей практики) – </w:t>
            </w:r>
            <w:r>
              <w:rPr>
                <w:rFonts w:ascii="Times New Roman" w:hAnsi="Times New Roman" w:cs="Times New Roman"/>
                <w:color w:val="000000"/>
                <w:sz w:val="24"/>
                <w:szCs w:val="24"/>
              </w:rPr>
              <w:lastRenderedPageBreak/>
              <w:t>не реже 4 раз в год.</w:t>
            </w:r>
            <w:r>
              <w:rPr>
                <w:rFonts w:ascii="Times New Roman" w:hAnsi="Times New Roman" w:cs="Times New Roman"/>
                <w:color w:val="000000"/>
                <w:sz w:val="24"/>
                <w:szCs w:val="24"/>
              </w:rPr>
              <w:br/>
              <w:t>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БАК, УЗИ, ЭКГ – по медицинским показаниям</w:t>
            </w:r>
            <w:r>
              <w:rPr>
                <w:rFonts w:ascii="Times New Roman" w:hAnsi="Times New Roman" w:cs="Times New Roman"/>
                <w:color w:val="000000"/>
                <w:sz w:val="24"/>
                <w:szCs w:val="24"/>
              </w:rPr>
              <w:br/>
              <w:t>Коагулограм</w:t>
            </w:r>
            <w:r>
              <w:rPr>
                <w:rFonts w:ascii="Times New Roman" w:hAnsi="Times New Roman" w:cs="Times New Roman"/>
                <w:color w:val="000000"/>
                <w:sz w:val="24"/>
                <w:szCs w:val="24"/>
              </w:rPr>
              <w:lastRenderedPageBreak/>
              <w:t>ма с агрегатограммой – 12 раз в год.</w:t>
            </w:r>
            <w:r>
              <w:rPr>
                <w:rFonts w:ascii="Times New Roman" w:hAnsi="Times New Roman" w:cs="Times New Roman"/>
                <w:color w:val="000000"/>
                <w:sz w:val="24"/>
                <w:szCs w:val="24"/>
              </w:rPr>
              <w:br/>
              <w:t>Другие обследования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рецидивов тромбоза</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35</w:t>
            </w:r>
          </w:p>
        </w:tc>
        <w:tc>
          <w:tcPr>
            <w:tcW w:w="649"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D69</w:t>
            </w:r>
            <w:r>
              <w:rPr>
                <w:rFonts w:ascii="Times New Roman" w:hAnsi="Times New Roman" w:cs="Times New Roman"/>
                <w:color w:val="000000"/>
                <w:sz w:val="24"/>
                <w:szCs w:val="24"/>
              </w:rPr>
              <w:br/>
              <w:t>Пурпура и другие геморрагические состояния</w:t>
            </w:r>
            <w:r>
              <w:rPr>
                <w:rFonts w:ascii="Times New Roman" w:hAnsi="Times New Roman" w:cs="Times New Roman"/>
                <w:color w:val="000000"/>
                <w:sz w:val="24"/>
                <w:szCs w:val="24"/>
              </w:rPr>
              <w:br/>
              <w:t>D69.0</w:t>
            </w:r>
            <w:r>
              <w:rPr>
                <w:rFonts w:ascii="Times New Roman" w:hAnsi="Times New Roman" w:cs="Times New Roman"/>
                <w:color w:val="000000"/>
                <w:sz w:val="24"/>
                <w:szCs w:val="24"/>
              </w:rPr>
              <w:br/>
              <w:t>Аллергическая пурпура</w:t>
            </w:r>
          </w:p>
        </w:tc>
        <w:tc>
          <w:tcPr>
            <w:tcW w:w="449"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СМГ, ЛФК</w:t>
            </w:r>
          </w:p>
        </w:tc>
        <w:tc>
          <w:tcPr>
            <w:tcW w:w="699"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2 раза в год.</w:t>
            </w:r>
            <w:r>
              <w:rPr>
                <w:rFonts w:ascii="Times New Roman" w:hAnsi="Times New Roman" w:cs="Times New Roman"/>
                <w:color w:val="000000"/>
                <w:sz w:val="24"/>
                <w:szCs w:val="24"/>
              </w:rPr>
              <w:br/>
              <w:t>Другие врачи-специалисты – по медицинским показаниям.</w:t>
            </w:r>
          </w:p>
        </w:tc>
        <w:tc>
          <w:tcPr>
            <w:tcW w:w="699"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ОАМ – 1 раз в год.</w:t>
            </w:r>
            <w:r>
              <w:rPr>
                <w:rFonts w:ascii="Times New Roman" w:hAnsi="Times New Roman" w:cs="Times New Roman"/>
                <w:color w:val="000000"/>
                <w:sz w:val="24"/>
                <w:szCs w:val="24"/>
              </w:rPr>
              <w:br/>
              <w:t>Другие обследования – по медицинским показаниям.</w:t>
            </w:r>
          </w:p>
        </w:tc>
        <w:tc>
          <w:tcPr>
            <w:tcW w:w="799"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рецидива.</w:t>
            </w:r>
          </w:p>
        </w:tc>
        <w:tc>
          <w:tcPr>
            <w:tcW w:w="898"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течение 1 года.</w:t>
            </w:r>
          </w:p>
        </w:tc>
      </w:tr>
      <w:tr w:rsidR="00666CFC" w:rsidTr="00D91491">
        <w:tblPrEx>
          <w:tblCellSpacing w:w="-8" w:type="nil"/>
        </w:tblPrEx>
        <w:trPr>
          <w:trHeight w:val="240"/>
          <w:tblCellSpacing w:w="-8" w:type="nil"/>
        </w:trPr>
        <w:tc>
          <w:tcPr>
            <w:tcW w:w="157"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t>35.1</w:t>
            </w:r>
          </w:p>
        </w:tc>
        <w:tc>
          <w:tcPr>
            <w:tcW w:w="649"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spacing w:before="120"/>
              <w:rPr>
                <w:rFonts w:ascii="Times New Roman" w:hAnsi="Times New Roman" w:cs="Times New Roman"/>
                <w:color w:val="000000"/>
                <w:sz w:val="24"/>
                <w:szCs w:val="24"/>
              </w:rPr>
            </w:pPr>
            <w:r>
              <w:rPr>
                <w:rFonts w:ascii="Times New Roman" w:hAnsi="Times New Roman" w:cs="Times New Roman"/>
                <w:color w:val="000000"/>
                <w:sz w:val="24"/>
                <w:szCs w:val="24"/>
              </w:rPr>
              <w:t>D69.1</w:t>
            </w:r>
            <w:r>
              <w:rPr>
                <w:rFonts w:ascii="Times New Roman" w:hAnsi="Times New Roman" w:cs="Times New Roman"/>
                <w:color w:val="000000"/>
                <w:sz w:val="24"/>
                <w:szCs w:val="24"/>
              </w:rPr>
              <w:br/>
              <w:t>Качественные дефекты тромбоцитов</w:t>
            </w:r>
          </w:p>
        </w:tc>
        <w:tc>
          <w:tcPr>
            <w:tcW w:w="449"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spacing w:before="120"/>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699"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spacing w:before="12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врач-оториноларинголог, врач-стоматолог детский (врач-стоматолог), врач-гематолог – 1 раз в год.</w:t>
            </w:r>
            <w:r>
              <w:rPr>
                <w:rFonts w:ascii="Times New Roman" w:hAnsi="Times New Roman" w:cs="Times New Roman"/>
                <w:color w:val="000000"/>
                <w:sz w:val="24"/>
                <w:szCs w:val="24"/>
              </w:rPr>
              <w:br/>
              <w:t xml:space="preserve">Врач-гематолог – по медицинским показаниям (республиканский </w:t>
            </w:r>
            <w:r>
              <w:rPr>
                <w:rFonts w:ascii="Times New Roman" w:hAnsi="Times New Roman" w:cs="Times New Roman"/>
                <w:color w:val="000000"/>
                <w:sz w:val="24"/>
                <w:szCs w:val="24"/>
              </w:rPr>
              <w:lastRenderedPageBreak/>
              <w:t>уровень – при необходимости оценки функции тромбоцитов и обоснования гемостатической терапии).</w:t>
            </w:r>
            <w:r>
              <w:rPr>
                <w:rFonts w:ascii="Times New Roman" w:hAnsi="Times New Roman" w:cs="Times New Roman"/>
                <w:color w:val="000000"/>
                <w:sz w:val="24"/>
                <w:szCs w:val="24"/>
              </w:rPr>
              <w:br/>
              <w:t>Другие врачи-специалисты – по медицинским показаниям.</w:t>
            </w:r>
          </w:p>
        </w:tc>
        <w:tc>
          <w:tcPr>
            <w:tcW w:w="699"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spacing w:before="1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ОАК с ручным подсчетом тромбоцитов и лейкоцитарной формулы – 1 раз в месяц </w:t>
            </w:r>
            <w:proofErr w:type="gramStart"/>
            <w:r>
              <w:rPr>
                <w:rFonts w:ascii="Times New Roman" w:hAnsi="Times New Roman" w:cs="Times New Roman"/>
                <w:color w:val="000000"/>
                <w:sz w:val="24"/>
                <w:szCs w:val="24"/>
              </w:rPr>
              <w:t>в первые</w:t>
            </w:r>
            <w:proofErr w:type="gramEnd"/>
            <w:r>
              <w:rPr>
                <w:rFonts w:ascii="Times New Roman" w:hAnsi="Times New Roman" w:cs="Times New Roman"/>
                <w:color w:val="000000"/>
                <w:sz w:val="24"/>
                <w:szCs w:val="24"/>
              </w:rPr>
              <w:t xml:space="preserve"> 6 месяцев, далее – при стойкой клинико-гематологической ремиссии – 4 раза в год.</w:t>
            </w:r>
            <w:r>
              <w:rPr>
                <w:rFonts w:ascii="Times New Roman" w:hAnsi="Times New Roman" w:cs="Times New Roman"/>
                <w:color w:val="000000"/>
                <w:sz w:val="24"/>
                <w:szCs w:val="24"/>
              </w:rPr>
              <w:br/>
              <w:t>Другие обследования – по медицинским показаниям</w:t>
            </w:r>
          </w:p>
        </w:tc>
        <w:tc>
          <w:tcPr>
            <w:tcW w:w="799"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spacing w:before="120"/>
              <w:rPr>
                <w:rFonts w:ascii="Times New Roman" w:hAnsi="Times New Roman" w:cs="Times New Roman"/>
                <w:color w:val="000000"/>
                <w:sz w:val="24"/>
                <w:szCs w:val="24"/>
              </w:rPr>
            </w:pPr>
            <w:r>
              <w:rPr>
                <w:rFonts w:ascii="Times New Roman" w:hAnsi="Times New Roman" w:cs="Times New Roman"/>
                <w:color w:val="000000"/>
                <w:sz w:val="24"/>
                <w:szCs w:val="24"/>
              </w:rPr>
              <w:t>Отсутствие кровотечений и кровоизлияний</w:t>
            </w:r>
          </w:p>
        </w:tc>
        <w:tc>
          <w:tcPr>
            <w:tcW w:w="898" w:type="pct"/>
            <w:tcBorders>
              <w:top w:val="nil"/>
              <w:left w:val="single" w:sz="6" w:space="0" w:color="000000"/>
              <w:bottom w:val="nil"/>
              <w:right w:val="single" w:sz="6" w:space="0" w:color="000000"/>
            </w:tcBorders>
          </w:tcPr>
          <w:p w:rsidR="00666CFC" w:rsidRDefault="00666CFC">
            <w:pPr>
              <w:widowControl w:val="0"/>
              <w:autoSpaceDE w:val="0"/>
              <w:autoSpaceDN w:val="0"/>
              <w:adjustRightInd w:val="0"/>
              <w:spacing w:before="12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35.2</w:t>
            </w:r>
          </w:p>
        </w:tc>
        <w:tc>
          <w:tcPr>
            <w:tcW w:w="649"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spacing w:before="120"/>
              <w:rPr>
                <w:rFonts w:ascii="Times New Roman" w:hAnsi="Times New Roman" w:cs="Times New Roman"/>
                <w:color w:val="000000"/>
                <w:sz w:val="24"/>
                <w:szCs w:val="24"/>
              </w:rPr>
            </w:pPr>
            <w:r>
              <w:rPr>
                <w:rFonts w:ascii="Times New Roman" w:hAnsi="Times New Roman" w:cs="Times New Roman"/>
                <w:color w:val="000000"/>
                <w:sz w:val="24"/>
                <w:szCs w:val="24"/>
              </w:rPr>
              <w:t>D69.3</w:t>
            </w:r>
            <w:r>
              <w:rPr>
                <w:rFonts w:ascii="Times New Roman" w:hAnsi="Times New Roman" w:cs="Times New Roman"/>
                <w:color w:val="000000"/>
                <w:sz w:val="24"/>
                <w:szCs w:val="24"/>
              </w:rPr>
              <w:br/>
              <w:t>Идиопатическая тромбоцитопеническая пурпура</w:t>
            </w:r>
          </w:p>
        </w:tc>
        <w:tc>
          <w:tcPr>
            <w:tcW w:w="449"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spacing w:before="120"/>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699"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spacing w:before="12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первые 6 месяцев – 1 раз в месяц, далее (при клинико-гематологической ремиссии) – 4 раза в год в течение 2 лет, далее – 2 раза в год.</w:t>
            </w:r>
            <w:r>
              <w:rPr>
                <w:rFonts w:ascii="Times New Roman" w:hAnsi="Times New Roman" w:cs="Times New Roman"/>
                <w:color w:val="000000"/>
                <w:sz w:val="24"/>
                <w:szCs w:val="24"/>
              </w:rPr>
              <w:br/>
              <w:t xml:space="preserve">Врач-гематолог – первые 6 месяцев – 1 раз в месяц, далее (при стойкой клинико-гематологической ремиссии) – 4 раза в год в течение 2 лет, далее – </w:t>
            </w:r>
            <w:r>
              <w:rPr>
                <w:rFonts w:ascii="Times New Roman" w:hAnsi="Times New Roman" w:cs="Times New Roman"/>
                <w:color w:val="000000"/>
                <w:sz w:val="24"/>
                <w:szCs w:val="24"/>
              </w:rPr>
              <w:lastRenderedPageBreak/>
              <w:t>2 раза в год в течение 5 лет.</w:t>
            </w:r>
            <w:r>
              <w:rPr>
                <w:rFonts w:ascii="Times New Roman" w:hAnsi="Times New Roman" w:cs="Times New Roman"/>
                <w:color w:val="000000"/>
                <w:sz w:val="24"/>
                <w:szCs w:val="24"/>
              </w:rPr>
              <w:br/>
              <w:t>Другие врачи-специалисты – по медицинским показаниям</w:t>
            </w:r>
          </w:p>
        </w:tc>
        <w:tc>
          <w:tcPr>
            <w:tcW w:w="699"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spacing w:before="1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799"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spacing w:before="120"/>
              <w:rPr>
                <w:rFonts w:ascii="Times New Roman" w:hAnsi="Times New Roman" w:cs="Times New Roman"/>
                <w:color w:val="000000"/>
                <w:sz w:val="24"/>
                <w:szCs w:val="24"/>
              </w:rPr>
            </w:pPr>
            <w:r>
              <w:rPr>
                <w:rFonts w:ascii="Times New Roman" w:hAnsi="Times New Roman" w:cs="Times New Roman"/>
                <w:color w:val="000000"/>
                <w:sz w:val="24"/>
                <w:szCs w:val="24"/>
              </w:rPr>
              <w:t>Восстановление гематологических показателей в течение 6 месяцев и более</w:t>
            </w:r>
          </w:p>
        </w:tc>
        <w:tc>
          <w:tcPr>
            <w:tcW w:w="898"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spacing w:before="120"/>
              <w:rPr>
                <w:rFonts w:ascii="Times New Roman" w:hAnsi="Times New Roman" w:cs="Times New Roman"/>
                <w:color w:val="000000"/>
                <w:sz w:val="24"/>
                <w:szCs w:val="24"/>
              </w:rPr>
            </w:pPr>
            <w:r>
              <w:rPr>
                <w:rFonts w:ascii="Times New Roman" w:hAnsi="Times New Roman" w:cs="Times New Roman"/>
                <w:color w:val="000000"/>
                <w:sz w:val="24"/>
                <w:szCs w:val="24"/>
              </w:rPr>
              <w:t>В течение 5 лет при стойкой клинико-гематологической ремиссии</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36</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D70</w:t>
            </w:r>
            <w:r>
              <w:rPr>
                <w:rFonts w:ascii="Times New Roman" w:hAnsi="Times New Roman" w:cs="Times New Roman"/>
                <w:color w:val="000000"/>
                <w:sz w:val="24"/>
                <w:szCs w:val="24"/>
              </w:rPr>
              <w:br/>
              <w:t>Агранулоцитоз</w:t>
            </w:r>
            <w:r>
              <w:rPr>
                <w:rFonts w:ascii="Times New Roman" w:hAnsi="Times New Roman" w:cs="Times New Roman"/>
                <w:color w:val="000000"/>
                <w:sz w:val="24"/>
                <w:szCs w:val="24"/>
              </w:rPr>
              <w:br/>
              <w:t>D71</w:t>
            </w:r>
            <w:r>
              <w:rPr>
                <w:rFonts w:ascii="Times New Roman" w:hAnsi="Times New Roman" w:cs="Times New Roman"/>
                <w:color w:val="000000"/>
                <w:sz w:val="24"/>
                <w:szCs w:val="24"/>
              </w:rPr>
              <w:br/>
              <w:t>Функциональные нарушения полиморфно-ядерных нейтрофилов</w:t>
            </w:r>
            <w:r>
              <w:rPr>
                <w:rFonts w:ascii="Times New Roman" w:hAnsi="Times New Roman" w:cs="Times New Roman"/>
                <w:color w:val="000000"/>
                <w:sz w:val="24"/>
                <w:szCs w:val="24"/>
              </w:rPr>
              <w:br/>
              <w:t>D75</w:t>
            </w:r>
            <w:r>
              <w:rPr>
                <w:rFonts w:ascii="Times New Roman" w:hAnsi="Times New Roman" w:cs="Times New Roman"/>
                <w:color w:val="000000"/>
                <w:sz w:val="24"/>
                <w:szCs w:val="24"/>
              </w:rPr>
              <w:br/>
              <w:t>Другие болезни крови и кроветворных органов</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12 раз в год.</w:t>
            </w:r>
            <w:r>
              <w:rPr>
                <w:rFonts w:ascii="Times New Roman" w:hAnsi="Times New Roman" w:cs="Times New Roman"/>
                <w:color w:val="000000"/>
                <w:sz w:val="24"/>
                <w:szCs w:val="24"/>
              </w:rPr>
              <w:br/>
              <w:t>Врач-гематолог – по медицинским показаниям.</w:t>
            </w:r>
            <w:r>
              <w:rPr>
                <w:rFonts w:ascii="Times New Roman" w:hAnsi="Times New Roman" w:cs="Times New Roman"/>
                <w:color w:val="000000"/>
                <w:sz w:val="24"/>
                <w:szCs w:val="24"/>
              </w:rPr>
              <w:br/>
              <w:t>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с подсчетом абсолютного числа нейтрофилов – 4 раза в год.</w:t>
            </w:r>
            <w:r>
              <w:rPr>
                <w:rFonts w:ascii="Times New Roman" w:hAnsi="Times New Roman" w:cs="Times New Roman"/>
                <w:color w:val="000000"/>
                <w:sz w:val="24"/>
                <w:szCs w:val="24"/>
              </w:rPr>
              <w:br/>
              <w:t>БАК – по медицинским показаниям.</w:t>
            </w:r>
            <w:r>
              <w:rPr>
                <w:rFonts w:ascii="Times New Roman" w:hAnsi="Times New Roman" w:cs="Times New Roman"/>
                <w:color w:val="000000"/>
                <w:sz w:val="24"/>
                <w:szCs w:val="24"/>
              </w:rPr>
              <w:br/>
              <w:t>УЗИ ОБП – 1 раз в год.</w:t>
            </w:r>
            <w:r>
              <w:rPr>
                <w:rFonts w:ascii="Times New Roman" w:hAnsi="Times New Roman" w:cs="Times New Roman"/>
                <w:color w:val="000000"/>
                <w:sz w:val="24"/>
                <w:szCs w:val="24"/>
              </w:rPr>
              <w:br/>
              <w:t>ОАМ – 4 раза в год.</w:t>
            </w:r>
            <w:r>
              <w:rPr>
                <w:rFonts w:ascii="Times New Roman" w:hAnsi="Times New Roman" w:cs="Times New Roman"/>
                <w:color w:val="000000"/>
                <w:sz w:val="24"/>
                <w:szCs w:val="24"/>
              </w:rPr>
              <w:br/>
              <w:t>Другие исследования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Восстановление гематологических показателей в течение 6 месяцев и более</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При врожденных формах – снятие с учета по достижении 18 лет.</w:t>
            </w:r>
            <w:r>
              <w:rPr>
                <w:rFonts w:ascii="Times New Roman" w:hAnsi="Times New Roman" w:cs="Times New Roman"/>
                <w:color w:val="000000"/>
                <w:sz w:val="24"/>
                <w:szCs w:val="24"/>
              </w:rPr>
              <w:br/>
              <w:t>При приобретенных формах – в течение 5 лет стойкой клинико-гематологической ремиссии</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D76</w:t>
            </w:r>
            <w:r>
              <w:rPr>
                <w:rFonts w:ascii="Times New Roman" w:hAnsi="Times New Roman" w:cs="Times New Roman"/>
                <w:color w:val="000000"/>
                <w:sz w:val="24"/>
                <w:szCs w:val="24"/>
              </w:rPr>
              <w:br/>
              <w:t>Отдельные болезни, протекающие с вовлечением лимфоретикулярной ткани и ретикулогистиоцитарной системы</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r>
              <w:rPr>
                <w:rFonts w:ascii="Times New Roman" w:hAnsi="Times New Roman" w:cs="Times New Roman"/>
                <w:color w:val="000000"/>
                <w:sz w:val="24"/>
                <w:szCs w:val="24"/>
              </w:rPr>
              <w:br/>
              <w:t>Врач-гематолог – 4 раза в год на 1-м году наблюдения, далее – 1 раз в год.</w:t>
            </w:r>
            <w:r>
              <w:rPr>
                <w:rFonts w:ascii="Times New Roman" w:hAnsi="Times New Roman" w:cs="Times New Roman"/>
                <w:color w:val="000000"/>
                <w:sz w:val="24"/>
                <w:szCs w:val="24"/>
              </w:rPr>
              <w:br/>
              <w:t>Другие врачи-специалисты – по медицински</w:t>
            </w:r>
            <w:r>
              <w:rPr>
                <w:rFonts w:ascii="Times New Roman" w:hAnsi="Times New Roman" w:cs="Times New Roman"/>
                <w:color w:val="000000"/>
                <w:sz w:val="24"/>
                <w:szCs w:val="24"/>
              </w:rPr>
              <w:lastRenderedPageBreak/>
              <w:t>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4 раза в год.</w:t>
            </w:r>
            <w:r>
              <w:rPr>
                <w:rFonts w:ascii="Times New Roman" w:hAnsi="Times New Roman" w:cs="Times New Roman"/>
                <w:color w:val="000000"/>
                <w:sz w:val="24"/>
                <w:szCs w:val="24"/>
              </w:rPr>
              <w:br/>
              <w:t>БАК.</w:t>
            </w:r>
            <w:r>
              <w:rPr>
                <w:rFonts w:ascii="Times New Roman" w:hAnsi="Times New Roman" w:cs="Times New Roman"/>
                <w:color w:val="000000"/>
                <w:sz w:val="24"/>
                <w:szCs w:val="24"/>
              </w:rPr>
              <w:br/>
              <w:t>Другие обследования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рецидива</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течение 5 лет после окончания терапии при условии стойкой ремиссии</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38</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D80–D89</w:t>
            </w:r>
            <w:r>
              <w:rPr>
                <w:rFonts w:ascii="Times New Roman" w:hAnsi="Times New Roman" w:cs="Times New Roman"/>
                <w:color w:val="000000"/>
                <w:sz w:val="24"/>
                <w:szCs w:val="24"/>
              </w:rPr>
              <w:br/>
              <w:t>Отдельные нарушения, вовлекающие иммунный механизм</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СМГ, ЛФК</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2 раза в год.</w:t>
            </w:r>
            <w:r>
              <w:rPr>
                <w:rFonts w:ascii="Times New Roman" w:hAnsi="Times New Roman" w:cs="Times New Roman"/>
                <w:color w:val="000000"/>
                <w:sz w:val="24"/>
                <w:szCs w:val="24"/>
              </w:rPr>
              <w:br/>
              <w:t>Врач-иммунолог, врач-гематолог, врач-онколог – по медицинским показаниям.</w:t>
            </w:r>
            <w:r>
              <w:rPr>
                <w:rFonts w:ascii="Times New Roman" w:hAnsi="Times New Roman" w:cs="Times New Roman"/>
                <w:color w:val="000000"/>
                <w:sz w:val="24"/>
                <w:szCs w:val="24"/>
              </w:rPr>
              <w:br/>
              <w:t>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с подсчетом лейкоцитарной формулы – 2 раза в год.</w:t>
            </w:r>
            <w:r>
              <w:rPr>
                <w:rFonts w:ascii="Times New Roman" w:hAnsi="Times New Roman" w:cs="Times New Roman"/>
                <w:color w:val="000000"/>
                <w:sz w:val="24"/>
                <w:szCs w:val="24"/>
              </w:rPr>
              <w:br/>
              <w:t>БАК – по медицинским показаниям.</w:t>
            </w:r>
            <w:r>
              <w:rPr>
                <w:rFonts w:ascii="Times New Roman" w:hAnsi="Times New Roman" w:cs="Times New Roman"/>
                <w:color w:val="000000"/>
                <w:sz w:val="24"/>
                <w:szCs w:val="24"/>
              </w:rPr>
              <w:br/>
              <w:t>Иммунограмма, другие обследования – по медицинским показаниям.</w:t>
            </w:r>
            <w:r>
              <w:rPr>
                <w:rFonts w:ascii="Times New Roman" w:hAnsi="Times New Roman" w:cs="Times New Roman"/>
                <w:color w:val="000000"/>
                <w:sz w:val="24"/>
                <w:szCs w:val="24"/>
              </w:rPr>
              <w:br/>
              <w:t>Обязательное обследование у врача-иммунолога родных братьев и сестер пациента</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осложнений</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5000" w:type="pct"/>
            <w:gridSpan w:val="8"/>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3</w:t>
            </w:r>
            <w:r>
              <w:rPr>
                <w:rFonts w:ascii="Times New Roman" w:hAnsi="Times New Roman" w:cs="Times New Roman"/>
                <w:color w:val="000000"/>
                <w:sz w:val="24"/>
                <w:szCs w:val="24"/>
              </w:rPr>
              <w:br/>
              <w:t>БОЛЕЗНИ ЭНДОКРИННОЙ СИСТЕМЫ, РАССТРОЙСТВА ПИТАНИЯ И НАРУШЕНИЯ ОБМЕНА ВЕЩЕСТВ</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Е10.0–Е10.9</w:t>
            </w:r>
            <w:r>
              <w:rPr>
                <w:rFonts w:ascii="Times New Roman" w:hAnsi="Times New Roman" w:cs="Times New Roman"/>
                <w:color w:val="000000"/>
                <w:sz w:val="24"/>
                <w:szCs w:val="24"/>
              </w:rPr>
              <w:br/>
              <w:t>Сахарный диабет 1-го типа</w:t>
            </w:r>
            <w:r>
              <w:rPr>
                <w:rFonts w:ascii="Times New Roman" w:hAnsi="Times New Roman" w:cs="Times New Roman"/>
                <w:color w:val="000000"/>
                <w:sz w:val="24"/>
                <w:szCs w:val="24"/>
              </w:rPr>
              <w:br/>
              <w:t>Е11.0–Е11.9</w:t>
            </w:r>
            <w:r>
              <w:rPr>
                <w:rFonts w:ascii="Times New Roman" w:hAnsi="Times New Roman" w:cs="Times New Roman"/>
                <w:color w:val="000000"/>
                <w:sz w:val="24"/>
                <w:szCs w:val="24"/>
              </w:rPr>
              <w:br/>
              <w:t>Сахарный диабет 2-го типа</w:t>
            </w:r>
            <w:r>
              <w:rPr>
                <w:rFonts w:ascii="Times New Roman" w:hAnsi="Times New Roman" w:cs="Times New Roman"/>
                <w:color w:val="000000"/>
                <w:sz w:val="24"/>
                <w:szCs w:val="24"/>
              </w:rPr>
              <w:br/>
              <w:t>Е13.0–Е13.9</w:t>
            </w:r>
            <w:r>
              <w:rPr>
                <w:rFonts w:ascii="Times New Roman" w:hAnsi="Times New Roman" w:cs="Times New Roman"/>
                <w:color w:val="000000"/>
                <w:sz w:val="24"/>
                <w:szCs w:val="24"/>
              </w:rPr>
              <w:br/>
              <w:t>Другие уточненные формы сахарного диабета</w:t>
            </w:r>
            <w:r>
              <w:rPr>
                <w:rFonts w:ascii="Times New Roman" w:hAnsi="Times New Roman" w:cs="Times New Roman"/>
                <w:color w:val="000000"/>
                <w:sz w:val="24"/>
                <w:szCs w:val="24"/>
              </w:rPr>
              <w:br/>
              <w:t>Е14.0–Е14.9</w:t>
            </w:r>
            <w:r>
              <w:rPr>
                <w:rFonts w:ascii="Times New Roman" w:hAnsi="Times New Roman" w:cs="Times New Roman"/>
                <w:color w:val="000000"/>
                <w:sz w:val="24"/>
                <w:szCs w:val="24"/>
              </w:rPr>
              <w:br/>
              <w:t xml:space="preserve">Сахарный </w:t>
            </w:r>
            <w:r>
              <w:rPr>
                <w:rFonts w:ascii="Times New Roman" w:hAnsi="Times New Roman" w:cs="Times New Roman"/>
                <w:color w:val="000000"/>
                <w:sz w:val="24"/>
                <w:szCs w:val="24"/>
              </w:rPr>
              <w:lastRenderedPageBreak/>
              <w:t>диабет неуточненный</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СМГ, 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Врач-эндокринолог – 12 раз в год.</w:t>
            </w:r>
            <w:r>
              <w:rPr>
                <w:rFonts w:ascii="Times New Roman" w:hAnsi="Times New Roman" w:cs="Times New Roman"/>
                <w:color w:val="000000"/>
                <w:sz w:val="24"/>
                <w:szCs w:val="24"/>
              </w:rPr>
              <w:br/>
              <w:t>Врач-педиатр участковый (врач-педиатр, врач общей практики) – 2 раза в год.</w:t>
            </w:r>
            <w:r>
              <w:rPr>
                <w:rFonts w:ascii="Times New Roman" w:hAnsi="Times New Roman" w:cs="Times New Roman"/>
                <w:color w:val="000000"/>
                <w:sz w:val="24"/>
                <w:szCs w:val="24"/>
              </w:rPr>
              <w:br/>
              <w:t>Врач-офтальмолог, врач-невролог – 1 раз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Измерение массы и длины тела, АД, оценка стадии полового развития по Таннеру, ОАК, ОАМ, БАК (общий белок, ОХ, ТГ, АСТ, АЛТ, креатинин), ЭКГ – 1 раз в год.</w:t>
            </w:r>
            <w:r>
              <w:rPr>
                <w:rFonts w:ascii="Times New Roman" w:hAnsi="Times New Roman" w:cs="Times New Roman"/>
                <w:color w:val="000000"/>
                <w:sz w:val="24"/>
                <w:szCs w:val="24"/>
              </w:rPr>
              <w:br/>
              <w:t xml:space="preserve">Гликированный гемоглобин с </w:t>
            </w:r>
            <w:r>
              <w:rPr>
                <w:rFonts w:ascii="Times New Roman" w:hAnsi="Times New Roman" w:cs="Times New Roman"/>
                <w:color w:val="000000"/>
                <w:sz w:val="24"/>
                <w:szCs w:val="24"/>
              </w:rPr>
              <w:lastRenderedPageBreak/>
              <w:t>использованием методов с коэффициентом вариации менее 4 % – 2 раза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Достижение целевых значений уровней глюкозы крови, отсутствие хронических осложнений</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40</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R73.0</w:t>
            </w:r>
            <w:r>
              <w:rPr>
                <w:rFonts w:ascii="Times New Roman" w:hAnsi="Times New Roman" w:cs="Times New Roman"/>
                <w:color w:val="000000"/>
                <w:sz w:val="24"/>
                <w:szCs w:val="24"/>
              </w:rPr>
              <w:br/>
              <w:t>Нарушение толерантности к глюкозе</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Основная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Врач-эндокринолог – 2 раза в год.</w:t>
            </w:r>
            <w:r>
              <w:rPr>
                <w:rFonts w:ascii="Times New Roman" w:hAnsi="Times New Roman" w:cs="Times New Roman"/>
                <w:color w:val="000000"/>
                <w:sz w:val="24"/>
                <w:szCs w:val="24"/>
              </w:rPr>
              <w:br/>
              <w:t>Врач-педиатр участковый (врач-педиатр, врач общей практики) – 1 раз в год.</w:t>
            </w:r>
            <w:r>
              <w:rPr>
                <w:rFonts w:ascii="Times New Roman" w:hAnsi="Times New Roman" w:cs="Times New Roman"/>
                <w:color w:val="000000"/>
                <w:sz w:val="24"/>
                <w:szCs w:val="24"/>
              </w:rPr>
              <w:br/>
              <w:t>Врач-офтальмолог, врач-невролог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Измерение массы и длины тела, АД – 1 раз в год.</w:t>
            </w:r>
            <w:r>
              <w:rPr>
                <w:rFonts w:ascii="Times New Roman" w:hAnsi="Times New Roman" w:cs="Times New Roman"/>
                <w:color w:val="000000"/>
                <w:sz w:val="24"/>
                <w:szCs w:val="24"/>
              </w:rPr>
              <w:br/>
              <w:t>Пероральный глюкозотолерантный тест – при верификации диагноза, далее – 1 раз в год.</w:t>
            </w:r>
            <w:r>
              <w:rPr>
                <w:rFonts w:ascii="Times New Roman" w:hAnsi="Times New Roman" w:cs="Times New Roman"/>
                <w:color w:val="000000"/>
                <w:sz w:val="24"/>
                <w:szCs w:val="24"/>
              </w:rPr>
              <w:br/>
              <w:t>УЗИ ОБП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Нормальные показатели стандартного перорального глюкозотолерантного теста</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До выздоровления.</w:t>
            </w:r>
            <w:r>
              <w:rPr>
                <w:rFonts w:ascii="Times New Roman" w:hAnsi="Times New Roman" w:cs="Times New Roman"/>
                <w:color w:val="000000"/>
                <w:sz w:val="24"/>
                <w:szCs w:val="24"/>
              </w:rPr>
              <w:br/>
              <w:t>Снятие с учета – при нормальных показателях стандартного перорального глюкозотолерантного теста в течение 2 лет, после консультации врача-специалиста городского (областного) уровня оказания медицинской помощи</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Е16.1–Е16.3,</w:t>
            </w:r>
            <w:r>
              <w:rPr>
                <w:rFonts w:ascii="Times New Roman" w:hAnsi="Times New Roman" w:cs="Times New Roman"/>
                <w:color w:val="000000"/>
                <w:sz w:val="24"/>
                <w:szCs w:val="24"/>
              </w:rPr>
              <w:br/>
              <w:t>Е16.8–Е16.9</w:t>
            </w:r>
            <w:r>
              <w:rPr>
                <w:rFonts w:ascii="Times New Roman" w:hAnsi="Times New Roman" w:cs="Times New Roman"/>
                <w:color w:val="000000"/>
                <w:sz w:val="24"/>
                <w:szCs w:val="24"/>
              </w:rPr>
              <w:br/>
              <w:t>Другие нарушения внутренней секреции поджелудочной железы</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Врач-эндокринолог – 12 раз в год.</w:t>
            </w:r>
            <w:r>
              <w:rPr>
                <w:rFonts w:ascii="Times New Roman" w:hAnsi="Times New Roman" w:cs="Times New Roman"/>
                <w:color w:val="000000"/>
                <w:sz w:val="24"/>
                <w:szCs w:val="24"/>
              </w:rPr>
              <w:br/>
              <w:t>Врач-педиатр участковый (врач-педиатр, врач общей практики) – 2 раза в год.</w:t>
            </w:r>
            <w:r>
              <w:rPr>
                <w:rFonts w:ascii="Times New Roman" w:hAnsi="Times New Roman" w:cs="Times New Roman"/>
                <w:color w:val="000000"/>
                <w:sz w:val="24"/>
                <w:szCs w:val="24"/>
              </w:rPr>
              <w:br/>
              <w:t>Врач-офтальмолог, врач-невролог – 1 раз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Измерение массы и длины тела – при каждом посещении.</w:t>
            </w:r>
            <w:r>
              <w:rPr>
                <w:rFonts w:ascii="Times New Roman" w:hAnsi="Times New Roman" w:cs="Times New Roman"/>
                <w:color w:val="000000"/>
                <w:sz w:val="24"/>
                <w:szCs w:val="24"/>
              </w:rPr>
              <w:br/>
              <w:t>Многократное исследование уровня глюкозы крови в течение суток (профиль) – при верификации диагноза, далее – по медицинским показаниям.</w:t>
            </w:r>
            <w:r>
              <w:rPr>
                <w:rFonts w:ascii="Times New Roman" w:hAnsi="Times New Roman" w:cs="Times New Roman"/>
                <w:color w:val="000000"/>
                <w:sz w:val="24"/>
                <w:szCs w:val="24"/>
              </w:rPr>
              <w:br/>
              <w:t xml:space="preserve">БАК (АСТ, </w:t>
            </w:r>
            <w:r>
              <w:rPr>
                <w:rFonts w:ascii="Times New Roman" w:hAnsi="Times New Roman" w:cs="Times New Roman"/>
                <w:color w:val="000000"/>
                <w:sz w:val="24"/>
                <w:szCs w:val="24"/>
              </w:rPr>
              <w:lastRenderedPageBreak/>
              <w:t>АЛТ, билирубин, креатинин, амилаза, K, Na , общий белок), УЗИ ОБП – при верификации диагноза, далее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Нормальные уровни глюкозы крови в течение дня, отсутствие гипогликемических состояний</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Е01.0–Е01.2, Е01.8</w:t>
            </w:r>
            <w:r>
              <w:rPr>
                <w:rFonts w:ascii="Times New Roman" w:hAnsi="Times New Roman" w:cs="Times New Roman"/>
                <w:color w:val="000000"/>
                <w:sz w:val="24"/>
                <w:szCs w:val="24"/>
              </w:rPr>
              <w:br/>
              <w:t>Болезни щитовидной железы, связанные с йодной недостаточностью, и сходные состояния</w:t>
            </w:r>
            <w:r>
              <w:rPr>
                <w:rFonts w:ascii="Times New Roman" w:hAnsi="Times New Roman" w:cs="Times New Roman"/>
                <w:color w:val="000000"/>
                <w:sz w:val="24"/>
                <w:szCs w:val="24"/>
              </w:rPr>
              <w:br/>
              <w:t>Е04.0–Е04.2,</w:t>
            </w:r>
            <w:r>
              <w:rPr>
                <w:rFonts w:ascii="Times New Roman" w:hAnsi="Times New Roman" w:cs="Times New Roman"/>
                <w:color w:val="000000"/>
                <w:sz w:val="24"/>
                <w:szCs w:val="24"/>
              </w:rPr>
              <w:br/>
              <w:t>Е04.8–Е04.9</w:t>
            </w:r>
            <w:r>
              <w:rPr>
                <w:rFonts w:ascii="Times New Roman" w:hAnsi="Times New Roman" w:cs="Times New Roman"/>
                <w:color w:val="000000"/>
                <w:sz w:val="24"/>
                <w:szCs w:val="24"/>
              </w:rPr>
              <w:br/>
              <w:t>Другие формы нетоксического зоба</w:t>
            </w:r>
            <w:r>
              <w:rPr>
                <w:rFonts w:ascii="Times New Roman" w:hAnsi="Times New Roman" w:cs="Times New Roman"/>
                <w:color w:val="000000"/>
                <w:sz w:val="24"/>
                <w:szCs w:val="24"/>
              </w:rPr>
              <w:br/>
              <w:t>Е07.1</w:t>
            </w:r>
            <w:r>
              <w:rPr>
                <w:rFonts w:ascii="Times New Roman" w:hAnsi="Times New Roman" w:cs="Times New Roman"/>
                <w:color w:val="000000"/>
                <w:sz w:val="24"/>
                <w:szCs w:val="24"/>
              </w:rPr>
              <w:br/>
              <w:t>Дисгормональный зоб</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Основная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Врач-эндокринолог – 2 раза в год.</w:t>
            </w:r>
            <w:r>
              <w:rPr>
                <w:rFonts w:ascii="Times New Roman" w:hAnsi="Times New Roman" w:cs="Times New Roman"/>
                <w:color w:val="000000"/>
                <w:sz w:val="24"/>
                <w:szCs w:val="24"/>
              </w:rPr>
              <w:br/>
              <w:t>Врач-педиатр участковый (врач-педиатр, врач общей практики) – 1 раз в год.</w:t>
            </w:r>
            <w:r>
              <w:rPr>
                <w:rFonts w:ascii="Times New Roman" w:hAnsi="Times New Roman" w:cs="Times New Roman"/>
                <w:color w:val="000000"/>
                <w:sz w:val="24"/>
                <w:szCs w:val="24"/>
              </w:rPr>
              <w:br/>
            </w:r>
            <w:proofErr w:type="gramStart"/>
            <w:r>
              <w:rPr>
                <w:rFonts w:ascii="Times New Roman" w:hAnsi="Times New Roman" w:cs="Times New Roman"/>
                <w:color w:val="000000"/>
                <w:sz w:val="24"/>
                <w:szCs w:val="24"/>
              </w:rPr>
              <w:t>Врач-детский</w:t>
            </w:r>
            <w:proofErr w:type="gramEnd"/>
            <w:r>
              <w:rPr>
                <w:rFonts w:ascii="Times New Roman" w:hAnsi="Times New Roman" w:cs="Times New Roman"/>
                <w:color w:val="000000"/>
                <w:sz w:val="24"/>
                <w:szCs w:val="24"/>
              </w:rPr>
              <w:t xml:space="preserve"> хирург (врач-хирург)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Пальпация щитовидной железы, УЗИ ЩЖ и региональных лимфатических узлов – 1 раз в год.</w:t>
            </w:r>
            <w:r>
              <w:rPr>
                <w:rFonts w:ascii="Times New Roman" w:hAnsi="Times New Roman" w:cs="Times New Roman"/>
                <w:color w:val="000000"/>
                <w:sz w:val="24"/>
                <w:szCs w:val="24"/>
              </w:rPr>
              <w:br/>
              <w:t>Определение в крови уровня ТТГ при верификации диагноза, далее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Нормализация размеров щитовидной железы, отсутствие структурных нарушений</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До выздоровления. Снятие с учета – при нормализации размеров и структуры щитовидной железы по данным УЗИ</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Е05.0–Е05.9</w:t>
            </w:r>
            <w:r>
              <w:rPr>
                <w:rFonts w:ascii="Times New Roman" w:hAnsi="Times New Roman" w:cs="Times New Roman"/>
                <w:color w:val="000000"/>
                <w:sz w:val="24"/>
                <w:szCs w:val="24"/>
              </w:rPr>
              <w:br/>
              <w:t>Тиреотоксикоз</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СМГ, ЛФК</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Врач-эндокринолог – 12 раз в год в стадии декомпенсации, 2 раза в год – в стадии ремиссии.</w:t>
            </w:r>
            <w:r>
              <w:rPr>
                <w:rFonts w:ascii="Times New Roman" w:hAnsi="Times New Roman" w:cs="Times New Roman"/>
                <w:color w:val="000000"/>
                <w:sz w:val="24"/>
                <w:szCs w:val="24"/>
              </w:rPr>
              <w:br/>
              <w:t xml:space="preserve">Врач-педиатр участковый (врач-педиатр, врач общей </w:t>
            </w:r>
            <w:r>
              <w:rPr>
                <w:rFonts w:ascii="Times New Roman" w:hAnsi="Times New Roman" w:cs="Times New Roman"/>
                <w:color w:val="000000"/>
                <w:sz w:val="24"/>
                <w:szCs w:val="24"/>
              </w:rPr>
              <w:lastRenderedPageBreak/>
              <w:t>практики) – 2 раза в год.</w:t>
            </w:r>
            <w:r>
              <w:rPr>
                <w:rFonts w:ascii="Times New Roman" w:hAnsi="Times New Roman" w:cs="Times New Roman"/>
                <w:color w:val="000000"/>
                <w:sz w:val="24"/>
                <w:szCs w:val="24"/>
              </w:rPr>
              <w:br/>
              <w:t>Врач-офтальмолог, врач-невролог – 1 раз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Пальпация щитовидной железы – 1 раз при выявлении, далее – по медицинским показаниям.</w:t>
            </w:r>
            <w:r>
              <w:rPr>
                <w:rFonts w:ascii="Times New Roman" w:hAnsi="Times New Roman" w:cs="Times New Roman"/>
                <w:color w:val="000000"/>
                <w:sz w:val="24"/>
                <w:szCs w:val="24"/>
              </w:rPr>
              <w:br/>
              <w:t>Измерение массы и длины тела, АД – при каждом посещении.</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ОАК – 1 раз в месяц при лечении тиреостатическими средствами.</w:t>
            </w:r>
            <w:r>
              <w:rPr>
                <w:rFonts w:ascii="Times New Roman" w:hAnsi="Times New Roman" w:cs="Times New Roman"/>
                <w:color w:val="000000"/>
                <w:sz w:val="24"/>
                <w:szCs w:val="24"/>
              </w:rPr>
              <w:br/>
              <w:t>Глюкоза крови, БАК (АСТ, АЛТ) – 1 раз при выявлении, далее – по медицинским показаниям.</w:t>
            </w:r>
            <w:r>
              <w:rPr>
                <w:rFonts w:ascii="Times New Roman" w:hAnsi="Times New Roman" w:cs="Times New Roman"/>
                <w:color w:val="000000"/>
                <w:sz w:val="24"/>
                <w:szCs w:val="24"/>
              </w:rPr>
              <w:br/>
              <w:t>УЗИ ЩЖ, ЭКГ – 1 раз при выявлении, далее – по медицинским показаниям.</w:t>
            </w:r>
            <w:r>
              <w:rPr>
                <w:rFonts w:ascii="Times New Roman" w:hAnsi="Times New Roman" w:cs="Times New Roman"/>
                <w:color w:val="000000"/>
                <w:sz w:val="24"/>
                <w:szCs w:val="24"/>
              </w:rPr>
              <w:br/>
              <w:t>УЗИ ОБП, УЗИ сердца – по медицинским показаниям.</w:t>
            </w:r>
            <w:r>
              <w:rPr>
                <w:rFonts w:ascii="Times New Roman" w:hAnsi="Times New Roman" w:cs="Times New Roman"/>
                <w:color w:val="000000"/>
                <w:sz w:val="24"/>
                <w:szCs w:val="24"/>
              </w:rPr>
              <w:br/>
              <w:t xml:space="preserve">Определение в крови уровня ТТГ – при верификации диагноза, далее – 1 раз в 3 месяца до достижения компенсации, далее – по медицинским показаниям; </w:t>
            </w:r>
            <w:r>
              <w:rPr>
                <w:rFonts w:ascii="Times New Roman" w:hAnsi="Times New Roman" w:cs="Times New Roman"/>
                <w:color w:val="000000"/>
                <w:sz w:val="24"/>
                <w:szCs w:val="24"/>
              </w:rPr>
              <w:br/>
              <w:t>далее – св</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 xml:space="preserve">4 – 1 раз в месяц до достижения компенсации, далее – 1 раз в 3 </w:t>
            </w:r>
            <w:r>
              <w:rPr>
                <w:rFonts w:ascii="Times New Roman" w:hAnsi="Times New Roman" w:cs="Times New Roman"/>
                <w:color w:val="000000"/>
                <w:sz w:val="24"/>
                <w:szCs w:val="24"/>
              </w:rPr>
              <w:lastRenderedPageBreak/>
              <w:t>месяца; АТ к ТПО, АТрТТГ – при верификации диагноза, далее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Нормализация уровня гормонов щитовидной железы </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До выздоровления.</w:t>
            </w:r>
            <w:r>
              <w:rPr>
                <w:rFonts w:ascii="Times New Roman" w:hAnsi="Times New Roman" w:cs="Times New Roman"/>
                <w:color w:val="000000"/>
                <w:sz w:val="24"/>
                <w:szCs w:val="24"/>
              </w:rPr>
              <w:br/>
              <w:t xml:space="preserve">Снятие с учета – через 2 года после прекращения лечения в случае стойкой ремиссии и после консультации врача-специалиста городского (областного) </w:t>
            </w:r>
            <w:r>
              <w:rPr>
                <w:rFonts w:ascii="Times New Roman" w:hAnsi="Times New Roman" w:cs="Times New Roman"/>
                <w:color w:val="000000"/>
                <w:sz w:val="24"/>
                <w:szCs w:val="24"/>
              </w:rPr>
              <w:lastRenderedPageBreak/>
              <w:t>уровня оказания медицинской помощи</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44</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Е06.3</w:t>
            </w:r>
            <w:r>
              <w:rPr>
                <w:rFonts w:ascii="Times New Roman" w:hAnsi="Times New Roman" w:cs="Times New Roman"/>
                <w:color w:val="000000"/>
                <w:sz w:val="24"/>
                <w:szCs w:val="24"/>
              </w:rPr>
              <w:br/>
              <w:t>Аутоиммунный тиреоидит</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Врач-эндокринолог – при нарушении функции щитовидной железы – 4 раза в год; при нормальной функции щитовидной железы – 2 раза в год.</w:t>
            </w:r>
            <w:r>
              <w:rPr>
                <w:rFonts w:ascii="Times New Roman" w:hAnsi="Times New Roman" w:cs="Times New Roman"/>
                <w:color w:val="000000"/>
                <w:sz w:val="24"/>
                <w:szCs w:val="24"/>
              </w:rPr>
              <w:br/>
              <w:t>Врач-педиатр участковый (врач-педиатр, врач общей практики) – 1 раз в год.</w:t>
            </w:r>
            <w:r>
              <w:rPr>
                <w:rFonts w:ascii="Times New Roman" w:hAnsi="Times New Roman" w:cs="Times New Roman"/>
                <w:color w:val="000000"/>
                <w:sz w:val="24"/>
                <w:szCs w:val="24"/>
              </w:rPr>
              <w:br/>
              <w:t>Врач-офтальмолог – 1 раз в год.</w:t>
            </w:r>
            <w:r>
              <w:rPr>
                <w:rFonts w:ascii="Times New Roman" w:hAnsi="Times New Roman" w:cs="Times New Roman"/>
                <w:color w:val="000000"/>
                <w:sz w:val="24"/>
                <w:szCs w:val="24"/>
              </w:rPr>
              <w:br/>
              <w:t>Врач-невролог, врач-оториноларинголог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Пальпация щитовидной железы – 1 раз при выявлении, далее – по медицинским показаниям.</w:t>
            </w:r>
            <w:r>
              <w:rPr>
                <w:rFonts w:ascii="Times New Roman" w:hAnsi="Times New Roman" w:cs="Times New Roman"/>
                <w:color w:val="000000"/>
                <w:sz w:val="24"/>
                <w:szCs w:val="24"/>
              </w:rPr>
              <w:br/>
              <w:t>Измерение массы и длины тела, АД – при каждом посещении.</w:t>
            </w:r>
            <w:r>
              <w:rPr>
                <w:rFonts w:ascii="Times New Roman" w:hAnsi="Times New Roman" w:cs="Times New Roman"/>
                <w:color w:val="000000"/>
                <w:sz w:val="24"/>
                <w:szCs w:val="24"/>
              </w:rPr>
              <w:br/>
              <w:t>ОАК, глюкоза крови – 1 раз при выявлении.</w:t>
            </w:r>
            <w:r>
              <w:rPr>
                <w:rFonts w:ascii="Times New Roman" w:hAnsi="Times New Roman" w:cs="Times New Roman"/>
                <w:color w:val="000000"/>
                <w:sz w:val="24"/>
                <w:szCs w:val="24"/>
              </w:rPr>
              <w:br/>
              <w:t>УЗИ ЩЖ, ЭКГ – 1 раз при выявлении, далее – по медицинским показаниям.</w:t>
            </w:r>
            <w:r>
              <w:rPr>
                <w:rFonts w:ascii="Times New Roman" w:hAnsi="Times New Roman" w:cs="Times New Roman"/>
                <w:color w:val="000000"/>
                <w:sz w:val="24"/>
                <w:szCs w:val="24"/>
              </w:rPr>
              <w:br/>
              <w:t>Определение в крови уровня ТТГ, св</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4 – при верификации диагноза, далее – по медицинским показаниям;</w:t>
            </w:r>
            <w:r>
              <w:rPr>
                <w:rFonts w:ascii="Times New Roman" w:hAnsi="Times New Roman" w:cs="Times New Roman"/>
                <w:color w:val="000000"/>
                <w:sz w:val="24"/>
                <w:szCs w:val="24"/>
              </w:rPr>
              <w:br/>
              <w:t>АТ к ТПО – при верификаци</w:t>
            </w:r>
            <w:r>
              <w:rPr>
                <w:rFonts w:ascii="Times New Roman" w:hAnsi="Times New Roman" w:cs="Times New Roman"/>
                <w:color w:val="000000"/>
                <w:sz w:val="24"/>
                <w:szCs w:val="24"/>
              </w:rPr>
              <w:lastRenderedPageBreak/>
              <w:t>и диагноза, далее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Нормализация уровня гормонов щитовидной железы </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45</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Е03.0–Е03.9</w:t>
            </w:r>
            <w:r>
              <w:rPr>
                <w:rFonts w:ascii="Times New Roman" w:hAnsi="Times New Roman" w:cs="Times New Roman"/>
                <w:color w:val="000000"/>
                <w:sz w:val="24"/>
                <w:szCs w:val="24"/>
              </w:rPr>
              <w:br/>
              <w:t>Другие формы гипотиреоза</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Врач-эндокринолог – 4 раза в год, при подборе дозы тиреоидных гормонов, далее – 2 раза в год.</w:t>
            </w:r>
            <w:r>
              <w:rPr>
                <w:rFonts w:ascii="Times New Roman" w:hAnsi="Times New Roman" w:cs="Times New Roman"/>
                <w:color w:val="000000"/>
                <w:sz w:val="24"/>
                <w:szCs w:val="24"/>
              </w:rPr>
              <w:br/>
              <w:t>Врач-педиатр участковый (врач-педиатр, врач общей практики) – 1 раз в год.</w:t>
            </w:r>
            <w:r>
              <w:rPr>
                <w:rFonts w:ascii="Times New Roman" w:hAnsi="Times New Roman" w:cs="Times New Roman"/>
                <w:color w:val="000000"/>
                <w:sz w:val="24"/>
                <w:szCs w:val="24"/>
              </w:rPr>
              <w:br/>
              <w:t>Врач-невролог – 1 раз в год.</w:t>
            </w:r>
            <w:r>
              <w:rPr>
                <w:rFonts w:ascii="Times New Roman" w:hAnsi="Times New Roman" w:cs="Times New Roman"/>
                <w:color w:val="000000"/>
                <w:sz w:val="24"/>
                <w:szCs w:val="24"/>
              </w:rPr>
              <w:br/>
              <w:t>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Пальпация щитовидной железы – 1 раз при выявлении, далее – по медицинским показаниям.</w:t>
            </w:r>
            <w:r>
              <w:rPr>
                <w:rFonts w:ascii="Times New Roman" w:hAnsi="Times New Roman" w:cs="Times New Roman"/>
                <w:color w:val="000000"/>
                <w:sz w:val="24"/>
                <w:szCs w:val="24"/>
              </w:rPr>
              <w:br/>
              <w:t>Измерение массы и длины тела, АД – при каждом посещении.</w:t>
            </w:r>
            <w:r>
              <w:rPr>
                <w:rFonts w:ascii="Times New Roman" w:hAnsi="Times New Roman" w:cs="Times New Roman"/>
                <w:color w:val="000000"/>
                <w:sz w:val="24"/>
                <w:szCs w:val="24"/>
              </w:rPr>
              <w:br/>
              <w:t>ОАК, БАК (АЛТ, АСТ, ОХ, ТГ, глюкоза), ЭКГ, УЗИ ЩЖ – 1 раз в год.</w:t>
            </w:r>
            <w:r>
              <w:rPr>
                <w:rFonts w:ascii="Times New Roman" w:hAnsi="Times New Roman" w:cs="Times New Roman"/>
                <w:color w:val="000000"/>
                <w:sz w:val="24"/>
                <w:szCs w:val="24"/>
              </w:rPr>
              <w:br/>
              <w:t>УЗИ ОБП – по медицинским показаниям.</w:t>
            </w:r>
            <w:r>
              <w:rPr>
                <w:rFonts w:ascii="Times New Roman" w:hAnsi="Times New Roman" w:cs="Times New Roman"/>
                <w:color w:val="000000"/>
                <w:sz w:val="24"/>
                <w:szCs w:val="24"/>
              </w:rPr>
              <w:br/>
              <w:t>Определение уровня ТТГ, св</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4 – при верификации диагноза, далее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Нормализация уровня гормонов щитовидной железы</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Врожденный – снятие с учета по достижении 18 лет.</w:t>
            </w:r>
            <w:r>
              <w:rPr>
                <w:rFonts w:ascii="Times New Roman" w:hAnsi="Times New Roman" w:cs="Times New Roman"/>
                <w:color w:val="000000"/>
                <w:sz w:val="24"/>
                <w:szCs w:val="24"/>
              </w:rPr>
              <w:br/>
            </w:r>
            <w:proofErr w:type="gramStart"/>
            <w:r>
              <w:rPr>
                <w:rFonts w:ascii="Times New Roman" w:hAnsi="Times New Roman" w:cs="Times New Roman"/>
                <w:color w:val="000000"/>
                <w:sz w:val="24"/>
                <w:szCs w:val="24"/>
              </w:rPr>
              <w:t>Приобретенный</w:t>
            </w:r>
            <w:proofErr w:type="gramEnd"/>
            <w:r>
              <w:rPr>
                <w:rFonts w:ascii="Times New Roman" w:hAnsi="Times New Roman" w:cs="Times New Roman"/>
                <w:color w:val="000000"/>
                <w:sz w:val="24"/>
                <w:szCs w:val="24"/>
              </w:rPr>
              <w:t xml:space="preserve"> – до полного клинико-лабораторного выздоровления без приема тиреоидных гормонов, после консультации врача-специалиста городского (областного) уровня оказания медицинской помощи</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Е20.0, Е20.8, Е20.9</w:t>
            </w:r>
            <w:r>
              <w:rPr>
                <w:rFonts w:ascii="Times New Roman" w:hAnsi="Times New Roman" w:cs="Times New Roman"/>
                <w:color w:val="000000"/>
                <w:sz w:val="24"/>
                <w:szCs w:val="24"/>
              </w:rPr>
              <w:br/>
              <w:t>Гипопаратиреоз</w:t>
            </w:r>
            <w:r>
              <w:rPr>
                <w:rFonts w:ascii="Times New Roman" w:hAnsi="Times New Roman" w:cs="Times New Roman"/>
                <w:color w:val="000000"/>
                <w:sz w:val="24"/>
                <w:szCs w:val="24"/>
              </w:rPr>
              <w:br/>
              <w:t>Е89.2</w:t>
            </w:r>
            <w:r>
              <w:rPr>
                <w:rFonts w:ascii="Times New Roman" w:hAnsi="Times New Roman" w:cs="Times New Roman"/>
                <w:color w:val="000000"/>
                <w:sz w:val="24"/>
                <w:szCs w:val="24"/>
              </w:rPr>
              <w:br/>
              <w:t xml:space="preserve">Гипопаратиреоз, </w:t>
            </w:r>
            <w:proofErr w:type="gramStart"/>
            <w:r>
              <w:rPr>
                <w:rFonts w:ascii="Times New Roman" w:hAnsi="Times New Roman" w:cs="Times New Roman"/>
                <w:color w:val="000000"/>
                <w:sz w:val="24"/>
                <w:szCs w:val="24"/>
              </w:rPr>
              <w:t>возникший</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после медицинских процедур</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СМГ, ЛФК</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Врач-эндокринолог – 4 раза в год.</w:t>
            </w:r>
            <w:r>
              <w:rPr>
                <w:rFonts w:ascii="Times New Roman" w:hAnsi="Times New Roman" w:cs="Times New Roman"/>
                <w:color w:val="000000"/>
                <w:sz w:val="24"/>
                <w:szCs w:val="24"/>
              </w:rPr>
              <w:br/>
              <w:t xml:space="preserve">Врач-педиатр участковый (врач-педиатр, </w:t>
            </w:r>
            <w:r>
              <w:rPr>
                <w:rFonts w:ascii="Times New Roman" w:hAnsi="Times New Roman" w:cs="Times New Roman"/>
                <w:color w:val="000000"/>
                <w:sz w:val="24"/>
                <w:szCs w:val="24"/>
              </w:rPr>
              <w:lastRenderedPageBreak/>
              <w:t>врач общей практики) – 1 раз в год.</w:t>
            </w:r>
            <w:r>
              <w:rPr>
                <w:rFonts w:ascii="Times New Roman" w:hAnsi="Times New Roman" w:cs="Times New Roman"/>
                <w:color w:val="000000"/>
                <w:sz w:val="24"/>
                <w:szCs w:val="24"/>
              </w:rPr>
              <w:br/>
              <w:t>Врач-офтальмолог, врач-невролог – 1 раз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Измерение массы и длины тела – 1 раз в год.</w:t>
            </w:r>
            <w:r>
              <w:rPr>
                <w:rFonts w:ascii="Times New Roman" w:hAnsi="Times New Roman" w:cs="Times New Roman"/>
                <w:color w:val="000000"/>
                <w:sz w:val="24"/>
                <w:szCs w:val="24"/>
              </w:rPr>
              <w:br/>
              <w:t xml:space="preserve">БАК (Са,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ЩФ) – 1 раз в год.</w:t>
            </w:r>
            <w:r>
              <w:rPr>
                <w:rFonts w:ascii="Times New Roman" w:hAnsi="Times New Roman" w:cs="Times New Roman"/>
                <w:color w:val="000000"/>
                <w:sz w:val="24"/>
                <w:szCs w:val="24"/>
              </w:rPr>
              <w:br/>
              <w:t>ЭКГ – 1 раз в год.</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УЗИ ЩЖ и региональных лимфатических узлов при верификации диагноза, далее – по медицинским показаниям.</w:t>
            </w:r>
            <w:r>
              <w:rPr>
                <w:rFonts w:ascii="Times New Roman" w:hAnsi="Times New Roman" w:cs="Times New Roman"/>
                <w:color w:val="000000"/>
                <w:sz w:val="24"/>
                <w:szCs w:val="24"/>
              </w:rPr>
              <w:br/>
              <w:t xml:space="preserve">Определение в крови уровня ПТГ – при верификации диагноза, далее – по медицинским показаниям </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Нормализация уровня Са (общего или ионизированного) и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в крови</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47</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Е21.0, Е21.2</w:t>
            </w:r>
            <w:r>
              <w:rPr>
                <w:rFonts w:ascii="Times New Roman" w:hAnsi="Times New Roman" w:cs="Times New Roman"/>
                <w:color w:val="000000"/>
                <w:sz w:val="24"/>
                <w:szCs w:val="24"/>
              </w:rPr>
              <w:br/>
              <w:t>Гиперпаратиреоз и другие нарушения паращитовидной (околоушной) железы</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СМГ, ЛФК</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Врач-эндокринолог – 4 раза в год.</w:t>
            </w:r>
            <w:r>
              <w:rPr>
                <w:rFonts w:ascii="Times New Roman" w:hAnsi="Times New Roman" w:cs="Times New Roman"/>
                <w:color w:val="000000"/>
                <w:sz w:val="24"/>
                <w:szCs w:val="24"/>
              </w:rPr>
              <w:br/>
              <w:t>Врач-педиатр участковый (врач-педиатр, врач общей практики) – 1 раз в год.</w:t>
            </w:r>
            <w:r>
              <w:rPr>
                <w:rFonts w:ascii="Times New Roman" w:hAnsi="Times New Roman" w:cs="Times New Roman"/>
                <w:color w:val="000000"/>
                <w:sz w:val="24"/>
                <w:szCs w:val="24"/>
              </w:rPr>
              <w:br/>
              <w:t>Врач-офтальмолог, врач-невролог – 1 раз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Измерение массы и длины тела, АД, ОАК, ОАМ, БАК (Са, Р) – 1 раз в год.</w:t>
            </w:r>
            <w:r>
              <w:rPr>
                <w:rFonts w:ascii="Times New Roman" w:hAnsi="Times New Roman" w:cs="Times New Roman"/>
                <w:color w:val="000000"/>
                <w:sz w:val="24"/>
                <w:szCs w:val="24"/>
              </w:rPr>
              <w:br/>
              <w:t>УЗИ ЩЖ и региональных лимфатических узлов; ЭКГ, УЗИ почек – при верификации диагноза, далее – по медицинским показаниям.</w:t>
            </w:r>
            <w:r>
              <w:rPr>
                <w:rFonts w:ascii="Times New Roman" w:hAnsi="Times New Roman" w:cs="Times New Roman"/>
                <w:color w:val="000000"/>
                <w:sz w:val="24"/>
                <w:szCs w:val="24"/>
              </w:rPr>
              <w:br/>
              <w:t>Определение в крови уровня ПТГ – при верификации диагноза (двукратно), далее – по медицински</w:t>
            </w:r>
            <w:r>
              <w:rPr>
                <w:rFonts w:ascii="Times New Roman" w:hAnsi="Times New Roman" w:cs="Times New Roman"/>
                <w:color w:val="000000"/>
                <w:sz w:val="24"/>
                <w:szCs w:val="24"/>
              </w:rPr>
              <w:lastRenderedPageBreak/>
              <w:t>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Нормализация уровня пролактина в крови</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48</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Е22.0–Е22.7, Е22.9</w:t>
            </w:r>
            <w:r>
              <w:rPr>
                <w:rFonts w:ascii="Times New Roman" w:hAnsi="Times New Roman" w:cs="Times New Roman"/>
                <w:color w:val="000000"/>
                <w:sz w:val="24"/>
                <w:szCs w:val="24"/>
              </w:rPr>
              <w:br/>
              <w:t>Гиперфункция гипофиза</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Врач-эндокринолог – 2 раза в год.</w:t>
            </w:r>
            <w:r>
              <w:rPr>
                <w:rFonts w:ascii="Times New Roman" w:hAnsi="Times New Roman" w:cs="Times New Roman"/>
                <w:color w:val="000000"/>
                <w:sz w:val="24"/>
                <w:szCs w:val="24"/>
              </w:rPr>
              <w:br/>
              <w:t>Врач-педиатр участковый (врач-педиатр, врач общей практики) – 1 раз в год.</w:t>
            </w:r>
            <w:r>
              <w:rPr>
                <w:rFonts w:ascii="Times New Roman" w:hAnsi="Times New Roman" w:cs="Times New Roman"/>
                <w:color w:val="000000"/>
                <w:sz w:val="24"/>
                <w:szCs w:val="24"/>
              </w:rPr>
              <w:br/>
              <w:t>Врач-офтальмолог (глазное дно и поля зрения) – 1 раз в год.</w:t>
            </w:r>
            <w:r>
              <w:rPr>
                <w:rFonts w:ascii="Times New Roman" w:hAnsi="Times New Roman" w:cs="Times New Roman"/>
                <w:color w:val="000000"/>
                <w:sz w:val="24"/>
                <w:szCs w:val="24"/>
              </w:rPr>
              <w:br/>
              <w:t>Врач-невролог, врач-акушер-гинеколог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Измерение массы и длины тела, АД, оценка стадии полового развития по Таннеру.</w:t>
            </w:r>
            <w:r>
              <w:rPr>
                <w:rFonts w:ascii="Times New Roman" w:hAnsi="Times New Roman" w:cs="Times New Roman"/>
                <w:color w:val="000000"/>
                <w:sz w:val="24"/>
                <w:szCs w:val="24"/>
              </w:rPr>
              <w:br/>
              <w:t>Определение в крови уровня гормонов: пролактин, ФСГ, ЛГ, тестостерон (мальчики) , эстрадиол (девочки), ТТГ, св</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4, кортизол, АКТГ, ИФР-1 – при верификации диагноза, далее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Нормализация уровня пролактина в крови</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До нормализации уровня пролактина после отмены лечения в течение 1 года.</w:t>
            </w:r>
            <w:r>
              <w:rPr>
                <w:rFonts w:ascii="Times New Roman" w:hAnsi="Times New Roman" w:cs="Times New Roman"/>
                <w:color w:val="000000"/>
                <w:sz w:val="24"/>
                <w:szCs w:val="24"/>
              </w:rPr>
              <w:br/>
              <w:t>Снятие с учета – после консультации врача-специалиста городского (областного) уровня оказания медицинской помощи</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Е22.8</w:t>
            </w:r>
            <w:r>
              <w:rPr>
                <w:rFonts w:ascii="Times New Roman" w:hAnsi="Times New Roman" w:cs="Times New Roman"/>
                <w:color w:val="000000"/>
                <w:sz w:val="24"/>
                <w:szCs w:val="24"/>
              </w:rPr>
              <w:br/>
              <w:t>Другие состояния гиперфункции гипофиза.</w:t>
            </w:r>
            <w:r>
              <w:rPr>
                <w:rFonts w:ascii="Times New Roman" w:hAnsi="Times New Roman" w:cs="Times New Roman"/>
                <w:color w:val="000000"/>
                <w:sz w:val="24"/>
                <w:szCs w:val="24"/>
              </w:rPr>
              <w:br/>
              <w:t>Преждевременное половое созревание центрального происхождения</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 СМГ, ЛФК</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Врач-эндокринолог – 4 раза в год на фоне лечения агонистами гонадотропин-рилизинг-гормона, далее – 2 раза в год.</w:t>
            </w:r>
            <w:r>
              <w:rPr>
                <w:rFonts w:ascii="Times New Roman" w:hAnsi="Times New Roman" w:cs="Times New Roman"/>
                <w:color w:val="000000"/>
                <w:sz w:val="24"/>
                <w:szCs w:val="24"/>
              </w:rPr>
              <w:br/>
              <w:t>Врач-педиатр участковый (врач-педиатр, врач общей практики) – 1 раз в год.</w:t>
            </w:r>
            <w:r>
              <w:rPr>
                <w:rFonts w:ascii="Times New Roman" w:hAnsi="Times New Roman" w:cs="Times New Roman"/>
                <w:color w:val="000000"/>
                <w:sz w:val="24"/>
                <w:szCs w:val="24"/>
              </w:rPr>
              <w:br/>
            </w:r>
            <w:proofErr w:type="gramStart"/>
            <w:r>
              <w:rPr>
                <w:rFonts w:ascii="Times New Roman" w:hAnsi="Times New Roman" w:cs="Times New Roman"/>
                <w:color w:val="000000"/>
                <w:sz w:val="24"/>
                <w:szCs w:val="24"/>
              </w:rPr>
              <w:t>Врач-офтальмоло</w:t>
            </w:r>
            <w:r>
              <w:rPr>
                <w:rFonts w:ascii="Times New Roman" w:hAnsi="Times New Roman" w:cs="Times New Roman"/>
                <w:color w:val="000000"/>
                <w:sz w:val="24"/>
                <w:szCs w:val="24"/>
              </w:rPr>
              <w:lastRenderedPageBreak/>
              <w:t>г (глазное дно, поля зрения), врач-акушер-гинеколог (врач-уролог), врач-невролог – при верификации диагноза, далее – по медицинским показаниям</w:t>
            </w:r>
            <w:proofErr w:type="gramEnd"/>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Измерение массы и длины тела; оценка стадии полового развития по Таннеру, R-графия кисти (костный возраст) – 1 раз в год.</w:t>
            </w:r>
            <w:r>
              <w:rPr>
                <w:rFonts w:ascii="Times New Roman" w:hAnsi="Times New Roman" w:cs="Times New Roman"/>
                <w:color w:val="000000"/>
                <w:sz w:val="24"/>
                <w:szCs w:val="24"/>
              </w:rPr>
              <w:br/>
              <w:t xml:space="preserve">Определение в крови уровня гормонов (ФСГ, ЛГ, тестостерон (мальчики), эстрадиол </w:t>
            </w:r>
            <w:r>
              <w:rPr>
                <w:rFonts w:ascii="Times New Roman" w:hAnsi="Times New Roman" w:cs="Times New Roman"/>
                <w:color w:val="000000"/>
                <w:sz w:val="24"/>
                <w:szCs w:val="24"/>
              </w:rPr>
              <w:lastRenderedPageBreak/>
              <w:t>(девочки), ТТГ, св</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4) – при верификации диагноза, далее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Обратное развитие признаков преждевременного полового развития, отсутствие прогрессирования костного возраста</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До начала сроков нормального пубертата (9 лет для девочек и 11 лет для мальчиков).</w:t>
            </w:r>
            <w:r>
              <w:rPr>
                <w:rFonts w:ascii="Times New Roman" w:hAnsi="Times New Roman" w:cs="Times New Roman"/>
                <w:color w:val="000000"/>
                <w:sz w:val="24"/>
                <w:szCs w:val="24"/>
              </w:rPr>
              <w:br/>
              <w:t>Снятие с учета – по окончании лечения после консультации врача-специалиста городского (областного) уровня оказания медицинской помощи</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50</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Е23.0</w:t>
            </w:r>
            <w:r>
              <w:rPr>
                <w:rFonts w:ascii="Times New Roman" w:hAnsi="Times New Roman" w:cs="Times New Roman"/>
                <w:color w:val="000000"/>
                <w:sz w:val="24"/>
                <w:szCs w:val="24"/>
              </w:rPr>
              <w:br/>
              <w:t>Гипопитуитаризм (изолированная недостаточность: гонадотропина, гормона роста, других гормонов гипофиза;</w:t>
            </w:r>
            <w:r>
              <w:rPr>
                <w:rFonts w:ascii="Times New Roman" w:hAnsi="Times New Roman" w:cs="Times New Roman"/>
                <w:color w:val="000000"/>
                <w:sz w:val="24"/>
                <w:szCs w:val="24"/>
              </w:rPr>
              <w:br/>
              <w:t>пангипопитуитаризм;</w:t>
            </w:r>
            <w:r>
              <w:rPr>
                <w:rFonts w:ascii="Times New Roman" w:hAnsi="Times New Roman" w:cs="Times New Roman"/>
                <w:color w:val="000000"/>
                <w:sz w:val="24"/>
                <w:szCs w:val="24"/>
              </w:rPr>
              <w:br/>
              <w:t>гипофизарная кахексия, низкорослость (карликовость)</w:t>
            </w:r>
            <w:proofErr w:type="gramEnd"/>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СМГ, ЛФК,</w:t>
            </w:r>
            <w:r>
              <w:rPr>
                <w:rFonts w:ascii="Times New Roman" w:hAnsi="Times New Roman" w:cs="Times New Roman"/>
                <w:color w:val="000000"/>
                <w:sz w:val="24"/>
                <w:szCs w:val="24"/>
              </w:rPr>
              <w:br/>
              <w:t>при декомпенсации функции – освобождение</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Врач-эндокринолог – 4 раза в год.</w:t>
            </w:r>
            <w:r>
              <w:rPr>
                <w:rFonts w:ascii="Times New Roman" w:hAnsi="Times New Roman" w:cs="Times New Roman"/>
                <w:color w:val="000000"/>
                <w:sz w:val="24"/>
                <w:szCs w:val="24"/>
              </w:rPr>
              <w:br/>
              <w:t>Врач-педиатр участковый (врач-педиатр, врач общей практики) – 1 раз в год.</w:t>
            </w:r>
            <w:r>
              <w:rPr>
                <w:rFonts w:ascii="Times New Roman" w:hAnsi="Times New Roman" w:cs="Times New Roman"/>
                <w:color w:val="000000"/>
                <w:sz w:val="24"/>
                <w:szCs w:val="24"/>
              </w:rPr>
              <w:br/>
              <w:t>Врач-офтальмолог (глазное дно, поля зрения) – при верификации диагноза, далее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Измерение массы и длины тела; оценка стадии полового развития по Таннеру – при каждом посещении.</w:t>
            </w:r>
            <w:r>
              <w:rPr>
                <w:rFonts w:ascii="Times New Roman" w:hAnsi="Times New Roman" w:cs="Times New Roman"/>
                <w:color w:val="000000"/>
                <w:sz w:val="24"/>
                <w:szCs w:val="24"/>
              </w:rPr>
              <w:br/>
              <w:t>R-графия кисти (костный возраст) – 1 раз в год.</w:t>
            </w:r>
            <w:r>
              <w:rPr>
                <w:rFonts w:ascii="Times New Roman" w:hAnsi="Times New Roman" w:cs="Times New Roman"/>
                <w:color w:val="000000"/>
                <w:sz w:val="24"/>
                <w:szCs w:val="24"/>
              </w:rPr>
              <w:br/>
              <w:t>Гликемия, ОАМ – при верификации диагноза, далее – по медицинским показаниям.</w:t>
            </w:r>
            <w:r>
              <w:rPr>
                <w:rFonts w:ascii="Times New Roman" w:hAnsi="Times New Roman" w:cs="Times New Roman"/>
                <w:color w:val="000000"/>
                <w:sz w:val="24"/>
                <w:szCs w:val="24"/>
              </w:rPr>
              <w:br/>
              <w:t>Определение в крови уровня гормонов (ФСГ, ЛГ, тестостерон (мальчики), эстрадиол (девочки), ТТГ, св</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 xml:space="preserve">4) – при </w:t>
            </w:r>
            <w:r>
              <w:rPr>
                <w:rFonts w:ascii="Times New Roman" w:hAnsi="Times New Roman" w:cs="Times New Roman"/>
                <w:color w:val="000000"/>
                <w:sz w:val="24"/>
                <w:szCs w:val="24"/>
              </w:rPr>
              <w:lastRenderedPageBreak/>
              <w:t>верификации диагноза, далее – по медицинским показаниям.</w:t>
            </w:r>
            <w:r>
              <w:rPr>
                <w:rFonts w:ascii="Times New Roman" w:hAnsi="Times New Roman" w:cs="Times New Roman"/>
                <w:color w:val="000000"/>
                <w:sz w:val="24"/>
                <w:szCs w:val="24"/>
              </w:rPr>
              <w:br/>
              <w:t>УЗИ ЩЖ и региональных лимфатических узлов, УЗИ органов малого таза для девочек (яичек для мальчиков) – при верификации диагноза, далее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Нормализация уровня гормонов на фоне заместительной гормональной терапии</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51</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Е23.0</w:t>
            </w:r>
            <w:r>
              <w:rPr>
                <w:rFonts w:ascii="Times New Roman" w:hAnsi="Times New Roman" w:cs="Times New Roman"/>
                <w:color w:val="000000"/>
                <w:sz w:val="24"/>
                <w:szCs w:val="24"/>
              </w:rPr>
              <w:br/>
              <w:t>Гипопитуитаризм (идиопатическая недостаточность гормона роста)</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СМГ</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Врач-эндокринолог – 4 раза в год на фоне лечения соматропином, далее – 2 раза в год.</w:t>
            </w:r>
            <w:r>
              <w:rPr>
                <w:rFonts w:ascii="Times New Roman" w:hAnsi="Times New Roman" w:cs="Times New Roman"/>
                <w:color w:val="000000"/>
                <w:sz w:val="24"/>
                <w:szCs w:val="24"/>
              </w:rPr>
              <w:br/>
              <w:t>Врач-педиатр участковый (врач-педиатр, врач общей практики) – 1 раз в год.</w:t>
            </w:r>
            <w:r>
              <w:rPr>
                <w:rFonts w:ascii="Times New Roman" w:hAnsi="Times New Roman" w:cs="Times New Roman"/>
                <w:color w:val="000000"/>
                <w:sz w:val="24"/>
                <w:szCs w:val="24"/>
              </w:rPr>
              <w:br/>
              <w:t>Врач-офтальмолог, врач-невролог – 1 раз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Измерение массы и длины тела, пропорции тела, оценка стадии полового развития по Таннеру – при каждом посещении.</w:t>
            </w:r>
            <w:r>
              <w:rPr>
                <w:rFonts w:ascii="Times New Roman" w:hAnsi="Times New Roman" w:cs="Times New Roman"/>
                <w:color w:val="000000"/>
                <w:sz w:val="24"/>
                <w:szCs w:val="24"/>
              </w:rPr>
              <w:br/>
              <w:t>R-графия кисти (костный возраст) – 1 раз в год.</w:t>
            </w:r>
            <w:r>
              <w:rPr>
                <w:rFonts w:ascii="Times New Roman" w:hAnsi="Times New Roman" w:cs="Times New Roman"/>
                <w:color w:val="000000"/>
                <w:sz w:val="24"/>
                <w:szCs w:val="24"/>
              </w:rPr>
              <w:br/>
              <w:t>Определение в крови уровня гормонов (ФСГ, ЛГ, тестостерон (мальчики), эстрадиол (девочки), ТТГ, св</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 xml:space="preserve">4, ИФР-1) – </w:t>
            </w:r>
            <w:r>
              <w:rPr>
                <w:rFonts w:ascii="Times New Roman" w:hAnsi="Times New Roman" w:cs="Times New Roman"/>
                <w:color w:val="000000"/>
                <w:sz w:val="24"/>
                <w:szCs w:val="24"/>
              </w:rPr>
              <w:lastRenderedPageBreak/>
              <w:t>при верификации диагноза, далее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Нормализация скорости роста и прогноза роста</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52</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Е23.2</w:t>
            </w:r>
            <w:r>
              <w:rPr>
                <w:rFonts w:ascii="Times New Roman" w:hAnsi="Times New Roman" w:cs="Times New Roman"/>
                <w:color w:val="000000"/>
                <w:sz w:val="24"/>
                <w:szCs w:val="24"/>
              </w:rPr>
              <w:br/>
              <w:t>Несахарный диабет</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СМГ, ЛФК;</w:t>
            </w:r>
            <w:r>
              <w:rPr>
                <w:rFonts w:ascii="Times New Roman" w:hAnsi="Times New Roman" w:cs="Times New Roman"/>
                <w:color w:val="000000"/>
                <w:sz w:val="24"/>
                <w:szCs w:val="24"/>
              </w:rPr>
              <w:br/>
              <w:t>при декомпенсации функции – освобождение</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Врач-эндокринолог – 4 раза в год.</w:t>
            </w:r>
            <w:r>
              <w:rPr>
                <w:rFonts w:ascii="Times New Roman" w:hAnsi="Times New Roman" w:cs="Times New Roman"/>
                <w:color w:val="000000"/>
                <w:sz w:val="24"/>
                <w:szCs w:val="24"/>
              </w:rPr>
              <w:br/>
              <w:t>Врач-педиатр участковый (врач-педиатр, врач общей практики) – 1 раз в год.</w:t>
            </w:r>
            <w:r>
              <w:rPr>
                <w:rFonts w:ascii="Times New Roman" w:hAnsi="Times New Roman" w:cs="Times New Roman"/>
                <w:color w:val="000000"/>
                <w:sz w:val="24"/>
                <w:szCs w:val="24"/>
              </w:rPr>
              <w:br/>
              <w:t>Врач-офтальмолог, врач-невролог – 1 раз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Измерение массы и длины тела, АД – при каждом посещении.</w:t>
            </w:r>
            <w:r>
              <w:rPr>
                <w:rFonts w:ascii="Times New Roman" w:hAnsi="Times New Roman" w:cs="Times New Roman"/>
                <w:color w:val="000000"/>
                <w:sz w:val="24"/>
                <w:szCs w:val="24"/>
              </w:rPr>
              <w:br/>
              <w:t>Глюкоза крови, ОАМ, суточный диурез с определением относительной плотности мочи – при верификации диагноза, далее – по медицинским показаниям.</w:t>
            </w:r>
            <w:r>
              <w:rPr>
                <w:rFonts w:ascii="Times New Roman" w:hAnsi="Times New Roman" w:cs="Times New Roman"/>
                <w:color w:val="000000"/>
                <w:sz w:val="24"/>
                <w:szCs w:val="24"/>
              </w:rPr>
              <w:br/>
              <w:t>Анализ мочи по Зимницкому, БАК (креатинин, K, Na, ЩФ) – 1 раз в год.</w:t>
            </w:r>
            <w:r>
              <w:rPr>
                <w:rFonts w:ascii="Times New Roman" w:hAnsi="Times New Roman" w:cs="Times New Roman"/>
                <w:color w:val="000000"/>
                <w:sz w:val="24"/>
                <w:szCs w:val="24"/>
              </w:rPr>
              <w:br/>
              <w:t>Определение в крови уровня гормонов (ТТГ, кортизол) – по медицинским показаниям.</w:t>
            </w:r>
            <w:r>
              <w:rPr>
                <w:rFonts w:ascii="Times New Roman" w:hAnsi="Times New Roman" w:cs="Times New Roman"/>
                <w:color w:val="000000"/>
                <w:sz w:val="24"/>
                <w:szCs w:val="24"/>
              </w:rPr>
              <w:br/>
              <w:t>ЭКГ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жалоб на полиурию, полидипсию, нормальные показатели удельного веса мочи</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53</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Е24.0</w:t>
            </w:r>
            <w:r>
              <w:rPr>
                <w:rFonts w:ascii="Times New Roman" w:hAnsi="Times New Roman" w:cs="Times New Roman"/>
                <w:color w:val="000000"/>
                <w:sz w:val="24"/>
                <w:szCs w:val="24"/>
              </w:rPr>
              <w:br/>
              <w:t>Болезнь Иценко-Кушинга гипофизарного происхождения</w:t>
            </w:r>
            <w:r>
              <w:rPr>
                <w:rFonts w:ascii="Times New Roman" w:hAnsi="Times New Roman" w:cs="Times New Roman"/>
                <w:color w:val="000000"/>
                <w:sz w:val="24"/>
                <w:szCs w:val="24"/>
              </w:rPr>
              <w:br/>
              <w:t>Е27.0, Е27.8,</w:t>
            </w:r>
            <w:r>
              <w:rPr>
                <w:rFonts w:ascii="Times New Roman" w:hAnsi="Times New Roman" w:cs="Times New Roman"/>
                <w:color w:val="000000"/>
                <w:sz w:val="24"/>
                <w:szCs w:val="24"/>
              </w:rPr>
              <w:br/>
              <w:t>Е27.9</w:t>
            </w:r>
            <w:r>
              <w:rPr>
                <w:rFonts w:ascii="Times New Roman" w:hAnsi="Times New Roman" w:cs="Times New Roman"/>
                <w:color w:val="000000"/>
                <w:sz w:val="24"/>
                <w:szCs w:val="24"/>
              </w:rPr>
              <w:br/>
              <w:t>Другие нарушения надпочечников</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 при компенсации заболевания.</w:t>
            </w:r>
            <w:r>
              <w:rPr>
                <w:rFonts w:ascii="Times New Roman" w:hAnsi="Times New Roman" w:cs="Times New Roman"/>
                <w:color w:val="000000"/>
                <w:sz w:val="24"/>
                <w:szCs w:val="24"/>
              </w:rPr>
              <w:br/>
              <w:t>В стадии декомпенсации и субкомпенсации – освобождение</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Врач-эндокринолог – 4 раза в год.</w:t>
            </w:r>
            <w:r>
              <w:rPr>
                <w:rFonts w:ascii="Times New Roman" w:hAnsi="Times New Roman" w:cs="Times New Roman"/>
                <w:color w:val="000000"/>
                <w:sz w:val="24"/>
                <w:szCs w:val="24"/>
              </w:rPr>
              <w:br/>
              <w:t>Врач-педиатр участковый (врач-педиатр, врач общей практики) – 2 раза в год.</w:t>
            </w:r>
            <w:r>
              <w:rPr>
                <w:rFonts w:ascii="Times New Roman" w:hAnsi="Times New Roman" w:cs="Times New Roman"/>
                <w:color w:val="000000"/>
                <w:sz w:val="24"/>
                <w:szCs w:val="24"/>
              </w:rPr>
              <w:br/>
              <w:t>Врач-офтальмолог, врач-акушер-гинеколог (врач-уролог), врач-невролог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Измерение массы и длины тела, АД, оценка стадии полового развития по Таннеру – при каждом посещении.</w:t>
            </w:r>
            <w:r>
              <w:rPr>
                <w:rFonts w:ascii="Times New Roman" w:hAnsi="Times New Roman" w:cs="Times New Roman"/>
                <w:color w:val="000000"/>
                <w:sz w:val="24"/>
                <w:szCs w:val="24"/>
              </w:rPr>
              <w:br/>
              <w:t>ОАК, ОАМ, БАК (АЛТ, АСТ, мочевина, креатинин, K, Na, Са, ЩФ), ЭКГ – при верификации диагноза, далее – по медицинским показаниям.</w:t>
            </w:r>
            <w:r>
              <w:rPr>
                <w:rFonts w:ascii="Times New Roman" w:hAnsi="Times New Roman" w:cs="Times New Roman"/>
                <w:color w:val="000000"/>
                <w:sz w:val="24"/>
                <w:szCs w:val="24"/>
              </w:rPr>
              <w:br/>
              <w:t>Пероральный глюкозотолерантный тест – по медицинским показаниям.</w:t>
            </w:r>
            <w:r>
              <w:rPr>
                <w:rFonts w:ascii="Times New Roman" w:hAnsi="Times New Roman" w:cs="Times New Roman"/>
                <w:color w:val="000000"/>
                <w:sz w:val="24"/>
                <w:szCs w:val="24"/>
              </w:rPr>
              <w:br/>
              <w:t>Определение в крови уровня гормонов (ФСГ, ЛГ, АКТГ, пролактин, тестостерон, эстрадиол) – при верификации диагноза, далее – по медицинским показаниям.</w:t>
            </w:r>
            <w:r>
              <w:rPr>
                <w:rFonts w:ascii="Times New Roman" w:hAnsi="Times New Roman" w:cs="Times New Roman"/>
                <w:color w:val="000000"/>
                <w:sz w:val="24"/>
                <w:szCs w:val="24"/>
              </w:rPr>
              <w:br/>
              <w:t xml:space="preserve">УЗИ ОБП (надпочечники) – по </w:t>
            </w:r>
            <w:r>
              <w:rPr>
                <w:rFonts w:ascii="Times New Roman" w:hAnsi="Times New Roman" w:cs="Times New Roman"/>
                <w:color w:val="000000"/>
                <w:sz w:val="24"/>
                <w:szCs w:val="24"/>
              </w:rPr>
              <w:lastRenderedPageBreak/>
              <w:t>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Нормальные темпы физического развития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54</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Е25.0</w:t>
            </w:r>
            <w:r>
              <w:rPr>
                <w:rFonts w:ascii="Times New Roman" w:hAnsi="Times New Roman" w:cs="Times New Roman"/>
                <w:color w:val="000000"/>
                <w:sz w:val="24"/>
                <w:szCs w:val="24"/>
              </w:rPr>
              <w:br/>
              <w:t>Врожденные адреногенитальные нарушения, связанные с дефицитом ферментов</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СМГ, ЛФК, при декомпенсации функции – освобождение</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Врач-эндокринолог – 4 раза в год.</w:t>
            </w:r>
            <w:r>
              <w:rPr>
                <w:rFonts w:ascii="Times New Roman" w:hAnsi="Times New Roman" w:cs="Times New Roman"/>
                <w:color w:val="000000"/>
                <w:sz w:val="24"/>
                <w:szCs w:val="24"/>
              </w:rPr>
              <w:br/>
              <w:t>Врач-педиатр участковый (врач-педиатр, врач общей практики) – 1 раз в год.</w:t>
            </w:r>
            <w:r>
              <w:rPr>
                <w:rFonts w:ascii="Times New Roman" w:hAnsi="Times New Roman" w:cs="Times New Roman"/>
                <w:color w:val="000000"/>
                <w:sz w:val="24"/>
                <w:szCs w:val="24"/>
              </w:rPr>
              <w:br/>
              <w:t>Врач-офтальмолог, врач-невролог – по показаниям.</w:t>
            </w:r>
            <w:r>
              <w:rPr>
                <w:rFonts w:ascii="Times New Roman" w:hAnsi="Times New Roman" w:cs="Times New Roman"/>
                <w:color w:val="000000"/>
                <w:sz w:val="24"/>
                <w:szCs w:val="24"/>
              </w:rPr>
              <w:br/>
              <w:t>Врач-акушер-гинеколог (врач-уролог) – при верификации диагноза, далее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Измерение массы тела и роста, АД, оценка стадии полового развития по Таннеру – при каждом посещении.</w:t>
            </w:r>
            <w:r>
              <w:rPr>
                <w:rFonts w:ascii="Times New Roman" w:hAnsi="Times New Roman" w:cs="Times New Roman"/>
                <w:color w:val="000000"/>
                <w:sz w:val="24"/>
                <w:szCs w:val="24"/>
              </w:rPr>
              <w:br/>
              <w:t>ОАК, БАК (K, Na, Cl, глюкоза, мочевина), R-графия кисти (костный возраст), УЗИ надпочечников, гонад – 1 раз в год.</w:t>
            </w:r>
            <w:r>
              <w:rPr>
                <w:rFonts w:ascii="Times New Roman" w:hAnsi="Times New Roman" w:cs="Times New Roman"/>
                <w:color w:val="000000"/>
                <w:sz w:val="24"/>
                <w:szCs w:val="24"/>
              </w:rPr>
              <w:br/>
              <w:t>Определение в крови уровня гормонов (кортизол, тестостерон 17-гидроксипрогестерон) – при верификации диагноза, далее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Нормальные темпы физического развития, соответствие костного возраста </w:t>
            </w:r>
            <w:proofErr w:type="gramStart"/>
            <w:r>
              <w:rPr>
                <w:rFonts w:ascii="Times New Roman" w:hAnsi="Times New Roman" w:cs="Times New Roman"/>
                <w:color w:val="000000"/>
                <w:sz w:val="24"/>
                <w:szCs w:val="24"/>
              </w:rPr>
              <w:t>биологическому</w:t>
            </w:r>
            <w:proofErr w:type="gramEnd"/>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Е26.0</w:t>
            </w:r>
            <w:r>
              <w:rPr>
                <w:rFonts w:ascii="Times New Roman" w:hAnsi="Times New Roman" w:cs="Times New Roman"/>
                <w:color w:val="000000"/>
                <w:sz w:val="24"/>
                <w:szCs w:val="24"/>
              </w:rPr>
              <w:br/>
              <w:t>Первичный гиперальдостеронизм</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СМГ, ЛФК; при декомпенсации функции – освобождение</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Врач-эндокринолог – 4 раза в год.</w:t>
            </w:r>
            <w:r>
              <w:rPr>
                <w:rFonts w:ascii="Times New Roman" w:hAnsi="Times New Roman" w:cs="Times New Roman"/>
                <w:color w:val="000000"/>
                <w:sz w:val="24"/>
                <w:szCs w:val="24"/>
              </w:rPr>
              <w:br/>
              <w:t xml:space="preserve">Врач-педиатр участковый (врач-педиатр, врач общей </w:t>
            </w:r>
            <w:r>
              <w:rPr>
                <w:rFonts w:ascii="Times New Roman" w:hAnsi="Times New Roman" w:cs="Times New Roman"/>
                <w:color w:val="000000"/>
                <w:sz w:val="24"/>
                <w:szCs w:val="24"/>
              </w:rPr>
              <w:lastRenderedPageBreak/>
              <w:t>практики) – 1 раз в год.</w:t>
            </w:r>
            <w:r>
              <w:rPr>
                <w:rFonts w:ascii="Times New Roman" w:hAnsi="Times New Roman" w:cs="Times New Roman"/>
                <w:color w:val="000000"/>
                <w:sz w:val="24"/>
                <w:szCs w:val="24"/>
              </w:rPr>
              <w:br/>
              <w:t>Врач-нефролог (врач-уролог), врач-кардиолог, врач-офтальмолог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Измерение массы и длины тела, АД – при каждом посещении.</w:t>
            </w:r>
            <w:r>
              <w:rPr>
                <w:rFonts w:ascii="Times New Roman" w:hAnsi="Times New Roman" w:cs="Times New Roman"/>
                <w:color w:val="000000"/>
                <w:sz w:val="24"/>
                <w:szCs w:val="24"/>
              </w:rPr>
              <w:br/>
              <w:t xml:space="preserve">ОАМ, ЭКГ – при верификации диагноза, </w:t>
            </w:r>
            <w:r>
              <w:rPr>
                <w:rFonts w:ascii="Times New Roman" w:hAnsi="Times New Roman" w:cs="Times New Roman"/>
                <w:color w:val="000000"/>
                <w:sz w:val="24"/>
                <w:szCs w:val="24"/>
              </w:rPr>
              <w:lastRenderedPageBreak/>
              <w:t>далее – по медицинским показаниям.</w:t>
            </w:r>
            <w:r>
              <w:rPr>
                <w:rFonts w:ascii="Times New Roman" w:hAnsi="Times New Roman" w:cs="Times New Roman"/>
                <w:color w:val="000000"/>
                <w:sz w:val="24"/>
                <w:szCs w:val="24"/>
              </w:rPr>
              <w:br/>
              <w:t>БАК (креатинин, K, Na) – 1 раз в год.</w:t>
            </w:r>
            <w:r>
              <w:rPr>
                <w:rFonts w:ascii="Times New Roman" w:hAnsi="Times New Roman" w:cs="Times New Roman"/>
                <w:color w:val="000000"/>
                <w:sz w:val="24"/>
                <w:szCs w:val="24"/>
              </w:rPr>
              <w:br/>
              <w:t>Анализ мочи по Зимницкому – по медицинским показаниям.</w:t>
            </w:r>
            <w:r>
              <w:rPr>
                <w:rFonts w:ascii="Times New Roman" w:hAnsi="Times New Roman" w:cs="Times New Roman"/>
                <w:color w:val="000000"/>
                <w:sz w:val="24"/>
                <w:szCs w:val="24"/>
              </w:rPr>
              <w:br/>
              <w:t>УЗИ ОБП – при верификации диагноза, далее – по медицинским показаниям.</w:t>
            </w:r>
            <w:r>
              <w:rPr>
                <w:rFonts w:ascii="Times New Roman" w:hAnsi="Times New Roman" w:cs="Times New Roman"/>
                <w:color w:val="000000"/>
                <w:sz w:val="24"/>
                <w:szCs w:val="24"/>
              </w:rPr>
              <w:br/>
              <w:t>Определение в крови уровня гормонов (кортизол, альдостерон, ренин) – при верификации диагноза, далее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Стабилизация АД в пределах возрастной нормы</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56</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Е27.1</w:t>
            </w:r>
            <w:r>
              <w:rPr>
                <w:rFonts w:ascii="Times New Roman" w:hAnsi="Times New Roman" w:cs="Times New Roman"/>
                <w:color w:val="000000"/>
                <w:sz w:val="24"/>
                <w:szCs w:val="24"/>
              </w:rPr>
              <w:br/>
              <w:t>Первичная недостаточность коры надпочечников</w:t>
            </w:r>
            <w:r>
              <w:rPr>
                <w:rFonts w:ascii="Times New Roman" w:hAnsi="Times New Roman" w:cs="Times New Roman"/>
                <w:color w:val="000000"/>
                <w:sz w:val="24"/>
                <w:szCs w:val="24"/>
              </w:rPr>
              <w:br/>
              <w:t>Е27.3</w:t>
            </w:r>
            <w:r>
              <w:rPr>
                <w:rFonts w:ascii="Times New Roman" w:hAnsi="Times New Roman" w:cs="Times New Roman"/>
                <w:color w:val="000000"/>
                <w:sz w:val="24"/>
                <w:szCs w:val="24"/>
              </w:rPr>
              <w:br/>
              <w:t>Медикаментозная недостаточность коры надпочечников</w:t>
            </w:r>
            <w:r>
              <w:rPr>
                <w:rFonts w:ascii="Times New Roman" w:hAnsi="Times New Roman" w:cs="Times New Roman"/>
                <w:color w:val="000000"/>
                <w:sz w:val="24"/>
                <w:szCs w:val="24"/>
              </w:rPr>
              <w:br/>
              <w:t>А18.7</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Болезнь Аддисона туберкулезной этиологии</w:t>
            </w:r>
            <w:r>
              <w:rPr>
                <w:rFonts w:ascii="Times New Roman" w:hAnsi="Times New Roman" w:cs="Times New Roman"/>
                <w:color w:val="000000"/>
                <w:sz w:val="24"/>
                <w:szCs w:val="24"/>
              </w:rPr>
              <w:br/>
              <w:t>Е89.6</w:t>
            </w:r>
            <w:r>
              <w:rPr>
                <w:rFonts w:ascii="Times New Roman" w:hAnsi="Times New Roman" w:cs="Times New Roman"/>
                <w:color w:val="000000"/>
                <w:sz w:val="24"/>
                <w:szCs w:val="24"/>
              </w:rPr>
              <w:br/>
              <w:t>Гипофункция коры надпочечников (мозгового слоя), возникшая после медицинских процедур</w:t>
            </w:r>
            <w:r>
              <w:rPr>
                <w:rFonts w:ascii="Times New Roman" w:hAnsi="Times New Roman" w:cs="Times New Roman"/>
                <w:color w:val="000000"/>
                <w:sz w:val="24"/>
                <w:szCs w:val="24"/>
              </w:rPr>
              <w:br/>
              <w:t>Е27.4</w:t>
            </w:r>
            <w:proofErr w:type="gramStart"/>
            <w:r>
              <w:rPr>
                <w:rFonts w:ascii="Times New Roman" w:hAnsi="Times New Roman" w:cs="Times New Roman"/>
                <w:color w:val="000000"/>
                <w:sz w:val="24"/>
                <w:szCs w:val="24"/>
              </w:rPr>
              <w:br/>
              <w:t>Д</w:t>
            </w:r>
            <w:proofErr w:type="gramEnd"/>
            <w:r>
              <w:rPr>
                <w:rFonts w:ascii="Times New Roman" w:hAnsi="Times New Roman" w:cs="Times New Roman"/>
                <w:color w:val="000000"/>
                <w:sz w:val="24"/>
                <w:szCs w:val="24"/>
              </w:rPr>
              <w:t>ругая и неуточненная недостаточность коры надпочечников</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 при компенсации заболевания.</w:t>
            </w:r>
            <w:r>
              <w:rPr>
                <w:rFonts w:ascii="Times New Roman" w:hAnsi="Times New Roman" w:cs="Times New Roman"/>
                <w:color w:val="000000"/>
                <w:sz w:val="24"/>
                <w:szCs w:val="24"/>
              </w:rPr>
              <w:br/>
              <w:t>В стадии декомпенсации и субкомпенсации – освобождение</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Врач-эндокринолог – 4 раза в год.</w:t>
            </w:r>
            <w:r>
              <w:rPr>
                <w:rFonts w:ascii="Times New Roman" w:hAnsi="Times New Roman" w:cs="Times New Roman"/>
                <w:color w:val="000000"/>
                <w:sz w:val="24"/>
                <w:szCs w:val="24"/>
              </w:rPr>
              <w:br/>
              <w:t>Врач-педиатр участковый (врач-педиатр, врач общей практики) – 1 раз в год.</w:t>
            </w:r>
            <w:r>
              <w:rPr>
                <w:rFonts w:ascii="Times New Roman" w:hAnsi="Times New Roman" w:cs="Times New Roman"/>
                <w:color w:val="000000"/>
                <w:sz w:val="24"/>
                <w:szCs w:val="24"/>
              </w:rPr>
              <w:br/>
              <w:t>Врач-офтальмоло</w:t>
            </w:r>
            <w:r>
              <w:rPr>
                <w:rFonts w:ascii="Times New Roman" w:hAnsi="Times New Roman" w:cs="Times New Roman"/>
                <w:color w:val="000000"/>
                <w:sz w:val="24"/>
                <w:szCs w:val="24"/>
              </w:rPr>
              <w:lastRenderedPageBreak/>
              <w:t>г, врач-невролог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Измерение массы и длины тела, АД – при каждом посещении.</w:t>
            </w:r>
            <w:r>
              <w:rPr>
                <w:rFonts w:ascii="Times New Roman" w:hAnsi="Times New Roman" w:cs="Times New Roman"/>
                <w:color w:val="000000"/>
                <w:sz w:val="24"/>
                <w:szCs w:val="24"/>
              </w:rPr>
              <w:br/>
              <w:t>ОАК, глюкоза крови, БАК (общий белок, креатинин, K, Na).</w:t>
            </w:r>
            <w:r>
              <w:rPr>
                <w:rFonts w:ascii="Times New Roman" w:hAnsi="Times New Roman" w:cs="Times New Roman"/>
                <w:color w:val="000000"/>
                <w:sz w:val="24"/>
                <w:szCs w:val="24"/>
              </w:rPr>
              <w:br/>
              <w:t>Определени</w:t>
            </w:r>
            <w:r>
              <w:rPr>
                <w:rFonts w:ascii="Times New Roman" w:hAnsi="Times New Roman" w:cs="Times New Roman"/>
                <w:color w:val="000000"/>
                <w:sz w:val="24"/>
                <w:szCs w:val="24"/>
              </w:rPr>
              <w:lastRenderedPageBreak/>
              <w:t>е в крови уровня гормонов (кортизол, АКТГ) – при верификации диагноза, далее – по медицинским показаниям.</w:t>
            </w:r>
            <w:r>
              <w:rPr>
                <w:rFonts w:ascii="Times New Roman" w:hAnsi="Times New Roman" w:cs="Times New Roman"/>
                <w:color w:val="000000"/>
                <w:sz w:val="24"/>
                <w:szCs w:val="24"/>
              </w:rPr>
              <w:br/>
              <w:t>ЭКГ, УЗИ ОБП (надпочечники) – при верификации диагноза, далее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Стабилизация АД в пределах возрастной нормы; физическое развитие, глюкоза крови, уровень гормонов в пределах возрастной нормы</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57</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Е28.0–28.9</w:t>
            </w:r>
            <w:r>
              <w:rPr>
                <w:rFonts w:ascii="Times New Roman" w:hAnsi="Times New Roman" w:cs="Times New Roman"/>
                <w:color w:val="000000"/>
                <w:sz w:val="24"/>
                <w:szCs w:val="24"/>
              </w:rPr>
              <w:br/>
              <w:t>Дисфункция яичников</w:t>
            </w:r>
            <w:r>
              <w:rPr>
                <w:rFonts w:ascii="Times New Roman" w:hAnsi="Times New Roman" w:cs="Times New Roman"/>
                <w:color w:val="000000"/>
                <w:sz w:val="24"/>
                <w:szCs w:val="24"/>
              </w:rPr>
              <w:br/>
              <w:t>Q96.0–Q96.9</w:t>
            </w:r>
            <w:r>
              <w:rPr>
                <w:rFonts w:ascii="Times New Roman" w:hAnsi="Times New Roman" w:cs="Times New Roman"/>
                <w:color w:val="000000"/>
                <w:sz w:val="24"/>
                <w:szCs w:val="24"/>
              </w:rPr>
              <w:br/>
              <w:t>Синдром Тернера</w:t>
            </w:r>
            <w:r>
              <w:rPr>
                <w:rFonts w:ascii="Times New Roman" w:hAnsi="Times New Roman" w:cs="Times New Roman"/>
                <w:color w:val="000000"/>
                <w:sz w:val="24"/>
                <w:szCs w:val="24"/>
              </w:rPr>
              <w:br/>
              <w:t>Q99.1</w:t>
            </w:r>
            <w:r>
              <w:rPr>
                <w:rFonts w:ascii="Times New Roman" w:hAnsi="Times New Roman" w:cs="Times New Roman"/>
                <w:color w:val="000000"/>
                <w:sz w:val="24"/>
                <w:szCs w:val="24"/>
              </w:rPr>
              <w:br/>
              <w:t>Чистый гонадный дисгенез</w:t>
            </w:r>
            <w:r>
              <w:rPr>
                <w:rFonts w:ascii="Times New Roman" w:hAnsi="Times New Roman" w:cs="Times New Roman"/>
                <w:color w:val="000000"/>
                <w:sz w:val="24"/>
                <w:szCs w:val="24"/>
              </w:rPr>
              <w:br/>
              <w:t>Е89.4</w:t>
            </w:r>
            <w:r>
              <w:rPr>
                <w:rFonts w:ascii="Times New Roman" w:hAnsi="Times New Roman" w:cs="Times New Roman"/>
                <w:color w:val="000000"/>
                <w:sz w:val="24"/>
                <w:szCs w:val="24"/>
              </w:rPr>
              <w:br/>
              <w:t>Нарушение функции яичников, возникшее после медицинских процедур</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СМГ, подготовительная.</w:t>
            </w:r>
            <w:r>
              <w:rPr>
                <w:rFonts w:ascii="Times New Roman" w:hAnsi="Times New Roman" w:cs="Times New Roman"/>
                <w:color w:val="000000"/>
                <w:sz w:val="24"/>
                <w:szCs w:val="24"/>
              </w:rPr>
              <w:br/>
              <w:t>При ювенильных кровотечениях – освобождение</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Врач-эндокринолог – 2 раза в год.</w:t>
            </w:r>
            <w:r>
              <w:rPr>
                <w:rFonts w:ascii="Times New Roman" w:hAnsi="Times New Roman" w:cs="Times New Roman"/>
                <w:color w:val="000000"/>
                <w:sz w:val="24"/>
                <w:szCs w:val="24"/>
              </w:rPr>
              <w:br/>
              <w:t>Врач-педиатр участковый (врач-педиатр, врач общей практики) – 1 раз в год.</w:t>
            </w:r>
            <w:r>
              <w:rPr>
                <w:rFonts w:ascii="Times New Roman" w:hAnsi="Times New Roman" w:cs="Times New Roman"/>
                <w:color w:val="000000"/>
                <w:sz w:val="24"/>
                <w:szCs w:val="24"/>
              </w:rPr>
              <w:br/>
              <w:t>Врач-акушер-гинеколог – 2 раза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Измерение массы и длины тела, АД, оценка стадии полового развития по Таннеру – при каждом посещении.</w:t>
            </w:r>
            <w:r>
              <w:rPr>
                <w:rFonts w:ascii="Times New Roman" w:hAnsi="Times New Roman" w:cs="Times New Roman"/>
                <w:color w:val="000000"/>
                <w:sz w:val="24"/>
                <w:szCs w:val="24"/>
              </w:rPr>
              <w:br/>
              <w:t>Глюкоза крови, УЗИ органов малого таза, УЗИ ОБП – при верификации диагноза, далее – по медицинским показаниям.</w:t>
            </w:r>
            <w:r>
              <w:rPr>
                <w:rFonts w:ascii="Times New Roman" w:hAnsi="Times New Roman" w:cs="Times New Roman"/>
                <w:color w:val="000000"/>
                <w:sz w:val="24"/>
                <w:szCs w:val="24"/>
              </w:rPr>
              <w:br/>
              <w:t xml:space="preserve">БАК (АЛТ, АСТ, ОХ, ТГ, K, Na, Ca, </w:t>
            </w:r>
            <w:r>
              <w:rPr>
                <w:rFonts w:ascii="Times New Roman" w:hAnsi="Times New Roman" w:cs="Times New Roman"/>
                <w:color w:val="000000"/>
                <w:sz w:val="24"/>
                <w:szCs w:val="24"/>
              </w:rPr>
              <w:lastRenderedPageBreak/>
              <w:t>ионизированный Са, Р) – по медицинским показаниям.</w:t>
            </w:r>
            <w:r>
              <w:rPr>
                <w:rFonts w:ascii="Times New Roman" w:hAnsi="Times New Roman" w:cs="Times New Roman"/>
                <w:color w:val="000000"/>
                <w:sz w:val="24"/>
                <w:szCs w:val="24"/>
              </w:rPr>
              <w:br/>
              <w:t>Определение в крови уровня гормонов (ФСГ, ЛГ, эстрадиол, прогестерон, пролактин, тестостерон) – при верификации диагноза, далее – по медицинским показаниям.</w:t>
            </w:r>
            <w:r>
              <w:rPr>
                <w:rFonts w:ascii="Times New Roman" w:hAnsi="Times New Roman" w:cs="Times New Roman"/>
                <w:color w:val="000000"/>
                <w:sz w:val="24"/>
                <w:szCs w:val="24"/>
              </w:rPr>
              <w:br/>
              <w:t>УЗИ ЩЖ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Нормализация менструального цикла</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До нормализации менструального цикла.</w:t>
            </w:r>
            <w:r>
              <w:rPr>
                <w:rFonts w:ascii="Times New Roman" w:hAnsi="Times New Roman" w:cs="Times New Roman"/>
                <w:color w:val="000000"/>
                <w:sz w:val="24"/>
                <w:szCs w:val="24"/>
              </w:rPr>
              <w:br/>
              <w:t>Снятие с учета – после консультации врача-специалиста городского (областного) уровня оказания медицинской помощи</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58</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Е30.0–Е30.9</w:t>
            </w:r>
            <w:r>
              <w:rPr>
                <w:rFonts w:ascii="Times New Roman" w:hAnsi="Times New Roman" w:cs="Times New Roman"/>
                <w:color w:val="000000"/>
                <w:sz w:val="24"/>
                <w:szCs w:val="24"/>
              </w:rPr>
              <w:br/>
              <w:t>Нарушения полового</w:t>
            </w:r>
            <w:r>
              <w:rPr>
                <w:rFonts w:ascii="Times New Roman" w:hAnsi="Times New Roman" w:cs="Times New Roman"/>
                <w:color w:val="000000"/>
                <w:sz w:val="24"/>
                <w:szCs w:val="24"/>
              </w:rPr>
              <w:br/>
              <w:t>созревания, не классифицированные в других рубриках</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Врач-эндокринолог – 2 раза в год.</w:t>
            </w:r>
            <w:r>
              <w:rPr>
                <w:rFonts w:ascii="Times New Roman" w:hAnsi="Times New Roman" w:cs="Times New Roman"/>
                <w:color w:val="000000"/>
                <w:sz w:val="24"/>
                <w:szCs w:val="24"/>
              </w:rPr>
              <w:br/>
              <w:t>Врач-педиатр участковый (врач-педиатр, врач общей практики) – 1 раз в год.</w:t>
            </w:r>
            <w:r>
              <w:rPr>
                <w:rFonts w:ascii="Times New Roman" w:hAnsi="Times New Roman" w:cs="Times New Roman"/>
                <w:color w:val="000000"/>
                <w:sz w:val="24"/>
                <w:szCs w:val="24"/>
              </w:rPr>
              <w:br/>
              <w:t>Врач-акушер-гинеколог (врач-уролог) – 2 раза в год.</w:t>
            </w:r>
            <w:r>
              <w:rPr>
                <w:rFonts w:ascii="Times New Roman" w:hAnsi="Times New Roman" w:cs="Times New Roman"/>
                <w:color w:val="000000"/>
                <w:sz w:val="24"/>
                <w:szCs w:val="24"/>
              </w:rPr>
              <w:br/>
              <w:t>Врач-офтальмолог, врач-невролог – по медицински</w:t>
            </w:r>
            <w:r>
              <w:rPr>
                <w:rFonts w:ascii="Times New Roman" w:hAnsi="Times New Roman" w:cs="Times New Roman"/>
                <w:color w:val="000000"/>
                <w:sz w:val="24"/>
                <w:szCs w:val="24"/>
              </w:rPr>
              <w:lastRenderedPageBreak/>
              <w:t>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Измерение массы и длины тела, АД, оценка стадии полового развития по Таннеру – при каждом посещении.</w:t>
            </w:r>
            <w:r>
              <w:rPr>
                <w:rFonts w:ascii="Times New Roman" w:hAnsi="Times New Roman" w:cs="Times New Roman"/>
                <w:color w:val="000000"/>
                <w:sz w:val="24"/>
                <w:szCs w:val="24"/>
              </w:rPr>
              <w:br/>
              <w:t>R-графия кисти (костный возраст) – 1 раз в год.</w:t>
            </w:r>
            <w:r>
              <w:rPr>
                <w:rFonts w:ascii="Times New Roman" w:hAnsi="Times New Roman" w:cs="Times New Roman"/>
                <w:color w:val="000000"/>
                <w:sz w:val="24"/>
                <w:szCs w:val="24"/>
              </w:rPr>
              <w:br/>
              <w:t xml:space="preserve">БАК (общий белок, креатинин, глюкоза, Са,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АЛТ, АСТ) – по медицинским показаниям.</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Определение в крови уровня гормонов (ФСГ, ЛГ, эстрадиол, прогестерон, пролактин, тестостерон) – при верификации диагноза, далее – по медицинским показаниям.</w:t>
            </w:r>
            <w:r>
              <w:rPr>
                <w:rFonts w:ascii="Times New Roman" w:hAnsi="Times New Roman" w:cs="Times New Roman"/>
                <w:color w:val="000000"/>
                <w:sz w:val="24"/>
                <w:szCs w:val="24"/>
              </w:rPr>
              <w:br/>
              <w:t>УЗИ органов малого таза для девочек (яичек для мальчиков) – по медицинским показаниям.</w:t>
            </w:r>
            <w:r>
              <w:rPr>
                <w:rFonts w:ascii="Times New Roman" w:hAnsi="Times New Roman" w:cs="Times New Roman"/>
                <w:color w:val="000000"/>
                <w:sz w:val="24"/>
                <w:szCs w:val="24"/>
              </w:rPr>
              <w:br/>
              <w:t>УЗИ ЩЖ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Половое созревание в декретивные сроки пубертата (9–10 лет для девочек и 11–12 лет для мальчиков)</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До начала сроков нормального пубертата (9 лет для девочек и 11 лет для мальчиков).</w:t>
            </w:r>
            <w:r>
              <w:rPr>
                <w:rFonts w:ascii="Times New Roman" w:hAnsi="Times New Roman" w:cs="Times New Roman"/>
                <w:color w:val="000000"/>
                <w:sz w:val="24"/>
                <w:szCs w:val="24"/>
              </w:rPr>
              <w:br/>
              <w:t>Снятие с учета – после консультации врача-специалиста городского (областного) уровня оказания медицинской помощи</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59</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Е34.5</w:t>
            </w:r>
            <w:r>
              <w:rPr>
                <w:rFonts w:ascii="Times New Roman" w:hAnsi="Times New Roman" w:cs="Times New Roman"/>
                <w:color w:val="000000"/>
                <w:sz w:val="24"/>
                <w:szCs w:val="24"/>
              </w:rPr>
              <w:br/>
              <w:t>Синдром андрогенной резистентности (гермафродитизм)</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r>
              <w:rPr>
                <w:rFonts w:ascii="Times New Roman" w:hAnsi="Times New Roman" w:cs="Times New Roman"/>
                <w:color w:val="000000"/>
                <w:sz w:val="24"/>
                <w:szCs w:val="24"/>
              </w:rPr>
              <w:br/>
              <w:t>СМГ – при низком физическом развитии</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Врач-эндокринолог – 2 раза в год.</w:t>
            </w:r>
            <w:r>
              <w:rPr>
                <w:rFonts w:ascii="Times New Roman" w:hAnsi="Times New Roman" w:cs="Times New Roman"/>
                <w:color w:val="000000"/>
                <w:sz w:val="24"/>
                <w:szCs w:val="24"/>
              </w:rPr>
              <w:br/>
              <w:t>Врач-педиатр участковый (врач-педиатр, врач общей практики) – 1 раз в год.</w:t>
            </w:r>
            <w:r>
              <w:rPr>
                <w:rFonts w:ascii="Times New Roman" w:hAnsi="Times New Roman" w:cs="Times New Roman"/>
                <w:color w:val="000000"/>
                <w:sz w:val="24"/>
                <w:szCs w:val="24"/>
              </w:rPr>
              <w:br/>
              <w:t>Врач-акушер-гинеколог (врач-уролог) – 2 раза в год.</w:t>
            </w:r>
            <w:r>
              <w:rPr>
                <w:rFonts w:ascii="Times New Roman" w:hAnsi="Times New Roman" w:cs="Times New Roman"/>
                <w:color w:val="000000"/>
                <w:sz w:val="24"/>
                <w:szCs w:val="24"/>
              </w:rPr>
              <w:br/>
              <w:t>Врач-офтальмоло</w:t>
            </w:r>
            <w:r>
              <w:rPr>
                <w:rFonts w:ascii="Times New Roman" w:hAnsi="Times New Roman" w:cs="Times New Roman"/>
                <w:color w:val="000000"/>
                <w:sz w:val="24"/>
                <w:szCs w:val="24"/>
              </w:rPr>
              <w:lastRenderedPageBreak/>
              <w:t>г, врач-невролог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Измерение массы и длины тела, АД, оценка стадии полового развития по Таннеру – при каждом посещении.</w:t>
            </w:r>
            <w:r>
              <w:rPr>
                <w:rFonts w:ascii="Times New Roman" w:hAnsi="Times New Roman" w:cs="Times New Roman"/>
                <w:color w:val="000000"/>
                <w:sz w:val="24"/>
                <w:szCs w:val="24"/>
              </w:rPr>
              <w:br/>
              <w:t>R-графия кисти (костный возраст) – 1 раз в год.</w:t>
            </w:r>
            <w:r>
              <w:rPr>
                <w:rFonts w:ascii="Times New Roman" w:hAnsi="Times New Roman" w:cs="Times New Roman"/>
                <w:color w:val="000000"/>
                <w:sz w:val="24"/>
                <w:szCs w:val="24"/>
              </w:rPr>
              <w:br/>
              <w:t xml:space="preserve">БАК (общий белок, креатинин, глюкоза, Са,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АЛТ, </w:t>
            </w:r>
            <w:r>
              <w:rPr>
                <w:rFonts w:ascii="Times New Roman" w:hAnsi="Times New Roman" w:cs="Times New Roman"/>
                <w:color w:val="000000"/>
                <w:sz w:val="24"/>
                <w:szCs w:val="24"/>
              </w:rPr>
              <w:lastRenderedPageBreak/>
              <w:t>АСТ) – по медицинским показаниям.</w:t>
            </w:r>
            <w:r>
              <w:rPr>
                <w:rFonts w:ascii="Times New Roman" w:hAnsi="Times New Roman" w:cs="Times New Roman"/>
                <w:color w:val="000000"/>
                <w:sz w:val="24"/>
                <w:szCs w:val="24"/>
              </w:rPr>
              <w:br/>
              <w:t>Определение в крови уровня гормонов (ФСГ, ЛГ, эстрадиол, прогестерон, пролактин, тестостерон) – при верификации диагноза, далее – по медицинским показаниям.</w:t>
            </w:r>
            <w:r>
              <w:rPr>
                <w:rFonts w:ascii="Times New Roman" w:hAnsi="Times New Roman" w:cs="Times New Roman"/>
                <w:color w:val="000000"/>
                <w:sz w:val="24"/>
                <w:szCs w:val="24"/>
              </w:rPr>
              <w:br/>
              <w:t>УЗИ органов малого таза для девочек (яичек для мальчиков) – по медицинским показаниям.</w:t>
            </w:r>
            <w:r>
              <w:rPr>
                <w:rFonts w:ascii="Times New Roman" w:hAnsi="Times New Roman" w:cs="Times New Roman"/>
                <w:color w:val="000000"/>
                <w:sz w:val="24"/>
                <w:szCs w:val="24"/>
              </w:rPr>
              <w:br/>
              <w:t>УЗИ ЩЖ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Половое созревание согласно полу по паспорту</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60</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Е66.0</w:t>
            </w:r>
            <w:r>
              <w:rPr>
                <w:rFonts w:ascii="Times New Roman" w:hAnsi="Times New Roman" w:cs="Times New Roman"/>
                <w:color w:val="000000"/>
                <w:sz w:val="24"/>
                <w:szCs w:val="24"/>
              </w:rPr>
              <w:br/>
              <w:t>Ожирение, обусловленное избыточным поступлением энергетических ресурсов</w:t>
            </w:r>
            <w:r>
              <w:rPr>
                <w:rFonts w:ascii="Times New Roman" w:hAnsi="Times New Roman" w:cs="Times New Roman"/>
                <w:color w:val="000000"/>
                <w:sz w:val="24"/>
                <w:szCs w:val="24"/>
              </w:rPr>
              <w:br/>
              <w:t>Е66.1</w:t>
            </w:r>
            <w:r>
              <w:rPr>
                <w:rFonts w:ascii="Times New Roman" w:hAnsi="Times New Roman" w:cs="Times New Roman"/>
                <w:color w:val="000000"/>
                <w:sz w:val="24"/>
                <w:szCs w:val="24"/>
              </w:rPr>
              <w:br/>
              <w:t>Ожирение, вызванное приемом лекарствен</w:t>
            </w:r>
            <w:r>
              <w:rPr>
                <w:rFonts w:ascii="Times New Roman" w:hAnsi="Times New Roman" w:cs="Times New Roman"/>
                <w:color w:val="000000"/>
                <w:sz w:val="24"/>
                <w:szCs w:val="24"/>
              </w:rPr>
              <w:lastRenderedPageBreak/>
              <w:t>ных средств</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Врач-эндокринолог – 2 раза в год.</w:t>
            </w:r>
            <w:r>
              <w:rPr>
                <w:rFonts w:ascii="Times New Roman" w:hAnsi="Times New Roman" w:cs="Times New Roman"/>
                <w:color w:val="000000"/>
                <w:sz w:val="24"/>
                <w:szCs w:val="24"/>
              </w:rPr>
              <w:br/>
              <w:t>Врач-педиатр участковый (врач-педиатр, врач общей практики) – 1 раз в год.</w:t>
            </w:r>
            <w:r>
              <w:rPr>
                <w:rFonts w:ascii="Times New Roman" w:hAnsi="Times New Roman" w:cs="Times New Roman"/>
                <w:color w:val="000000"/>
                <w:sz w:val="24"/>
                <w:szCs w:val="24"/>
              </w:rPr>
              <w:br/>
              <w:t xml:space="preserve">Врач-офтальмолог, врач-невролог – </w:t>
            </w:r>
            <w:r>
              <w:rPr>
                <w:rFonts w:ascii="Times New Roman" w:hAnsi="Times New Roman" w:cs="Times New Roman"/>
                <w:color w:val="000000"/>
                <w:sz w:val="24"/>
                <w:szCs w:val="24"/>
              </w:rPr>
              <w:lastRenderedPageBreak/>
              <w:t>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Измерение массы и длины тела, окружности талии, АД – при каждом медицинском осмотре, оценка стадии полового развития по Таннеру – 1 раз в год.</w:t>
            </w:r>
            <w:r>
              <w:rPr>
                <w:rFonts w:ascii="Times New Roman" w:hAnsi="Times New Roman" w:cs="Times New Roman"/>
                <w:color w:val="000000"/>
                <w:sz w:val="24"/>
                <w:szCs w:val="24"/>
              </w:rPr>
              <w:br/>
              <w:t xml:space="preserve">Гликемия; БАК (АСТ, </w:t>
            </w:r>
            <w:r>
              <w:rPr>
                <w:rFonts w:ascii="Times New Roman" w:hAnsi="Times New Roman" w:cs="Times New Roman"/>
                <w:color w:val="000000"/>
                <w:sz w:val="24"/>
                <w:szCs w:val="24"/>
              </w:rPr>
              <w:lastRenderedPageBreak/>
              <w:t>АЛТ, ОХ, ТГ), ЭКГ – 1 раз в год.</w:t>
            </w:r>
            <w:r>
              <w:rPr>
                <w:rFonts w:ascii="Times New Roman" w:hAnsi="Times New Roman" w:cs="Times New Roman"/>
                <w:color w:val="000000"/>
                <w:sz w:val="24"/>
                <w:szCs w:val="24"/>
              </w:rPr>
              <w:br/>
              <w:t>Пероральный глюкозотолерантный тест – по медицинским показаниям.</w:t>
            </w:r>
            <w:r>
              <w:rPr>
                <w:rFonts w:ascii="Times New Roman" w:hAnsi="Times New Roman" w:cs="Times New Roman"/>
                <w:color w:val="000000"/>
                <w:sz w:val="24"/>
                <w:szCs w:val="24"/>
              </w:rPr>
              <w:br/>
              <w:t>УЗИ ОБП, УЗИ ЩЖ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Снижение индекса массы тела, отсутствие осложнений в виде нарушений углеводного и липидного обмена</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До нормализации индекса массы тела, показателей углеводного и липидного обмена</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61</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Е66.2</w:t>
            </w:r>
            <w:r>
              <w:rPr>
                <w:rFonts w:ascii="Times New Roman" w:hAnsi="Times New Roman" w:cs="Times New Roman"/>
                <w:color w:val="000000"/>
                <w:sz w:val="24"/>
                <w:szCs w:val="24"/>
              </w:rPr>
              <w:br/>
              <w:t xml:space="preserve">Крайняя степень ожирения, сопровождаемая </w:t>
            </w:r>
            <w:proofErr w:type="gramStart"/>
            <w:r>
              <w:rPr>
                <w:rFonts w:ascii="Times New Roman" w:hAnsi="Times New Roman" w:cs="Times New Roman"/>
                <w:color w:val="000000"/>
                <w:sz w:val="24"/>
                <w:szCs w:val="24"/>
              </w:rPr>
              <w:t>альвеолярной</w:t>
            </w:r>
            <w:proofErr w:type="gramEnd"/>
            <w:r>
              <w:rPr>
                <w:rFonts w:ascii="Times New Roman" w:hAnsi="Times New Roman" w:cs="Times New Roman"/>
                <w:color w:val="000000"/>
                <w:sz w:val="24"/>
                <w:szCs w:val="24"/>
              </w:rPr>
              <w:t xml:space="preserve"> гиповентиляцией. Пикквикский синдром</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Врач-эндокринолог – 2 раза в год.</w:t>
            </w:r>
            <w:r>
              <w:rPr>
                <w:rFonts w:ascii="Times New Roman" w:hAnsi="Times New Roman" w:cs="Times New Roman"/>
                <w:color w:val="000000"/>
                <w:sz w:val="24"/>
                <w:szCs w:val="24"/>
              </w:rPr>
              <w:br/>
              <w:t>Врач-педиатр участковый (врач-педиатр, врач общей практики) – 1 раз в год.</w:t>
            </w:r>
            <w:r>
              <w:rPr>
                <w:rFonts w:ascii="Times New Roman" w:hAnsi="Times New Roman" w:cs="Times New Roman"/>
                <w:color w:val="000000"/>
                <w:sz w:val="24"/>
                <w:szCs w:val="24"/>
              </w:rPr>
              <w:br/>
              <w:t>Врач-офтальмолог, врач-невролог, врач-кардиолог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Измерение массы и длины тела, окружности талии, АД – при каждом посещении; оценка стадии полового развития по Таннеру – 1 раз в год.</w:t>
            </w:r>
            <w:r>
              <w:rPr>
                <w:rFonts w:ascii="Times New Roman" w:hAnsi="Times New Roman" w:cs="Times New Roman"/>
                <w:color w:val="000000"/>
                <w:sz w:val="24"/>
                <w:szCs w:val="24"/>
              </w:rPr>
              <w:br/>
              <w:t>Глюкоза крови, БАК (АСТ, АЛТ, ОХ, ТГ), ЭКГ – 1 раз в год.</w:t>
            </w:r>
            <w:r>
              <w:rPr>
                <w:rFonts w:ascii="Times New Roman" w:hAnsi="Times New Roman" w:cs="Times New Roman"/>
                <w:color w:val="000000"/>
                <w:sz w:val="24"/>
                <w:szCs w:val="24"/>
              </w:rPr>
              <w:br/>
              <w:t>Пероральный глюкозотолерантный тест – по медицинским показаниям.</w:t>
            </w:r>
            <w:r>
              <w:rPr>
                <w:rFonts w:ascii="Times New Roman" w:hAnsi="Times New Roman" w:cs="Times New Roman"/>
                <w:color w:val="000000"/>
                <w:sz w:val="24"/>
                <w:szCs w:val="24"/>
              </w:rPr>
              <w:br/>
              <w:t>УЗИ ОБП, УЗИ ЩЖ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Снижение индекса массы тела, отсутствие (улучшение) осложнений в виде нарушений углеводного и липидного обмена, нормализация АД</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5000" w:type="pct"/>
            <w:gridSpan w:val="8"/>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4</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ЗАБОЛЕВАНИЯ РАННЕГО ВОЗРАСТА</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62</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Р07.1, Р07.3</w:t>
            </w:r>
            <w:r>
              <w:rPr>
                <w:rFonts w:ascii="Times New Roman" w:hAnsi="Times New Roman" w:cs="Times New Roman"/>
                <w:color w:val="000000"/>
                <w:sz w:val="24"/>
                <w:szCs w:val="24"/>
              </w:rPr>
              <w:br/>
              <w:t>Расстройства, связанные с укорочением срока беременности и малой массой тела при рождении, не классифицированные в других рубриках</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12 раз в год.</w:t>
            </w:r>
            <w:r>
              <w:rPr>
                <w:rFonts w:ascii="Times New Roman" w:hAnsi="Times New Roman" w:cs="Times New Roman"/>
                <w:color w:val="000000"/>
                <w:sz w:val="24"/>
                <w:szCs w:val="24"/>
              </w:rPr>
              <w:br/>
              <w:t>Врач-невролог – в 1, 3, 6, 9, 12 месяцев.</w:t>
            </w:r>
            <w:r>
              <w:rPr>
                <w:rFonts w:ascii="Times New Roman" w:hAnsi="Times New Roman" w:cs="Times New Roman"/>
                <w:color w:val="000000"/>
                <w:sz w:val="24"/>
                <w:szCs w:val="24"/>
              </w:rPr>
              <w:br/>
              <w:t>Врач-офтальмолог – в 1, 3, 6, 9, 12 месяцев.</w:t>
            </w:r>
            <w:r>
              <w:rPr>
                <w:rFonts w:ascii="Times New Roman" w:hAnsi="Times New Roman" w:cs="Times New Roman"/>
                <w:color w:val="000000"/>
                <w:sz w:val="24"/>
                <w:szCs w:val="24"/>
              </w:rPr>
              <w:br/>
              <w:t>Врач-генетик, врач-эндокринолог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ОАМ – 4 раза в год.</w:t>
            </w:r>
            <w:r>
              <w:rPr>
                <w:rFonts w:ascii="Times New Roman" w:hAnsi="Times New Roman" w:cs="Times New Roman"/>
                <w:color w:val="000000"/>
                <w:sz w:val="24"/>
                <w:szCs w:val="24"/>
              </w:rPr>
              <w:br/>
              <w:t>Копрограмма – по медицинским показаниям.</w:t>
            </w:r>
            <w:r>
              <w:rPr>
                <w:rFonts w:ascii="Times New Roman" w:hAnsi="Times New Roman" w:cs="Times New Roman"/>
                <w:color w:val="000000"/>
                <w:sz w:val="24"/>
                <w:szCs w:val="24"/>
              </w:rPr>
              <w:br/>
              <w:t>Контрольное взвешивание и расчет питания – 1 раз в месяц.</w:t>
            </w:r>
            <w:r>
              <w:rPr>
                <w:rFonts w:ascii="Times New Roman" w:hAnsi="Times New Roman" w:cs="Times New Roman"/>
                <w:color w:val="000000"/>
                <w:sz w:val="24"/>
                <w:szCs w:val="24"/>
              </w:rPr>
              <w:br/>
              <w:t>Антропометрия с оценкой физического развития – 12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Стабильные прибавки массы тела, отсутствие отклонений в психомоторном развитии</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Достижение показателями физического и нервно-психического развития возрастной нормы</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Е40–Е46</w:t>
            </w:r>
            <w:r>
              <w:rPr>
                <w:rFonts w:ascii="Times New Roman" w:hAnsi="Times New Roman" w:cs="Times New Roman"/>
                <w:color w:val="000000"/>
                <w:sz w:val="24"/>
                <w:szCs w:val="24"/>
              </w:rPr>
              <w:br/>
              <w:t>Недостаточность питания</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 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12 раз в год.</w:t>
            </w:r>
            <w:r>
              <w:rPr>
                <w:rFonts w:ascii="Times New Roman" w:hAnsi="Times New Roman" w:cs="Times New Roman"/>
                <w:color w:val="000000"/>
                <w:sz w:val="24"/>
                <w:szCs w:val="24"/>
              </w:rPr>
              <w:br/>
              <w:t>Врач-невролог – в 3, 12 месяцев.</w:t>
            </w:r>
            <w:r>
              <w:rPr>
                <w:rFonts w:ascii="Times New Roman" w:hAnsi="Times New Roman" w:cs="Times New Roman"/>
                <w:color w:val="000000"/>
                <w:sz w:val="24"/>
                <w:szCs w:val="24"/>
              </w:rPr>
              <w:br/>
              <w:t>Врач-генетик, врач-эндокринолог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 4 раза в год.</w:t>
            </w:r>
            <w:r>
              <w:rPr>
                <w:rFonts w:ascii="Times New Roman" w:hAnsi="Times New Roman" w:cs="Times New Roman"/>
                <w:color w:val="000000"/>
                <w:sz w:val="24"/>
                <w:szCs w:val="24"/>
              </w:rPr>
              <w:br/>
              <w:t>ОАМ – 2 раза в год.</w:t>
            </w:r>
            <w:r>
              <w:rPr>
                <w:rFonts w:ascii="Times New Roman" w:hAnsi="Times New Roman" w:cs="Times New Roman"/>
                <w:color w:val="000000"/>
                <w:sz w:val="24"/>
                <w:szCs w:val="24"/>
              </w:rPr>
              <w:br/>
              <w:t>Копрограмма – по медицинским показаниям.</w:t>
            </w:r>
            <w:r>
              <w:rPr>
                <w:rFonts w:ascii="Times New Roman" w:hAnsi="Times New Roman" w:cs="Times New Roman"/>
                <w:color w:val="000000"/>
                <w:sz w:val="24"/>
                <w:szCs w:val="24"/>
              </w:rPr>
              <w:br/>
              <w:t>БАК, глюкоза крови, иммунограмма – по медицинским показаниям.</w:t>
            </w:r>
            <w:r>
              <w:rPr>
                <w:rFonts w:ascii="Times New Roman" w:hAnsi="Times New Roman" w:cs="Times New Roman"/>
                <w:color w:val="000000"/>
                <w:sz w:val="24"/>
                <w:szCs w:val="24"/>
              </w:rPr>
              <w:br/>
              <w:t>Расчет питания – 12 раз в год.</w:t>
            </w:r>
            <w:r>
              <w:rPr>
                <w:rFonts w:ascii="Times New Roman" w:hAnsi="Times New Roman" w:cs="Times New Roman"/>
                <w:color w:val="000000"/>
                <w:sz w:val="24"/>
                <w:szCs w:val="24"/>
              </w:rPr>
              <w:br/>
              <w:t>Контрольное взвешивание – 12 раз в год.</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Антропометрия с оценкой физического развития – 12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Стабильные прибавки массы тела, отсутствие отклонений в психомоторном развитии</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Достижение показателями физического и нервно-психического развития возрастной нормы</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64</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Е55.0</w:t>
            </w:r>
            <w:r>
              <w:rPr>
                <w:rFonts w:ascii="Times New Roman" w:hAnsi="Times New Roman" w:cs="Times New Roman"/>
                <w:color w:val="000000"/>
                <w:sz w:val="24"/>
                <w:szCs w:val="24"/>
              </w:rPr>
              <w:br/>
              <w:t>Рахит активный</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 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в стадии разгара – 1 раз в месяц, далее – 1 раз в 3 месяца.</w:t>
            </w:r>
            <w:r>
              <w:rPr>
                <w:rFonts w:ascii="Times New Roman" w:hAnsi="Times New Roman" w:cs="Times New Roman"/>
                <w:color w:val="000000"/>
                <w:sz w:val="24"/>
                <w:szCs w:val="24"/>
              </w:rPr>
              <w:br/>
              <w:t>Врач-травматолог-ортопед, врач – детский хирург (врач-хирург), врач-невролог, врач-эндокринолог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 4 раза в год.</w:t>
            </w:r>
            <w:r>
              <w:rPr>
                <w:rFonts w:ascii="Times New Roman" w:hAnsi="Times New Roman" w:cs="Times New Roman"/>
                <w:color w:val="000000"/>
                <w:sz w:val="24"/>
                <w:szCs w:val="24"/>
              </w:rPr>
              <w:br/>
              <w:t>ОАМ – 2 раза в год.</w:t>
            </w:r>
            <w:r>
              <w:rPr>
                <w:rFonts w:ascii="Times New Roman" w:hAnsi="Times New Roman" w:cs="Times New Roman"/>
                <w:color w:val="000000"/>
                <w:sz w:val="24"/>
                <w:szCs w:val="24"/>
              </w:rPr>
              <w:br/>
              <w:t xml:space="preserve">БАК (Са, магний (далее – Mg),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ЩФ, K, Na)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Клиническое выздоровление</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До клинического выздоровления.</w:t>
            </w:r>
            <w:r>
              <w:rPr>
                <w:rFonts w:ascii="Times New Roman" w:hAnsi="Times New Roman" w:cs="Times New Roman"/>
                <w:color w:val="000000"/>
                <w:sz w:val="24"/>
                <w:szCs w:val="24"/>
              </w:rPr>
              <w:br/>
              <w:t xml:space="preserve">Снятие с учета – через 2 года для детей, перенесших легкий рахит, через 3 года – </w:t>
            </w:r>
            <w:proofErr w:type="gramStart"/>
            <w:r>
              <w:rPr>
                <w:rFonts w:ascii="Times New Roman" w:hAnsi="Times New Roman" w:cs="Times New Roman"/>
                <w:color w:val="000000"/>
                <w:sz w:val="24"/>
                <w:szCs w:val="24"/>
              </w:rPr>
              <w:t>для</w:t>
            </w:r>
            <w:proofErr w:type="gramEnd"/>
            <w:r>
              <w:rPr>
                <w:rFonts w:ascii="Times New Roman" w:hAnsi="Times New Roman" w:cs="Times New Roman"/>
                <w:color w:val="000000"/>
                <w:sz w:val="24"/>
                <w:szCs w:val="24"/>
              </w:rPr>
              <w:t xml:space="preserve"> перенесших среднетяжелый и тяжелый рахит</w:t>
            </w:r>
          </w:p>
        </w:tc>
      </w:tr>
      <w:tr w:rsidR="00666CFC" w:rsidTr="00D91491">
        <w:tblPrEx>
          <w:tblCellSpacing w:w="-8" w:type="nil"/>
        </w:tblPrEx>
        <w:trPr>
          <w:trHeight w:val="240"/>
          <w:tblCellSpacing w:w="-8" w:type="nil"/>
        </w:trPr>
        <w:tc>
          <w:tcPr>
            <w:tcW w:w="5000" w:type="pct"/>
            <w:gridSpan w:val="8"/>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5</w:t>
            </w:r>
            <w:r>
              <w:rPr>
                <w:rFonts w:ascii="Times New Roman" w:hAnsi="Times New Roman" w:cs="Times New Roman"/>
                <w:color w:val="000000"/>
                <w:sz w:val="24"/>
                <w:szCs w:val="24"/>
              </w:rPr>
              <w:br/>
              <w:t>БОЛЕЗНИ НЕРВНОЙ СИСТЕМЫ</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А80–А89</w:t>
            </w:r>
            <w:r>
              <w:rPr>
                <w:rFonts w:ascii="Times New Roman" w:hAnsi="Times New Roman" w:cs="Times New Roman"/>
                <w:color w:val="000000"/>
                <w:sz w:val="24"/>
                <w:szCs w:val="24"/>
              </w:rPr>
              <w:br/>
              <w:t>Вирусные инфекции центральной нервной системы</w:t>
            </w:r>
            <w:r>
              <w:rPr>
                <w:rFonts w:ascii="Times New Roman" w:hAnsi="Times New Roman" w:cs="Times New Roman"/>
                <w:color w:val="000000"/>
                <w:sz w:val="24"/>
                <w:szCs w:val="24"/>
              </w:rPr>
              <w:br/>
              <w:t>G00–G09</w:t>
            </w:r>
            <w:r>
              <w:rPr>
                <w:rFonts w:ascii="Times New Roman" w:hAnsi="Times New Roman" w:cs="Times New Roman"/>
                <w:color w:val="000000"/>
                <w:sz w:val="24"/>
                <w:szCs w:val="24"/>
              </w:rPr>
              <w:br/>
              <w:t>Воспалительные болезни центральной нервной системы</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Освобождение – на 6 месяцев, ЛФК, СМГ, </w:t>
            </w:r>
            <w:proofErr w:type="gramStart"/>
            <w:r>
              <w:rPr>
                <w:rFonts w:ascii="Times New Roman" w:hAnsi="Times New Roman" w:cs="Times New Roman"/>
                <w:color w:val="000000"/>
                <w:sz w:val="24"/>
                <w:szCs w:val="24"/>
              </w:rPr>
              <w:t>подготовительная</w:t>
            </w:r>
            <w:proofErr w:type="gramEnd"/>
            <w:r>
              <w:rPr>
                <w:rFonts w:ascii="Times New Roman" w:hAnsi="Times New Roman" w:cs="Times New Roman"/>
                <w:color w:val="000000"/>
                <w:sz w:val="24"/>
                <w:szCs w:val="24"/>
              </w:rPr>
              <w:t xml:space="preserve"> </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 на первом году, далее – 2 раза в год.</w:t>
            </w:r>
            <w:r>
              <w:rPr>
                <w:rFonts w:ascii="Times New Roman" w:hAnsi="Times New Roman" w:cs="Times New Roman"/>
                <w:color w:val="000000"/>
                <w:sz w:val="24"/>
                <w:szCs w:val="24"/>
              </w:rPr>
              <w:br/>
              <w:t xml:space="preserve">Врач-невролог – первый раз через 1–1,5 </w:t>
            </w:r>
            <w:r>
              <w:rPr>
                <w:rFonts w:ascii="Times New Roman" w:hAnsi="Times New Roman" w:cs="Times New Roman"/>
                <w:color w:val="000000"/>
                <w:sz w:val="24"/>
                <w:szCs w:val="24"/>
              </w:rPr>
              <w:lastRenderedPageBreak/>
              <w:t>месяца после выписки из стационара, далее – 4 раза в год в течение первого года наблюдения, далее – 2 раза в год.</w:t>
            </w:r>
            <w:r>
              <w:rPr>
                <w:rFonts w:ascii="Times New Roman" w:hAnsi="Times New Roman" w:cs="Times New Roman"/>
                <w:color w:val="000000"/>
                <w:sz w:val="24"/>
                <w:szCs w:val="24"/>
              </w:rPr>
              <w:br/>
              <w:t>Врач-окулист через 1, 3 месяца после выписки, далее – 2 раза в год.</w:t>
            </w:r>
            <w:r>
              <w:rPr>
                <w:rFonts w:ascii="Times New Roman" w:hAnsi="Times New Roman" w:cs="Times New Roman"/>
                <w:color w:val="000000"/>
                <w:sz w:val="24"/>
                <w:szCs w:val="24"/>
              </w:rPr>
              <w:br/>
              <w:t xml:space="preserve">Врач-сурдолог – </w:t>
            </w:r>
            <w:proofErr w:type="gramStart"/>
            <w:r>
              <w:rPr>
                <w:rFonts w:ascii="Times New Roman" w:hAnsi="Times New Roman" w:cs="Times New Roman"/>
                <w:color w:val="000000"/>
                <w:sz w:val="24"/>
                <w:szCs w:val="24"/>
              </w:rPr>
              <w:t>в первые</w:t>
            </w:r>
            <w:proofErr w:type="gramEnd"/>
            <w:r>
              <w:rPr>
                <w:rFonts w:ascii="Times New Roman" w:hAnsi="Times New Roman" w:cs="Times New Roman"/>
                <w:color w:val="000000"/>
                <w:sz w:val="24"/>
                <w:szCs w:val="24"/>
              </w:rPr>
              <w:t xml:space="preserve"> 3 месяца после выписки, далее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ЭЭГ – 2 раза </w:t>
            </w:r>
            <w:proofErr w:type="gramStart"/>
            <w:r>
              <w:rPr>
                <w:rFonts w:ascii="Times New Roman" w:hAnsi="Times New Roman" w:cs="Times New Roman"/>
                <w:color w:val="000000"/>
                <w:sz w:val="24"/>
                <w:szCs w:val="24"/>
              </w:rPr>
              <w:t>в первые</w:t>
            </w:r>
            <w:proofErr w:type="gramEnd"/>
            <w:r>
              <w:rPr>
                <w:rFonts w:ascii="Times New Roman" w:hAnsi="Times New Roman" w:cs="Times New Roman"/>
                <w:color w:val="000000"/>
                <w:sz w:val="24"/>
                <w:szCs w:val="24"/>
              </w:rPr>
              <w:t xml:space="preserve"> полгода после выписки, далее – 2 раза в год.</w:t>
            </w:r>
            <w:r>
              <w:rPr>
                <w:rFonts w:ascii="Times New Roman" w:hAnsi="Times New Roman" w:cs="Times New Roman"/>
                <w:color w:val="000000"/>
                <w:sz w:val="24"/>
                <w:szCs w:val="24"/>
              </w:rPr>
              <w:br/>
              <w:t>МРТ – по медицинским показаниям,</w:t>
            </w:r>
            <w:r>
              <w:rPr>
                <w:rFonts w:ascii="Times New Roman" w:hAnsi="Times New Roman" w:cs="Times New Roman"/>
                <w:color w:val="000000"/>
                <w:sz w:val="24"/>
                <w:szCs w:val="24"/>
              </w:rPr>
              <w:br/>
              <w:t xml:space="preserve">УЗИ головного мозга (детям первого года </w:t>
            </w:r>
            <w:r>
              <w:rPr>
                <w:rFonts w:ascii="Times New Roman" w:hAnsi="Times New Roman" w:cs="Times New Roman"/>
                <w:color w:val="000000"/>
                <w:sz w:val="24"/>
                <w:szCs w:val="24"/>
              </w:rPr>
              <w:lastRenderedPageBreak/>
              <w:t>жизни) – 1 раз через 3 месяца после выздоровления</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остаточных явлений</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течение 3 лет.</w:t>
            </w:r>
            <w:r>
              <w:rPr>
                <w:rFonts w:ascii="Times New Roman" w:hAnsi="Times New Roman" w:cs="Times New Roman"/>
                <w:color w:val="000000"/>
                <w:sz w:val="24"/>
                <w:szCs w:val="24"/>
              </w:rPr>
              <w:br/>
              <w:t>При наличии органической патологии центральной нервной системы (далее – ЦНС) – в течение 5 лет.</w:t>
            </w:r>
            <w:r>
              <w:rPr>
                <w:rFonts w:ascii="Times New Roman" w:hAnsi="Times New Roman" w:cs="Times New Roman"/>
                <w:color w:val="000000"/>
                <w:sz w:val="24"/>
                <w:szCs w:val="24"/>
              </w:rPr>
              <w:br/>
              <w:t>При нейроборрелиозе 3 стадии – 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66</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G09</w:t>
            </w:r>
            <w:r>
              <w:rPr>
                <w:rFonts w:ascii="Times New Roman" w:hAnsi="Times New Roman" w:cs="Times New Roman"/>
                <w:color w:val="000000"/>
                <w:sz w:val="24"/>
                <w:szCs w:val="24"/>
              </w:rPr>
              <w:br/>
              <w:t>Последствия воспалительных болезней ЦНС при наличии стойких неврологических нарушений</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на 1-м году жизни – 4 раза в год, далее – 2 раза в год.</w:t>
            </w:r>
            <w:r>
              <w:rPr>
                <w:rFonts w:ascii="Times New Roman" w:hAnsi="Times New Roman" w:cs="Times New Roman"/>
                <w:color w:val="000000"/>
                <w:sz w:val="24"/>
                <w:szCs w:val="24"/>
              </w:rPr>
              <w:br/>
              <w:t>Врач-офтальмолог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ЭЭГ, КТ (МРТ) головного (спинного) мозга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жалоб, регресс неврологической симптоматики.</w:t>
            </w:r>
            <w:r>
              <w:rPr>
                <w:rFonts w:ascii="Times New Roman" w:hAnsi="Times New Roman" w:cs="Times New Roman"/>
                <w:color w:val="000000"/>
                <w:sz w:val="24"/>
                <w:szCs w:val="24"/>
              </w:rPr>
              <w:br/>
              <w:t>Социальная адаптация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течение</w:t>
            </w:r>
            <w:r>
              <w:rPr>
                <w:rFonts w:ascii="Times New Roman" w:hAnsi="Times New Roman" w:cs="Times New Roman"/>
                <w:color w:val="000000"/>
                <w:sz w:val="24"/>
                <w:szCs w:val="24"/>
              </w:rPr>
              <w:br/>
              <w:t>1-го года с момента окончания острого периода.</w:t>
            </w:r>
            <w:r>
              <w:rPr>
                <w:rFonts w:ascii="Times New Roman" w:hAnsi="Times New Roman" w:cs="Times New Roman"/>
                <w:color w:val="000000"/>
                <w:sz w:val="24"/>
                <w:szCs w:val="24"/>
              </w:rPr>
              <w:br/>
              <w:t>Снятие с учета – при отсутствии неврологических нарушений</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G11.0–G11.9</w:t>
            </w:r>
            <w:r>
              <w:rPr>
                <w:rFonts w:ascii="Times New Roman" w:hAnsi="Times New Roman" w:cs="Times New Roman"/>
                <w:color w:val="000000"/>
                <w:sz w:val="24"/>
                <w:szCs w:val="24"/>
              </w:rPr>
              <w:br/>
              <w:t>Наследственная атаксия</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 2 раза в год.</w:t>
            </w:r>
            <w:r>
              <w:rPr>
                <w:rFonts w:ascii="Times New Roman" w:hAnsi="Times New Roman" w:cs="Times New Roman"/>
                <w:color w:val="000000"/>
                <w:sz w:val="24"/>
                <w:szCs w:val="24"/>
              </w:rPr>
              <w:br/>
              <w:t xml:space="preserve">Врач-травматолог-ортопед – по медицинским </w:t>
            </w:r>
            <w:r>
              <w:rPr>
                <w:rFonts w:ascii="Times New Roman" w:hAnsi="Times New Roman" w:cs="Times New Roman"/>
                <w:color w:val="000000"/>
                <w:sz w:val="24"/>
                <w:szCs w:val="24"/>
              </w:rPr>
              <w:lastRenderedPageBreak/>
              <w:t>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МРТ головного мозга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Стабилизация неврологической симптоматики.</w:t>
            </w:r>
            <w:r>
              <w:rPr>
                <w:rFonts w:ascii="Times New Roman" w:hAnsi="Times New Roman" w:cs="Times New Roman"/>
                <w:color w:val="000000"/>
                <w:sz w:val="24"/>
                <w:szCs w:val="24"/>
              </w:rPr>
              <w:br/>
              <w:t>Социальная адаптация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68</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G12.0–G12.9</w:t>
            </w:r>
            <w:r>
              <w:rPr>
                <w:rFonts w:ascii="Times New Roman" w:hAnsi="Times New Roman" w:cs="Times New Roman"/>
                <w:color w:val="000000"/>
                <w:sz w:val="24"/>
                <w:szCs w:val="24"/>
              </w:rPr>
              <w:br/>
              <w:t>Спинальные мышечные атрофии и родственные синдромы</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 2 раза в год.</w:t>
            </w:r>
            <w:r>
              <w:rPr>
                <w:rFonts w:ascii="Times New Roman" w:hAnsi="Times New Roman" w:cs="Times New Roman"/>
                <w:color w:val="000000"/>
                <w:sz w:val="24"/>
                <w:szCs w:val="24"/>
              </w:rPr>
              <w:br/>
              <w:t>Врач-травматолог-ортопед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R-графия ОГК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Стабилизация неврологической симптоматики.</w:t>
            </w:r>
            <w:r>
              <w:rPr>
                <w:rFonts w:ascii="Times New Roman" w:hAnsi="Times New Roman" w:cs="Times New Roman"/>
                <w:color w:val="000000"/>
                <w:sz w:val="24"/>
                <w:szCs w:val="24"/>
              </w:rPr>
              <w:br/>
              <w:t>Социальная адаптация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G23.0–G23.9</w:t>
            </w:r>
            <w:r>
              <w:rPr>
                <w:rFonts w:ascii="Times New Roman" w:hAnsi="Times New Roman" w:cs="Times New Roman"/>
                <w:color w:val="000000"/>
                <w:sz w:val="24"/>
                <w:szCs w:val="24"/>
              </w:rPr>
              <w:br/>
              <w:t>Другие дегенеративные болезни базальных ганглиев</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 2 раза в год.</w:t>
            </w:r>
            <w:r>
              <w:rPr>
                <w:rFonts w:ascii="Times New Roman" w:hAnsi="Times New Roman" w:cs="Times New Roman"/>
                <w:color w:val="000000"/>
                <w:sz w:val="24"/>
                <w:szCs w:val="24"/>
              </w:rPr>
              <w:br/>
              <w:t>Врач-офтальмолог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МРТ головного мозга, ЭЭГ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Стабилизация и регресс неврологической симптоматики.</w:t>
            </w:r>
            <w:r>
              <w:rPr>
                <w:rFonts w:ascii="Times New Roman" w:hAnsi="Times New Roman" w:cs="Times New Roman"/>
                <w:color w:val="000000"/>
                <w:sz w:val="24"/>
                <w:szCs w:val="24"/>
              </w:rPr>
              <w:br/>
              <w:t>Социальная адаптация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G24</w:t>
            </w:r>
            <w:r>
              <w:rPr>
                <w:rFonts w:ascii="Times New Roman" w:hAnsi="Times New Roman" w:cs="Times New Roman"/>
                <w:color w:val="000000"/>
                <w:sz w:val="24"/>
                <w:szCs w:val="24"/>
              </w:rPr>
              <w:br/>
              <w:t>Дистония</w:t>
            </w:r>
            <w:r>
              <w:rPr>
                <w:rFonts w:ascii="Times New Roman" w:hAnsi="Times New Roman" w:cs="Times New Roman"/>
                <w:color w:val="000000"/>
                <w:sz w:val="24"/>
                <w:szCs w:val="24"/>
              </w:rPr>
              <w:br/>
              <w:t>G25.2–G25.9</w:t>
            </w:r>
            <w:r>
              <w:rPr>
                <w:rFonts w:ascii="Times New Roman" w:hAnsi="Times New Roman" w:cs="Times New Roman"/>
                <w:color w:val="000000"/>
                <w:sz w:val="24"/>
                <w:szCs w:val="24"/>
              </w:rPr>
              <w:br/>
              <w:t>Другие экстрапирамидные и двигательные нарушения</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 2 раза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КТ (МРТ) головного мозга, ЭЭГ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Стабилизация и регресс неврологической симптоматики.</w:t>
            </w:r>
            <w:r>
              <w:rPr>
                <w:rFonts w:ascii="Times New Roman" w:hAnsi="Times New Roman" w:cs="Times New Roman"/>
                <w:color w:val="000000"/>
                <w:sz w:val="24"/>
                <w:szCs w:val="24"/>
              </w:rPr>
              <w:br/>
              <w:t>Социальная адаптация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71</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Е70–Е90</w:t>
            </w:r>
            <w:r>
              <w:rPr>
                <w:rFonts w:ascii="Times New Roman" w:hAnsi="Times New Roman" w:cs="Times New Roman"/>
                <w:color w:val="000000"/>
                <w:sz w:val="24"/>
                <w:szCs w:val="24"/>
              </w:rPr>
              <w:br/>
              <w:t>Нарушения обмена веще</w:t>
            </w:r>
            <w:proofErr w:type="gramStart"/>
            <w:r>
              <w:rPr>
                <w:rFonts w:ascii="Times New Roman" w:hAnsi="Times New Roman" w:cs="Times New Roman"/>
                <w:color w:val="000000"/>
                <w:sz w:val="24"/>
                <w:szCs w:val="24"/>
              </w:rPr>
              <w:t>ств пр</w:t>
            </w:r>
            <w:proofErr w:type="gramEnd"/>
            <w:r>
              <w:rPr>
                <w:rFonts w:ascii="Times New Roman" w:hAnsi="Times New Roman" w:cs="Times New Roman"/>
                <w:color w:val="000000"/>
                <w:sz w:val="24"/>
                <w:szCs w:val="24"/>
              </w:rPr>
              <w:t>и наличии неврологических нарушений</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 4 раза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МРТ (КТ) головного мозга, ЭЭГ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Стабилизация и регресс неврологической симптоматики.</w:t>
            </w:r>
            <w:r>
              <w:rPr>
                <w:rFonts w:ascii="Times New Roman" w:hAnsi="Times New Roman" w:cs="Times New Roman"/>
                <w:color w:val="000000"/>
                <w:sz w:val="24"/>
                <w:szCs w:val="24"/>
              </w:rPr>
              <w:br/>
              <w:t>Социальная адаптация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G31.0–G31.9</w:t>
            </w:r>
            <w:r>
              <w:rPr>
                <w:rFonts w:ascii="Times New Roman" w:hAnsi="Times New Roman" w:cs="Times New Roman"/>
                <w:color w:val="000000"/>
                <w:sz w:val="24"/>
                <w:szCs w:val="24"/>
              </w:rPr>
              <w:br/>
              <w:t xml:space="preserve">Другие уточненные дегенеративные болезни нервной системы, не классифицированные в </w:t>
            </w:r>
            <w:r>
              <w:rPr>
                <w:rFonts w:ascii="Times New Roman" w:hAnsi="Times New Roman" w:cs="Times New Roman"/>
                <w:color w:val="000000"/>
                <w:sz w:val="24"/>
                <w:szCs w:val="24"/>
              </w:rPr>
              <w:lastRenderedPageBreak/>
              <w:t>других рубриках</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 4 раза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МРТ (КТ) головного мозга, ЭЭГ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Стабилизация неврологической симптоматики.</w:t>
            </w:r>
            <w:r>
              <w:rPr>
                <w:rFonts w:ascii="Times New Roman" w:hAnsi="Times New Roman" w:cs="Times New Roman"/>
                <w:color w:val="000000"/>
                <w:sz w:val="24"/>
                <w:szCs w:val="24"/>
              </w:rPr>
              <w:br/>
              <w:t>Социальная адаптация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73</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G35–G37</w:t>
            </w:r>
            <w:r>
              <w:rPr>
                <w:rFonts w:ascii="Times New Roman" w:hAnsi="Times New Roman" w:cs="Times New Roman"/>
                <w:color w:val="000000"/>
                <w:sz w:val="24"/>
                <w:szCs w:val="24"/>
              </w:rPr>
              <w:br/>
              <w:t>Демиелинизирующие болезни центральной нервной системы</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 2 раза в год.</w:t>
            </w:r>
            <w:r>
              <w:rPr>
                <w:rFonts w:ascii="Times New Roman" w:hAnsi="Times New Roman" w:cs="Times New Roman"/>
                <w:color w:val="000000"/>
                <w:sz w:val="24"/>
                <w:szCs w:val="24"/>
              </w:rPr>
              <w:br/>
              <w:t>Врач-офтальмолог, врач-травматолог-ортопед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МРТ головного (спинного) мозга, ЭЭГ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Стабилизация клинических нарушений.</w:t>
            </w:r>
            <w:r>
              <w:rPr>
                <w:rFonts w:ascii="Times New Roman" w:hAnsi="Times New Roman" w:cs="Times New Roman"/>
                <w:color w:val="000000"/>
                <w:sz w:val="24"/>
                <w:szCs w:val="24"/>
              </w:rPr>
              <w:br/>
              <w:t>Социальная адаптация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G40</w:t>
            </w:r>
            <w:r>
              <w:rPr>
                <w:rFonts w:ascii="Times New Roman" w:hAnsi="Times New Roman" w:cs="Times New Roman"/>
                <w:color w:val="000000"/>
                <w:sz w:val="24"/>
                <w:szCs w:val="24"/>
              </w:rPr>
              <w:br/>
              <w:t>Эпилепсия</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Освобождение </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Врач-невролог – при частых припадках – 12 раз в год, при припадках средней частоты – 4 раза в год, при редких или при отсутствии припадков – 2 раза в год</w:t>
            </w:r>
            <w:proofErr w:type="gramEnd"/>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МРТ (КТ) головного мозга, ЭЭГ – 2 раза в год.</w:t>
            </w:r>
            <w:r>
              <w:rPr>
                <w:rFonts w:ascii="Times New Roman" w:hAnsi="Times New Roman" w:cs="Times New Roman"/>
                <w:color w:val="000000"/>
                <w:sz w:val="24"/>
                <w:szCs w:val="24"/>
              </w:rPr>
              <w:br/>
              <w:t>Определение уровня антиконвульсантов в крови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Снижение частоты и тяжести припадков, позитивная электроэнцефалографическая динамика. Социальная адаптация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течение 5 лет после отмены антиконвульсантов.</w:t>
            </w:r>
            <w:r>
              <w:rPr>
                <w:rFonts w:ascii="Times New Roman" w:hAnsi="Times New Roman" w:cs="Times New Roman"/>
                <w:color w:val="000000"/>
                <w:sz w:val="24"/>
                <w:szCs w:val="24"/>
              </w:rPr>
              <w:br/>
              <w:t>Снятие с учета – при отсутствии припадков не менее 5 лет после отмены противоэпилептического лечения, отсутствии эпилептиформных изменений на ЭЭГ</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G43.0–G43.9</w:t>
            </w:r>
            <w:r>
              <w:rPr>
                <w:rFonts w:ascii="Times New Roman" w:hAnsi="Times New Roman" w:cs="Times New Roman"/>
                <w:color w:val="000000"/>
                <w:sz w:val="24"/>
                <w:szCs w:val="24"/>
              </w:rPr>
              <w:br/>
              <w:t>Мигрень</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 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 2 раза в год.</w:t>
            </w:r>
            <w:r>
              <w:rPr>
                <w:rFonts w:ascii="Times New Roman" w:hAnsi="Times New Roman" w:cs="Times New Roman"/>
                <w:color w:val="000000"/>
                <w:sz w:val="24"/>
                <w:szCs w:val="24"/>
              </w:rPr>
              <w:br/>
              <w:t>Врач-офтальмолог – по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ЭЭГ, МРТ (КТ) головного мозга – по медицинским показаниям.</w:t>
            </w:r>
            <w:r>
              <w:rPr>
                <w:rFonts w:ascii="Times New Roman" w:hAnsi="Times New Roman" w:cs="Times New Roman"/>
                <w:color w:val="000000"/>
                <w:sz w:val="24"/>
                <w:szCs w:val="24"/>
              </w:rPr>
              <w:br/>
              <w:t>Исследование глазного дна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жалоб, снижение частоты и тяжести приступов головной боли.</w:t>
            </w:r>
            <w:r>
              <w:rPr>
                <w:rFonts w:ascii="Times New Roman" w:hAnsi="Times New Roman" w:cs="Times New Roman"/>
                <w:color w:val="000000"/>
                <w:sz w:val="24"/>
                <w:szCs w:val="24"/>
              </w:rPr>
              <w:br/>
              <w:t>Социальная адаптация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течение</w:t>
            </w:r>
            <w:r>
              <w:rPr>
                <w:rFonts w:ascii="Times New Roman" w:hAnsi="Times New Roman" w:cs="Times New Roman"/>
                <w:color w:val="000000"/>
                <w:sz w:val="24"/>
                <w:szCs w:val="24"/>
              </w:rPr>
              <w:br/>
              <w:t>2 лет после исчезновения симптомов.</w:t>
            </w:r>
            <w:r>
              <w:rPr>
                <w:rFonts w:ascii="Times New Roman" w:hAnsi="Times New Roman" w:cs="Times New Roman"/>
                <w:color w:val="000000"/>
                <w:sz w:val="24"/>
                <w:szCs w:val="24"/>
              </w:rPr>
              <w:br/>
              <w:t>Снятие с учета – при отсутствии симптомов в течение 2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G44.0–G44.3</w:t>
            </w:r>
            <w:r>
              <w:rPr>
                <w:rFonts w:ascii="Times New Roman" w:hAnsi="Times New Roman" w:cs="Times New Roman"/>
                <w:color w:val="000000"/>
                <w:sz w:val="24"/>
                <w:szCs w:val="24"/>
              </w:rPr>
              <w:br/>
              <w:t>Другие синдромы головной боли</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 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 2 раза в год.</w:t>
            </w:r>
            <w:r>
              <w:rPr>
                <w:rFonts w:ascii="Times New Roman" w:hAnsi="Times New Roman" w:cs="Times New Roman"/>
                <w:color w:val="000000"/>
                <w:sz w:val="24"/>
                <w:szCs w:val="24"/>
              </w:rPr>
              <w:br/>
              <w:t xml:space="preserve">Врач-офтальмолог – по медицинским </w:t>
            </w:r>
            <w:r>
              <w:rPr>
                <w:rFonts w:ascii="Times New Roman" w:hAnsi="Times New Roman" w:cs="Times New Roman"/>
                <w:color w:val="000000"/>
                <w:sz w:val="24"/>
                <w:szCs w:val="24"/>
              </w:rPr>
              <w:lastRenderedPageBreak/>
              <w:t>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ЭЭГ, МРТ (КТ) головного мозга – по медицинским показаниям.</w:t>
            </w:r>
            <w:r>
              <w:rPr>
                <w:rFonts w:ascii="Times New Roman" w:hAnsi="Times New Roman" w:cs="Times New Roman"/>
                <w:color w:val="000000"/>
                <w:sz w:val="24"/>
                <w:szCs w:val="24"/>
              </w:rPr>
              <w:br/>
              <w:t>Исследован</w:t>
            </w:r>
            <w:r>
              <w:rPr>
                <w:rFonts w:ascii="Times New Roman" w:hAnsi="Times New Roman" w:cs="Times New Roman"/>
                <w:color w:val="000000"/>
                <w:sz w:val="24"/>
                <w:szCs w:val="24"/>
              </w:rPr>
              <w:lastRenderedPageBreak/>
              <w:t>ие глазного дна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жалоб, снижение частоты и тяжести приступов головной боли.</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Социальная адаптация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Снятие с учета – при отсутствии симптомов в течение 2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77</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G50</w:t>
            </w:r>
            <w:r>
              <w:rPr>
                <w:rFonts w:ascii="Times New Roman" w:hAnsi="Times New Roman" w:cs="Times New Roman"/>
                <w:color w:val="000000"/>
                <w:sz w:val="24"/>
                <w:szCs w:val="24"/>
              </w:rPr>
              <w:br/>
              <w:t>Поражения тройничного нерва</w:t>
            </w:r>
            <w:r>
              <w:rPr>
                <w:rFonts w:ascii="Times New Roman" w:hAnsi="Times New Roman" w:cs="Times New Roman"/>
                <w:color w:val="000000"/>
                <w:sz w:val="24"/>
                <w:szCs w:val="24"/>
              </w:rPr>
              <w:br/>
              <w:t>G51</w:t>
            </w:r>
            <w:r>
              <w:rPr>
                <w:rFonts w:ascii="Times New Roman" w:hAnsi="Times New Roman" w:cs="Times New Roman"/>
                <w:color w:val="000000"/>
                <w:sz w:val="24"/>
                <w:szCs w:val="24"/>
              </w:rPr>
              <w:br/>
              <w:t>Поражения лицевого нерва</w:t>
            </w:r>
            <w:r>
              <w:rPr>
                <w:rFonts w:ascii="Times New Roman" w:hAnsi="Times New Roman" w:cs="Times New Roman"/>
                <w:color w:val="000000"/>
                <w:sz w:val="24"/>
                <w:szCs w:val="24"/>
              </w:rPr>
              <w:br/>
              <w:t>G52</w:t>
            </w:r>
            <w:r>
              <w:rPr>
                <w:rFonts w:ascii="Times New Roman" w:hAnsi="Times New Roman" w:cs="Times New Roman"/>
                <w:color w:val="000000"/>
                <w:sz w:val="24"/>
                <w:szCs w:val="24"/>
              </w:rPr>
              <w:br/>
              <w:t>Поражения других черепных нервов</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 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на первом году – 4 раза в год, далее – 2 раза в год.</w:t>
            </w:r>
            <w:r>
              <w:rPr>
                <w:rFonts w:ascii="Times New Roman" w:hAnsi="Times New Roman" w:cs="Times New Roman"/>
                <w:color w:val="000000"/>
                <w:sz w:val="24"/>
                <w:szCs w:val="24"/>
              </w:rPr>
              <w:br/>
              <w:t>Врач-нейрохирург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МРТ (КТ) головного мозга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Уменьшение и купирование болевого синдрома, восстановление функций пораженного нерва.</w:t>
            </w:r>
            <w:r>
              <w:rPr>
                <w:rFonts w:ascii="Times New Roman" w:hAnsi="Times New Roman" w:cs="Times New Roman"/>
                <w:color w:val="000000"/>
                <w:sz w:val="24"/>
                <w:szCs w:val="24"/>
              </w:rPr>
              <w:br/>
              <w:t>Социальная адаптация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период сохранения симптомов.</w:t>
            </w:r>
            <w:r>
              <w:rPr>
                <w:rFonts w:ascii="Times New Roman" w:hAnsi="Times New Roman" w:cs="Times New Roman"/>
                <w:color w:val="000000"/>
                <w:sz w:val="24"/>
                <w:szCs w:val="24"/>
              </w:rPr>
              <w:br/>
              <w:t>Снятие с учета – при отсутствии симптомов</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78</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G54</w:t>
            </w:r>
            <w:r>
              <w:rPr>
                <w:rFonts w:ascii="Times New Roman" w:hAnsi="Times New Roman" w:cs="Times New Roman"/>
                <w:color w:val="000000"/>
                <w:sz w:val="24"/>
                <w:szCs w:val="24"/>
              </w:rPr>
              <w:br/>
              <w:t>Поражения нервных корешков и сплетений</w:t>
            </w:r>
            <w:r>
              <w:rPr>
                <w:rFonts w:ascii="Times New Roman" w:hAnsi="Times New Roman" w:cs="Times New Roman"/>
                <w:color w:val="000000"/>
                <w:sz w:val="24"/>
                <w:szCs w:val="24"/>
              </w:rPr>
              <w:br/>
              <w:t>G56</w:t>
            </w:r>
            <w:r>
              <w:rPr>
                <w:rFonts w:ascii="Times New Roman" w:hAnsi="Times New Roman" w:cs="Times New Roman"/>
                <w:color w:val="000000"/>
                <w:sz w:val="24"/>
                <w:szCs w:val="24"/>
              </w:rPr>
              <w:br/>
              <w:t>Мононевропатии верхних конечностей</w:t>
            </w:r>
            <w:r>
              <w:rPr>
                <w:rFonts w:ascii="Times New Roman" w:hAnsi="Times New Roman" w:cs="Times New Roman"/>
                <w:color w:val="000000"/>
                <w:sz w:val="24"/>
                <w:szCs w:val="24"/>
              </w:rPr>
              <w:br/>
              <w:t>G57</w:t>
            </w:r>
            <w:r>
              <w:rPr>
                <w:rFonts w:ascii="Times New Roman" w:hAnsi="Times New Roman" w:cs="Times New Roman"/>
                <w:color w:val="000000"/>
                <w:sz w:val="24"/>
                <w:szCs w:val="24"/>
              </w:rPr>
              <w:br/>
              <w:t>Мононевропатии нижних конечностей</w:t>
            </w:r>
            <w:r>
              <w:rPr>
                <w:rFonts w:ascii="Times New Roman" w:hAnsi="Times New Roman" w:cs="Times New Roman"/>
                <w:color w:val="000000"/>
                <w:sz w:val="24"/>
                <w:szCs w:val="24"/>
              </w:rPr>
              <w:br/>
              <w:t>G58</w:t>
            </w:r>
            <w:r>
              <w:rPr>
                <w:rFonts w:ascii="Times New Roman" w:hAnsi="Times New Roman" w:cs="Times New Roman"/>
                <w:color w:val="000000"/>
                <w:sz w:val="24"/>
                <w:szCs w:val="24"/>
              </w:rPr>
              <w:br/>
              <w:t>Другие мононевропатии</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на первом году – 4 раза в год, далее – 2 раза в год.</w:t>
            </w:r>
            <w:r>
              <w:rPr>
                <w:rFonts w:ascii="Times New Roman" w:hAnsi="Times New Roman" w:cs="Times New Roman"/>
                <w:color w:val="000000"/>
                <w:sz w:val="24"/>
                <w:szCs w:val="24"/>
              </w:rPr>
              <w:br/>
              <w:t>Врач-нейрохирург, врач-травматолог-ортопед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КТ (МРТ) спинного мозга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Уменьшение и отсутствие болевого синдрома, восстановление статической и динамической функции позвоночника, уменьшение и купирование мышечно-тонических двигательных, чувствительных нарушений</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период сохранения симптомов.</w:t>
            </w:r>
            <w:r>
              <w:rPr>
                <w:rFonts w:ascii="Times New Roman" w:hAnsi="Times New Roman" w:cs="Times New Roman"/>
                <w:color w:val="000000"/>
                <w:sz w:val="24"/>
                <w:szCs w:val="24"/>
              </w:rPr>
              <w:br/>
              <w:t>Снятие с учета – при отсутствии симптомов</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79</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G60.0–G60.9</w:t>
            </w:r>
            <w:r>
              <w:rPr>
                <w:rFonts w:ascii="Times New Roman" w:hAnsi="Times New Roman" w:cs="Times New Roman"/>
                <w:color w:val="000000"/>
                <w:sz w:val="24"/>
                <w:szCs w:val="24"/>
              </w:rPr>
              <w:br/>
              <w:t>Наследственная и идиопатическая невропатия</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 2 раза в год.</w:t>
            </w:r>
            <w:r>
              <w:rPr>
                <w:rFonts w:ascii="Times New Roman" w:hAnsi="Times New Roman" w:cs="Times New Roman"/>
                <w:color w:val="000000"/>
                <w:sz w:val="24"/>
                <w:szCs w:val="24"/>
              </w:rPr>
              <w:br/>
              <w:t>Врач-травматолог-ортопед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Стабилизация неврологической симптоматики.</w:t>
            </w:r>
            <w:r>
              <w:rPr>
                <w:rFonts w:ascii="Times New Roman" w:hAnsi="Times New Roman" w:cs="Times New Roman"/>
                <w:color w:val="000000"/>
                <w:sz w:val="24"/>
                <w:szCs w:val="24"/>
              </w:rPr>
              <w:br/>
              <w:t>Социальная адаптация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G61.0–G61.9</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Воспалительная полиневропатия</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w:t>
            </w:r>
            <w:r>
              <w:rPr>
                <w:rFonts w:ascii="Times New Roman" w:hAnsi="Times New Roman" w:cs="Times New Roman"/>
                <w:color w:val="000000"/>
                <w:sz w:val="24"/>
                <w:szCs w:val="24"/>
              </w:rPr>
              <w:lastRenderedPageBreak/>
              <w:t>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Врач-невролог на </w:t>
            </w:r>
            <w:r>
              <w:rPr>
                <w:rFonts w:ascii="Times New Roman" w:hAnsi="Times New Roman" w:cs="Times New Roman"/>
                <w:color w:val="000000"/>
                <w:sz w:val="24"/>
                <w:szCs w:val="24"/>
              </w:rPr>
              <w:lastRenderedPageBreak/>
              <w:t>первом году – 4 раза в год, далее – 2 раза в год.</w:t>
            </w:r>
            <w:r>
              <w:rPr>
                <w:rFonts w:ascii="Times New Roman" w:hAnsi="Times New Roman" w:cs="Times New Roman"/>
                <w:color w:val="000000"/>
                <w:sz w:val="24"/>
                <w:szCs w:val="24"/>
              </w:rPr>
              <w:br/>
              <w:t>Врач-нейрохирург, врач-травматолог-ортопед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Отсутствие жалоб, </w:t>
            </w:r>
            <w:r>
              <w:rPr>
                <w:rFonts w:ascii="Times New Roman" w:hAnsi="Times New Roman" w:cs="Times New Roman"/>
                <w:color w:val="000000"/>
                <w:sz w:val="24"/>
                <w:szCs w:val="24"/>
              </w:rPr>
              <w:lastRenderedPageBreak/>
              <w:t>восстановление силы в конечностях.</w:t>
            </w:r>
            <w:r>
              <w:rPr>
                <w:rFonts w:ascii="Times New Roman" w:hAnsi="Times New Roman" w:cs="Times New Roman"/>
                <w:color w:val="000000"/>
                <w:sz w:val="24"/>
                <w:szCs w:val="24"/>
              </w:rPr>
              <w:br/>
              <w:t>Социальная адаптация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 период сохранения </w:t>
            </w:r>
            <w:r>
              <w:rPr>
                <w:rFonts w:ascii="Times New Roman" w:hAnsi="Times New Roman" w:cs="Times New Roman"/>
                <w:color w:val="000000"/>
                <w:sz w:val="24"/>
                <w:szCs w:val="24"/>
              </w:rPr>
              <w:lastRenderedPageBreak/>
              <w:t>симптомов.</w:t>
            </w:r>
            <w:r>
              <w:rPr>
                <w:rFonts w:ascii="Times New Roman" w:hAnsi="Times New Roman" w:cs="Times New Roman"/>
                <w:color w:val="000000"/>
                <w:sz w:val="24"/>
                <w:szCs w:val="24"/>
              </w:rPr>
              <w:br/>
              <w:t>Снятие с учета – при отсутствии симптомов</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81</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G70.0–G70.9</w:t>
            </w:r>
            <w:r>
              <w:rPr>
                <w:rFonts w:ascii="Times New Roman" w:hAnsi="Times New Roman" w:cs="Times New Roman"/>
                <w:color w:val="000000"/>
                <w:sz w:val="24"/>
                <w:szCs w:val="24"/>
              </w:rPr>
              <w:br/>
              <w:t>Myasthenia gravis и другие нарушения нервно-мышечного синапса</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 2 раза в год.</w:t>
            </w:r>
            <w:r>
              <w:rPr>
                <w:rFonts w:ascii="Times New Roman" w:hAnsi="Times New Roman" w:cs="Times New Roman"/>
                <w:color w:val="000000"/>
                <w:sz w:val="24"/>
                <w:szCs w:val="24"/>
              </w:rPr>
              <w:br/>
              <w:t>Врач-иммунолог, врач – детский хирург (врач-хирург)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КТ (МРТ) вилочковой железы – по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Уменьшение выраженности симптомов патологической утомляемости и мышечной слабости</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G71.0–G71.3</w:t>
            </w:r>
            <w:r>
              <w:rPr>
                <w:rFonts w:ascii="Times New Roman" w:hAnsi="Times New Roman" w:cs="Times New Roman"/>
                <w:color w:val="000000"/>
                <w:sz w:val="24"/>
                <w:szCs w:val="24"/>
              </w:rPr>
              <w:br/>
              <w:t>Первичные поражения мышц</w:t>
            </w:r>
            <w:r>
              <w:rPr>
                <w:rFonts w:ascii="Times New Roman" w:hAnsi="Times New Roman" w:cs="Times New Roman"/>
                <w:color w:val="000000"/>
                <w:sz w:val="24"/>
                <w:szCs w:val="24"/>
              </w:rPr>
              <w:br/>
              <w:t>G72.0–G72.9</w:t>
            </w:r>
            <w:r>
              <w:rPr>
                <w:rFonts w:ascii="Times New Roman" w:hAnsi="Times New Roman" w:cs="Times New Roman"/>
                <w:color w:val="000000"/>
                <w:sz w:val="24"/>
                <w:szCs w:val="24"/>
              </w:rPr>
              <w:br/>
              <w:t>Другие миопатии</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 2 раза в год.</w:t>
            </w:r>
            <w:r>
              <w:rPr>
                <w:rFonts w:ascii="Times New Roman" w:hAnsi="Times New Roman" w:cs="Times New Roman"/>
                <w:color w:val="000000"/>
                <w:sz w:val="24"/>
                <w:szCs w:val="24"/>
              </w:rPr>
              <w:br/>
              <w:t>Врач-травматолог-ортопед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Стабилизация неврологической симптоматики.</w:t>
            </w:r>
            <w:r>
              <w:rPr>
                <w:rFonts w:ascii="Times New Roman" w:hAnsi="Times New Roman" w:cs="Times New Roman"/>
                <w:color w:val="000000"/>
                <w:sz w:val="24"/>
                <w:szCs w:val="24"/>
              </w:rPr>
              <w:br/>
              <w:t>Социальная адаптация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G80.0–G80.9</w:t>
            </w:r>
            <w:r>
              <w:rPr>
                <w:rFonts w:ascii="Times New Roman" w:hAnsi="Times New Roman" w:cs="Times New Roman"/>
                <w:color w:val="000000"/>
                <w:sz w:val="24"/>
                <w:szCs w:val="24"/>
              </w:rPr>
              <w:br/>
              <w:t>Детский церебральный паралич</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на первом году – 4 раза в год, далее – 2 раза в год.</w:t>
            </w:r>
            <w:r>
              <w:rPr>
                <w:rFonts w:ascii="Times New Roman" w:hAnsi="Times New Roman" w:cs="Times New Roman"/>
                <w:color w:val="000000"/>
                <w:sz w:val="24"/>
                <w:szCs w:val="24"/>
              </w:rPr>
              <w:br/>
              <w:t>Врач-травматолог-ортопед, врач-сурдолог, врач-офтальмолог, врач-психиатр-</w:t>
            </w:r>
            <w:r>
              <w:rPr>
                <w:rFonts w:ascii="Times New Roman" w:hAnsi="Times New Roman" w:cs="Times New Roman"/>
                <w:color w:val="000000"/>
                <w:sz w:val="24"/>
                <w:szCs w:val="24"/>
              </w:rPr>
              <w:lastRenderedPageBreak/>
              <w:t>нарколог, логопед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ЭЭГ, КТ (МРТ) головного мозга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Регресс неврологической симптоматики.</w:t>
            </w:r>
            <w:r>
              <w:rPr>
                <w:rFonts w:ascii="Times New Roman" w:hAnsi="Times New Roman" w:cs="Times New Roman"/>
                <w:color w:val="000000"/>
                <w:sz w:val="24"/>
                <w:szCs w:val="24"/>
              </w:rPr>
              <w:br/>
              <w:t>Социальная адаптация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84</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G81.0–G81.9</w:t>
            </w:r>
            <w:r>
              <w:rPr>
                <w:rFonts w:ascii="Times New Roman" w:hAnsi="Times New Roman" w:cs="Times New Roman"/>
                <w:color w:val="000000"/>
                <w:sz w:val="24"/>
                <w:szCs w:val="24"/>
              </w:rPr>
              <w:br/>
              <w:t>Гемиплегия</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на первом году – 4 раза в год, далее – 2 раза в год.</w:t>
            </w:r>
            <w:r>
              <w:rPr>
                <w:rFonts w:ascii="Times New Roman" w:hAnsi="Times New Roman" w:cs="Times New Roman"/>
                <w:color w:val="000000"/>
                <w:sz w:val="24"/>
                <w:szCs w:val="24"/>
              </w:rPr>
              <w:br/>
              <w:t>Врач-травматолог-ортопед, врач-сурдолог, врач-офтальмолог, врач-психиатр-нарколог, логопед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ЭЭГ, КТ (МРТ) головного мозга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Регресс неврологической симптоматики.</w:t>
            </w:r>
            <w:r>
              <w:rPr>
                <w:rFonts w:ascii="Times New Roman" w:hAnsi="Times New Roman" w:cs="Times New Roman"/>
                <w:color w:val="000000"/>
                <w:sz w:val="24"/>
                <w:szCs w:val="24"/>
              </w:rPr>
              <w:br/>
              <w:t>Социальная адаптация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период сохранения симптомов.</w:t>
            </w:r>
            <w:r>
              <w:rPr>
                <w:rFonts w:ascii="Times New Roman" w:hAnsi="Times New Roman" w:cs="Times New Roman"/>
                <w:color w:val="000000"/>
                <w:sz w:val="24"/>
                <w:szCs w:val="24"/>
              </w:rPr>
              <w:br/>
              <w:t>Снятие с учета – при отсутствии симптомов</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G82.0–G82.5</w:t>
            </w:r>
            <w:r>
              <w:rPr>
                <w:rFonts w:ascii="Times New Roman" w:hAnsi="Times New Roman" w:cs="Times New Roman"/>
                <w:color w:val="000000"/>
                <w:sz w:val="24"/>
                <w:szCs w:val="24"/>
              </w:rPr>
              <w:br/>
              <w:t>Параплегия и тетраплегия</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на первом году – 4 раза в год, далее – 2 раза в год.</w:t>
            </w:r>
            <w:r>
              <w:rPr>
                <w:rFonts w:ascii="Times New Roman" w:hAnsi="Times New Roman" w:cs="Times New Roman"/>
                <w:color w:val="000000"/>
                <w:sz w:val="24"/>
                <w:szCs w:val="24"/>
              </w:rPr>
              <w:br/>
              <w:t>Врач-травматолог-ортопед, врач-сурдолог, врач-офтальмолог, логопед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ЭЭГ, КТ (МРТ) головного мозга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Регресс неврологической симптоматики.</w:t>
            </w:r>
            <w:r>
              <w:rPr>
                <w:rFonts w:ascii="Times New Roman" w:hAnsi="Times New Roman" w:cs="Times New Roman"/>
                <w:color w:val="000000"/>
                <w:sz w:val="24"/>
                <w:szCs w:val="24"/>
              </w:rPr>
              <w:br/>
              <w:t>Социальная адаптация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период сохранения симптомов.</w:t>
            </w:r>
            <w:r>
              <w:rPr>
                <w:rFonts w:ascii="Times New Roman" w:hAnsi="Times New Roman" w:cs="Times New Roman"/>
                <w:color w:val="000000"/>
                <w:sz w:val="24"/>
                <w:szCs w:val="24"/>
              </w:rPr>
              <w:br/>
              <w:t>Снятие с учета – при отсутствии симптомов</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G90.0–G90.9</w:t>
            </w:r>
            <w:r>
              <w:rPr>
                <w:rFonts w:ascii="Times New Roman" w:hAnsi="Times New Roman" w:cs="Times New Roman"/>
                <w:color w:val="000000"/>
                <w:sz w:val="24"/>
                <w:szCs w:val="24"/>
              </w:rPr>
              <w:br/>
              <w:t xml:space="preserve">Расстройства вегетативной (автономной) нервной </w:t>
            </w:r>
            <w:r>
              <w:rPr>
                <w:rFonts w:ascii="Times New Roman" w:hAnsi="Times New Roman" w:cs="Times New Roman"/>
                <w:color w:val="000000"/>
                <w:sz w:val="24"/>
                <w:szCs w:val="24"/>
              </w:rPr>
              <w:lastRenderedPageBreak/>
              <w:t>системы</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 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 2 раза в год.</w:t>
            </w:r>
            <w:r>
              <w:rPr>
                <w:rFonts w:ascii="Times New Roman" w:hAnsi="Times New Roman" w:cs="Times New Roman"/>
                <w:color w:val="000000"/>
                <w:sz w:val="24"/>
                <w:szCs w:val="24"/>
              </w:rPr>
              <w:br/>
              <w:t xml:space="preserve">Врач-офтальмолог – по медицинским </w:t>
            </w:r>
            <w:r>
              <w:rPr>
                <w:rFonts w:ascii="Times New Roman" w:hAnsi="Times New Roman" w:cs="Times New Roman"/>
                <w:color w:val="000000"/>
                <w:sz w:val="24"/>
                <w:szCs w:val="24"/>
              </w:rPr>
              <w:lastRenderedPageBreak/>
              <w:t>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ЭЭГ – 1 раз в год.</w:t>
            </w:r>
            <w:r>
              <w:rPr>
                <w:rFonts w:ascii="Times New Roman" w:hAnsi="Times New Roman" w:cs="Times New Roman"/>
                <w:color w:val="000000"/>
                <w:sz w:val="24"/>
                <w:szCs w:val="24"/>
              </w:rPr>
              <w:br/>
              <w:t>Профиль АД – 2 раза в год.</w:t>
            </w:r>
            <w:r>
              <w:rPr>
                <w:rFonts w:ascii="Times New Roman" w:hAnsi="Times New Roman" w:cs="Times New Roman"/>
                <w:color w:val="000000"/>
                <w:sz w:val="24"/>
                <w:szCs w:val="24"/>
              </w:rPr>
              <w:br/>
              <w:t xml:space="preserve">Исследование глазного дна – по </w:t>
            </w:r>
            <w:r>
              <w:rPr>
                <w:rFonts w:ascii="Times New Roman" w:hAnsi="Times New Roman" w:cs="Times New Roman"/>
                <w:color w:val="000000"/>
                <w:sz w:val="24"/>
                <w:szCs w:val="24"/>
              </w:rPr>
              <w:lastRenderedPageBreak/>
              <w:t>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жалоб, регресс неврологической симптоматики.</w:t>
            </w:r>
            <w:r>
              <w:rPr>
                <w:rFonts w:ascii="Times New Roman" w:hAnsi="Times New Roman" w:cs="Times New Roman"/>
                <w:color w:val="000000"/>
                <w:sz w:val="24"/>
                <w:szCs w:val="24"/>
              </w:rPr>
              <w:br/>
              <w:t xml:space="preserve">Социальная </w:t>
            </w:r>
            <w:r>
              <w:rPr>
                <w:rFonts w:ascii="Times New Roman" w:hAnsi="Times New Roman" w:cs="Times New Roman"/>
                <w:color w:val="000000"/>
                <w:sz w:val="24"/>
                <w:szCs w:val="24"/>
              </w:rPr>
              <w:lastRenderedPageBreak/>
              <w:t>адаптация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период сохранения симптомов.</w:t>
            </w:r>
            <w:r>
              <w:rPr>
                <w:rFonts w:ascii="Times New Roman" w:hAnsi="Times New Roman" w:cs="Times New Roman"/>
                <w:color w:val="000000"/>
                <w:sz w:val="24"/>
                <w:szCs w:val="24"/>
              </w:rPr>
              <w:br/>
              <w:t>Снятие с учета – при отсутствии симптомов в течение 1-го года</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87</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G91</w:t>
            </w:r>
            <w:r>
              <w:rPr>
                <w:rFonts w:ascii="Times New Roman" w:hAnsi="Times New Roman" w:cs="Times New Roman"/>
                <w:color w:val="000000"/>
                <w:sz w:val="24"/>
                <w:szCs w:val="24"/>
              </w:rPr>
              <w:br/>
              <w:t>Гидроцефалия</w:t>
            </w:r>
            <w:r>
              <w:rPr>
                <w:rFonts w:ascii="Times New Roman" w:hAnsi="Times New Roman" w:cs="Times New Roman"/>
                <w:color w:val="000000"/>
                <w:sz w:val="24"/>
                <w:szCs w:val="24"/>
              </w:rPr>
              <w:br/>
              <w:t>Q03.0–Q03.9</w:t>
            </w:r>
            <w:r>
              <w:rPr>
                <w:rFonts w:ascii="Times New Roman" w:hAnsi="Times New Roman" w:cs="Times New Roman"/>
                <w:color w:val="000000"/>
                <w:sz w:val="24"/>
                <w:szCs w:val="24"/>
              </w:rPr>
              <w:br/>
              <w:t>Врожденная гидроцефалия</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Врач-невролог – </w:t>
            </w:r>
            <w:proofErr w:type="gramStart"/>
            <w:r>
              <w:rPr>
                <w:rFonts w:ascii="Times New Roman" w:hAnsi="Times New Roman" w:cs="Times New Roman"/>
                <w:color w:val="000000"/>
                <w:sz w:val="24"/>
                <w:szCs w:val="24"/>
              </w:rPr>
              <w:t>в первые</w:t>
            </w:r>
            <w:proofErr w:type="gramEnd"/>
            <w:r>
              <w:rPr>
                <w:rFonts w:ascii="Times New Roman" w:hAnsi="Times New Roman" w:cs="Times New Roman"/>
                <w:color w:val="000000"/>
                <w:sz w:val="24"/>
                <w:szCs w:val="24"/>
              </w:rPr>
              <w:t xml:space="preserve"> 6 месяцев – 1 раз в 1–2 месяца, с 7-го по 12-й месяц – 1 раз в 3 месяца, далее – 2 раза в год.</w:t>
            </w:r>
            <w:r>
              <w:rPr>
                <w:rFonts w:ascii="Times New Roman" w:hAnsi="Times New Roman" w:cs="Times New Roman"/>
                <w:color w:val="000000"/>
                <w:sz w:val="24"/>
                <w:szCs w:val="24"/>
              </w:rPr>
              <w:br/>
              <w:t>Врач-офтальмолог, врач-нейрохирург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УЗИ головного мозга на первом году – 1 раз в 2 месяца.</w:t>
            </w:r>
            <w:r>
              <w:rPr>
                <w:rFonts w:ascii="Times New Roman" w:hAnsi="Times New Roman" w:cs="Times New Roman"/>
                <w:color w:val="000000"/>
                <w:sz w:val="24"/>
                <w:szCs w:val="24"/>
              </w:rPr>
              <w:br/>
              <w:t>КТ (МРТ) головного мозга – 1 раз на первом году.</w:t>
            </w:r>
            <w:r>
              <w:rPr>
                <w:rFonts w:ascii="Times New Roman" w:hAnsi="Times New Roman" w:cs="Times New Roman"/>
                <w:color w:val="000000"/>
                <w:sz w:val="24"/>
                <w:szCs w:val="24"/>
              </w:rPr>
              <w:br/>
              <w:t>Исследование глазного дна, ЭЭГ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Уменьшение и отсутствие симптомов внутричерепной гипертензии, регресс неврологической симптоматики</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период сохранения симптомов.</w:t>
            </w:r>
            <w:r>
              <w:rPr>
                <w:rFonts w:ascii="Times New Roman" w:hAnsi="Times New Roman" w:cs="Times New Roman"/>
                <w:color w:val="000000"/>
                <w:sz w:val="24"/>
                <w:szCs w:val="24"/>
              </w:rPr>
              <w:br/>
              <w:t>Снятие с учета – при отсутствии клинических симптомов внутричерепной гипертензии</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88</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G95.0–G95.1</w:t>
            </w:r>
            <w:r>
              <w:rPr>
                <w:rFonts w:ascii="Times New Roman" w:hAnsi="Times New Roman" w:cs="Times New Roman"/>
                <w:color w:val="000000"/>
                <w:sz w:val="24"/>
                <w:szCs w:val="24"/>
              </w:rPr>
              <w:br/>
              <w:t>Другие болезни спинного мозга</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 2 раза в год.</w:t>
            </w:r>
            <w:r>
              <w:rPr>
                <w:rFonts w:ascii="Times New Roman" w:hAnsi="Times New Roman" w:cs="Times New Roman"/>
                <w:color w:val="000000"/>
                <w:sz w:val="24"/>
                <w:szCs w:val="24"/>
              </w:rPr>
              <w:br/>
              <w:t>Врач-нейрохирург, врач-травматолог-ортопед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КТ (МРТ) спинного мозга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Стабилизация неврологической симптоматики.</w:t>
            </w:r>
            <w:r>
              <w:rPr>
                <w:rFonts w:ascii="Times New Roman" w:hAnsi="Times New Roman" w:cs="Times New Roman"/>
                <w:color w:val="000000"/>
                <w:sz w:val="24"/>
                <w:szCs w:val="24"/>
              </w:rPr>
              <w:br/>
              <w:t>Социальная адаптация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Q02–Q07</w:t>
            </w:r>
            <w:r>
              <w:rPr>
                <w:rFonts w:ascii="Times New Roman" w:hAnsi="Times New Roman" w:cs="Times New Roman"/>
                <w:color w:val="000000"/>
                <w:sz w:val="24"/>
                <w:szCs w:val="24"/>
              </w:rPr>
              <w:br/>
              <w:t>Врожденные аномалии (пороки развития) нервной системы</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на первом году – 4 раза в год, далее – 2 раза в год.</w:t>
            </w:r>
            <w:r>
              <w:rPr>
                <w:rFonts w:ascii="Times New Roman" w:hAnsi="Times New Roman" w:cs="Times New Roman"/>
                <w:color w:val="000000"/>
                <w:sz w:val="24"/>
                <w:szCs w:val="24"/>
              </w:rPr>
              <w:br/>
              <w:t>Врач-офтальмолог, врач-оториноларинголог, врач-уролог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УЗИ головного мозга – по показаниям.</w:t>
            </w:r>
            <w:r>
              <w:rPr>
                <w:rFonts w:ascii="Times New Roman" w:hAnsi="Times New Roman" w:cs="Times New Roman"/>
                <w:color w:val="000000"/>
                <w:sz w:val="24"/>
                <w:szCs w:val="24"/>
              </w:rPr>
              <w:br/>
              <w:t>КТ (МРТ) головного (спинного) мозга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Стабилизация неврологической симптоматики.</w:t>
            </w:r>
            <w:r>
              <w:rPr>
                <w:rFonts w:ascii="Times New Roman" w:hAnsi="Times New Roman" w:cs="Times New Roman"/>
                <w:color w:val="000000"/>
                <w:sz w:val="24"/>
                <w:szCs w:val="24"/>
              </w:rPr>
              <w:br/>
              <w:t>Социальная адаптация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90</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I02</w:t>
            </w:r>
            <w:r>
              <w:rPr>
                <w:rFonts w:ascii="Times New Roman" w:hAnsi="Times New Roman" w:cs="Times New Roman"/>
                <w:color w:val="000000"/>
                <w:sz w:val="24"/>
                <w:szCs w:val="24"/>
              </w:rPr>
              <w:br/>
              <w:t>Ревматическая хорея (при поражении нервной системы: малая хорея)</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 при наличии симптомов – 4 раза в год, при отсутствии симптомов – 2 раза в год.</w:t>
            </w:r>
            <w:r>
              <w:rPr>
                <w:rFonts w:ascii="Times New Roman" w:hAnsi="Times New Roman" w:cs="Times New Roman"/>
                <w:color w:val="000000"/>
                <w:sz w:val="24"/>
                <w:szCs w:val="24"/>
              </w:rPr>
              <w:br/>
              <w:t>Врач-ревматолог – 2 раза в год.</w:t>
            </w:r>
            <w:r>
              <w:rPr>
                <w:rFonts w:ascii="Times New Roman" w:hAnsi="Times New Roman" w:cs="Times New Roman"/>
                <w:color w:val="000000"/>
                <w:sz w:val="24"/>
                <w:szCs w:val="24"/>
              </w:rPr>
              <w:br/>
              <w:t>Врач-офтальмолог, врач-оториноларинголог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ЭКГ, ОАК, БАК, ОАМ – 2 раза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Регресс гиперкинезов и других очаговых симптомов, снижение утомляемости, купирование вегетативных расстройств. Социальная адаптация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период сохранения симптомов и изменений в биохимических показателях крови.</w:t>
            </w:r>
            <w:r>
              <w:rPr>
                <w:rFonts w:ascii="Times New Roman" w:hAnsi="Times New Roman" w:cs="Times New Roman"/>
                <w:color w:val="000000"/>
                <w:sz w:val="24"/>
                <w:szCs w:val="24"/>
              </w:rPr>
              <w:br/>
              <w:t>Снятие с учета – при отсутствии клинических проявлений, нормализации биохимических показателей крови в течение 2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91</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S06.2–S06.9</w:t>
            </w:r>
            <w:r>
              <w:rPr>
                <w:rFonts w:ascii="Times New Roman" w:hAnsi="Times New Roman" w:cs="Times New Roman"/>
                <w:color w:val="000000"/>
                <w:sz w:val="24"/>
                <w:szCs w:val="24"/>
              </w:rPr>
              <w:br/>
              <w:t>Внутричерепная травма</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ЛФК – в остром и раннем восстановительном периоде, СМГ, </w:t>
            </w:r>
            <w:proofErr w:type="gramStart"/>
            <w:r>
              <w:rPr>
                <w:rFonts w:ascii="Times New Roman" w:hAnsi="Times New Roman" w:cs="Times New Roman"/>
                <w:color w:val="000000"/>
                <w:sz w:val="24"/>
                <w:szCs w:val="24"/>
              </w:rPr>
              <w:t>подготовительная</w:t>
            </w:r>
            <w:proofErr w:type="gramEnd"/>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на первом году – 4 раза в год, далее – 2 раза в год.</w:t>
            </w:r>
            <w:r>
              <w:rPr>
                <w:rFonts w:ascii="Times New Roman" w:hAnsi="Times New Roman" w:cs="Times New Roman"/>
                <w:color w:val="000000"/>
                <w:sz w:val="24"/>
                <w:szCs w:val="24"/>
              </w:rPr>
              <w:br/>
              <w:t>Врач-нейрохирург, врач-травматолог-ортопед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КТ (МРТ) головного мозга – по медицинским показаниям.</w:t>
            </w:r>
            <w:r>
              <w:rPr>
                <w:rFonts w:ascii="Times New Roman" w:hAnsi="Times New Roman" w:cs="Times New Roman"/>
                <w:color w:val="000000"/>
                <w:sz w:val="24"/>
                <w:szCs w:val="24"/>
              </w:rPr>
              <w:br/>
              <w:t>ЭЭГ – 2 раза в год, глазное дно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Регресс неврологической симптоматики, уменьшение и отсутствие головных болей, головокружения, уменьшение утомляемости, снижения памяти, внимания, эмоциональных и вегетативных нарушений.</w:t>
            </w:r>
            <w:r>
              <w:rPr>
                <w:rFonts w:ascii="Times New Roman" w:hAnsi="Times New Roman" w:cs="Times New Roman"/>
                <w:color w:val="000000"/>
                <w:sz w:val="24"/>
                <w:szCs w:val="24"/>
              </w:rPr>
              <w:br/>
              <w:t>Социальная адаптация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период сохранения симптомов.</w:t>
            </w:r>
            <w:r>
              <w:rPr>
                <w:rFonts w:ascii="Times New Roman" w:hAnsi="Times New Roman" w:cs="Times New Roman"/>
                <w:color w:val="000000"/>
                <w:sz w:val="24"/>
                <w:szCs w:val="24"/>
              </w:rPr>
              <w:br/>
              <w:t>Снятие с учета – при отсутствии симптомов</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92</w:t>
            </w:r>
          </w:p>
        </w:tc>
        <w:tc>
          <w:tcPr>
            <w:tcW w:w="649" w:type="pct"/>
            <w:tcBorders>
              <w:top w:val="single" w:sz="6" w:space="0" w:color="000000"/>
              <w:left w:val="single" w:sz="6" w:space="0" w:color="000000"/>
              <w:bottom w:val="single" w:sz="6" w:space="0" w:color="000000"/>
              <w:right w:val="single" w:sz="6" w:space="0" w:color="000000"/>
            </w:tcBorders>
          </w:tcPr>
          <w:p w:rsidR="00666CFC" w:rsidRPr="00A22FA3" w:rsidRDefault="00666CFC">
            <w:pPr>
              <w:widowControl w:val="0"/>
              <w:autoSpaceDE w:val="0"/>
              <w:autoSpaceDN w:val="0"/>
              <w:adjustRightInd w:val="0"/>
              <w:rPr>
                <w:rFonts w:ascii="Times New Roman" w:hAnsi="Times New Roman" w:cs="Times New Roman"/>
                <w:color w:val="000000"/>
                <w:sz w:val="24"/>
                <w:szCs w:val="24"/>
                <w:lang w:val="en-US"/>
              </w:rPr>
            </w:pPr>
            <w:r w:rsidRPr="00A22FA3">
              <w:rPr>
                <w:rFonts w:ascii="Times New Roman" w:hAnsi="Times New Roman" w:cs="Times New Roman"/>
                <w:color w:val="000000"/>
                <w:sz w:val="24"/>
                <w:szCs w:val="24"/>
                <w:lang w:val="en-US"/>
              </w:rPr>
              <w:t>S14, S24, S34</w:t>
            </w:r>
            <w:r w:rsidRPr="00A22FA3">
              <w:rPr>
                <w:rFonts w:ascii="Times New Roman" w:hAnsi="Times New Roman" w:cs="Times New Roman"/>
                <w:color w:val="000000"/>
                <w:sz w:val="24"/>
                <w:szCs w:val="24"/>
                <w:lang w:val="en-US"/>
              </w:rPr>
              <w:br/>
            </w:r>
            <w:r>
              <w:rPr>
                <w:rFonts w:ascii="Times New Roman" w:hAnsi="Times New Roman" w:cs="Times New Roman"/>
                <w:color w:val="000000"/>
                <w:sz w:val="24"/>
                <w:szCs w:val="24"/>
              </w:rPr>
              <w:t>Травмы</w:t>
            </w:r>
            <w:r w:rsidRPr="00A22FA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шеи</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 в остром и раннем восстановительном периоде.</w:t>
            </w:r>
            <w:r>
              <w:rPr>
                <w:rFonts w:ascii="Times New Roman" w:hAnsi="Times New Roman" w:cs="Times New Roman"/>
                <w:color w:val="000000"/>
                <w:sz w:val="24"/>
                <w:szCs w:val="24"/>
              </w:rPr>
              <w:br/>
              <w:t>Подготовительная, основная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на первом году – 4 раза в год, далее – 2 раза в год.</w:t>
            </w:r>
            <w:r>
              <w:rPr>
                <w:rFonts w:ascii="Times New Roman" w:hAnsi="Times New Roman" w:cs="Times New Roman"/>
                <w:color w:val="000000"/>
                <w:sz w:val="24"/>
                <w:szCs w:val="24"/>
              </w:rPr>
              <w:br/>
              <w:t>Врач-нейрохирург, врач-</w:t>
            </w:r>
            <w:r>
              <w:rPr>
                <w:rFonts w:ascii="Times New Roman" w:hAnsi="Times New Roman" w:cs="Times New Roman"/>
                <w:color w:val="000000"/>
                <w:sz w:val="24"/>
                <w:szCs w:val="24"/>
              </w:rPr>
              <w:lastRenderedPageBreak/>
              <w:t>травматолог-ортопед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КТ (МРТ) спинного мозга – по медицинским показаниям.</w:t>
            </w:r>
            <w:r>
              <w:rPr>
                <w:rFonts w:ascii="Times New Roman" w:hAnsi="Times New Roman" w:cs="Times New Roman"/>
                <w:color w:val="000000"/>
                <w:sz w:val="24"/>
                <w:szCs w:val="24"/>
              </w:rPr>
              <w:br/>
              <w:t xml:space="preserve">ЭЭГ – 2 раза в год, глазное дно </w:t>
            </w:r>
            <w:r>
              <w:rPr>
                <w:rFonts w:ascii="Times New Roman" w:hAnsi="Times New Roman" w:cs="Times New Roman"/>
                <w:color w:val="000000"/>
                <w:sz w:val="24"/>
                <w:szCs w:val="24"/>
              </w:rPr>
              <w:lastRenderedPageBreak/>
              <w:t>–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Регресс неврологической симптоматики, расстройств функции тазовых органов.</w:t>
            </w:r>
            <w:r>
              <w:rPr>
                <w:rFonts w:ascii="Times New Roman" w:hAnsi="Times New Roman" w:cs="Times New Roman"/>
                <w:color w:val="000000"/>
                <w:sz w:val="24"/>
                <w:szCs w:val="24"/>
              </w:rPr>
              <w:br/>
              <w:t xml:space="preserve">Социальная </w:t>
            </w:r>
            <w:r>
              <w:rPr>
                <w:rFonts w:ascii="Times New Roman" w:hAnsi="Times New Roman" w:cs="Times New Roman"/>
                <w:color w:val="000000"/>
                <w:sz w:val="24"/>
                <w:szCs w:val="24"/>
              </w:rPr>
              <w:lastRenderedPageBreak/>
              <w:t>адаптация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период сохранения симптомов.</w:t>
            </w:r>
            <w:r>
              <w:rPr>
                <w:rFonts w:ascii="Times New Roman" w:hAnsi="Times New Roman" w:cs="Times New Roman"/>
                <w:color w:val="000000"/>
                <w:sz w:val="24"/>
                <w:szCs w:val="24"/>
              </w:rPr>
              <w:br/>
              <w:t>Снятие с учета – при отсутствии симптомов</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93</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I60–I69</w:t>
            </w:r>
            <w:r>
              <w:rPr>
                <w:rFonts w:ascii="Times New Roman" w:hAnsi="Times New Roman" w:cs="Times New Roman"/>
                <w:color w:val="000000"/>
                <w:sz w:val="24"/>
                <w:szCs w:val="24"/>
              </w:rPr>
              <w:br/>
              <w:t>Цереброваскулярные болезни</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ЛФК – в остром и раннем восстановительном периоде, СМГ, </w:t>
            </w:r>
            <w:proofErr w:type="gramStart"/>
            <w:r>
              <w:rPr>
                <w:rFonts w:ascii="Times New Roman" w:hAnsi="Times New Roman" w:cs="Times New Roman"/>
                <w:color w:val="000000"/>
                <w:sz w:val="24"/>
                <w:szCs w:val="24"/>
              </w:rPr>
              <w:t>подготовительная</w:t>
            </w:r>
            <w:proofErr w:type="gramEnd"/>
            <w:r>
              <w:rPr>
                <w:rFonts w:ascii="Times New Roman" w:hAnsi="Times New Roman" w:cs="Times New Roman"/>
                <w:color w:val="000000"/>
                <w:sz w:val="24"/>
                <w:szCs w:val="24"/>
              </w:rPr>
              <w:t xml:space="preserve"> </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первые 3 месяца – 1 раз в месяц, далее – 1 раз в 3 месяца, через 1 год – 2 раза в год.</w:t>
            </w:r>
            <w:r>
              <w:rPr>
                <w:rFonts w:ascii="Times New Roman" w:hAnsi="Times New Roman" w:cs="Times New Roman"/>
                <w:color w:val="000000"/>
                <w:sz w:val="24"/>
                <w:szCs w:val="24"/>
              </w:rPr>
              <w:br/>
              <w:t>Врач-нейрохирург, врач-офтальмолог, врач-травматолог-ортопед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КТ (МРТ) головного мозга – по медицинским показаниям.</w:t>
            </w:r>
            <w:r>
              <w:rPr>
                <w:rFonts w:ascii="Times New Roman" w:hAnsi="Times New Roman" w:cs="Times New Roman"/>
                <w:color w:val="000000"/>
                <w:sz w:val="24"/>
                <w:szCs w:val="24"/>
              </w:rPr>
              <w:br/>
              <w:t>ЭЭГ – 2 раза в год.</w:t>
            </w:r>
            <w:r>
              <w:rPr>
                <w:rFonts w:ascii="Times New Roman" w:hAnsi="Times New Roman" w:cs="Times New Roman"/>
                <w:color w:val="000000"/>
                <w:sz w:val="24"/>
                <w:szCs w:val="24"/>
              </w:rPr>
              <w:br/>
              <w:t>Исследование глазного дна и профиль АД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Регресс и отсутствие неврологической симптоматики.</w:t>
            </w:r>
            <w:r>
              <w:rPr>
                <w:rFonts w:ascii="Times New Roman" w:hAnsi="Times New Roman" w:cs="Times New Roman"/>
                <w:color w:val="000000"/>
                <w:sz w:val="24"/>
                <w:szCs w:val="24"/>
              </w:rPr>
              <w:br/>
              <w:t>Социальная адаптация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период сохранения симптомов.</w:t>
            </w:r>
            <w:r>
              <w:rPr>
                <w:rFonts w:ascii="Times New Roman" w:hAnsi="Times New Roman" w:cs="Times New Roman"/>
                <w:color w:val="000000"/>
                <w:sz w:val="24"/>
                <w:szCs w:val="24"/>
              </w:rPr>
              <w:br/>
              <w:t>Снятие с учета – при отсутствии симптомов</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94</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Q85.0–Q85.9</w:t>
            </w:r>
            <w:r>
              <w:rPr>
                <w:rFonts w:ascii="Times New Roman" w:hAnsi="Times New Roman" w:cs="Times New Roman"/>
                <w:color w:val="000000"/>
                <w:sz w:val="24"/>
                <w:szCs w:val="24"/>
              </w:rPr>
              <w:br/>
              <w:t xml:space="preserve">Факоматозы, не </w:t>
            </w:r>
            <w:proofErr w:type="gramStart"/>
            <w:r>
              <w:rPr>
                <w:rFonts w:ascii="Times New Roman" w:hAnsi="Times New Roman" w:cs="Times New Roman"/>
                <w:color w:val="000000"/>
                <w:sz w:val="24"/>
                <w:szCs w:val="24"/>
              </w:rPr>
              <w:t>классифицированные</w:t>
            </w:r>
            <w:proofErr w:type="gramEnd"/>
            <w:r>
              <w:rPr>
                <w:rFonts w:ascii="Times New Roman" w:hAnsi="Times New Roman" w:cs="Times New Roman"/>
                <w:color w:val="000000"/>
                <w:sz w:val="24"/>
                <w:szCs w:val="24"/>
              </w:rPr>
              <w:t xml:space="preserve"> в других рубриках</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ЛФК, СМГ, </w:t>
            </w:r>
            <w:proofErr w:type="gramStart"/>
            <w:r>
              <w:rPr>
                <w:rFonts w:ascii="Times New Roman" w:hAnsi="Times New Roman" w:cs="Times New Roman"/>
                <w:color w:val="000000"/>
                <w:sz w:val="24"/>
                <w:szCs w:val="24"/>
              </w:rPr>
              <w:t>подготовительная</w:t>
            </w:r>
            <w:proofErr w:type="gramEnd"/>
            <w:r>
              <w:rPr>
                <w:rFonts w:ascii="Times New Roman" w:hAnsi="Times New Roman" w:cs="Times New Roman"/>
                <w:color w:val="000000"/>
                <w:sz w:val="24"/>
                <w:szCs w:val="24"/>
              </w:rPr>
              <w:t>, освобождение при наличии припадков</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 2 раза в год, врач-нейрохирург, врач-офтальмолог, врач-дерматовенеролог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КТ (МРТ) головного мозга – при прогрессировании заболевания.</w:t>
            </w:r>
            <w:r>
              <w:rPr>
                <w:rFonts w:ascii="Times New Roman" w:hAnsi="Times New Roman" w:cs="Times New Roman"/>
                <w:color w:val="000000"/>
                <w:sz w:val="24"/>
                <w:szCs w:val="24"/>
              </w:rPr>
              <w:br/>
              <w:t>ЭЭГ (при поражении центральной нервной системы), глазное дно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Стабилизация и регресс неврологической симптоматики.</w:t>
            </w:r>
            <w:r>
              <w:rPr>
                <w:rFonts w:ascii="Times New Roman" w:hAnsi="Times New Roman" w:cs="Times New Roman"/>
                <w:color w:val="000000"/>
                <w:sz w:val="24"/>
                <w:szCs w:val="24"/>
              </w:rPr>
              <w:br/>
              <w:t>Социальная адаптация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5000" w:type="pct"/>
            <w:gridSpan w:val="8"/>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6</w:t>
            </w:r>
            <w:r>
              <w:rPr>
                <w:rFonts w:ascii="Times New Roman" w:hAnsi="Times New Roman" w:cs="Times New Roman"/>
                <w:color w:val="000000"/>
                <w:sz w:val="24"/>
                <w:szCs w:val="24"/>
              </w:rPr>
              <w:br/>
              <w:t>БОЛЕЗНИ ГЛАЗА И ЕГО ПРИДАТОЧНОГО АППАРАТА</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Q15.0</w:t>
            </w:r>
            <w:r>
              <w:rPr>
                <w:rFonts w:ascii="Times New Roman" w:hAnsi="Times New Roman" w:cs="Times New Roman"/>
                <w:color w:val="000000"/>
                <w:sz w:val="24"/>
                <w:szCs w:val="24"/>
              </w:rPr>
              <w:br/>
              <w:t>Врожденная глаукома</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Врач-офтальмолог – при компенсации внутриглазного давления – 4 раза в год, при </w:t>
            </w:r>
            <w:r>
              <w:rPr>
                <w:rFonts w:ascii="Times New Roman" w:hAnsi="Times New Roman" w:cs="Times New Roman"/>
                <w:color w:val="000000"/>
                <w:sz w:val="24"/>
                <w:szCs w:val="24"/>
              </w:rPr>
              <w:lastRenderedPageBreak/>
              <w:t>декомпенсации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Острота зрения с коррекцией.</w:t>
            </w:r>
            <w:r>
              <w:rPr>
                <w:rFonts w:ascii="Times New Roman" w:hAnsi="Times New Roman" w:cs="Times New Roman"/>
                <w:color w:val="000000"/>
                <w:sz w:val="24"/>
                <w:szCs w:val="24"/>
              </w:rPr>
              <w:br/>
              <w:t>Тонометрия.</w:t>
            </w:r>
            <w:r>
              <w:rPr>
                <w:rFonts w:ascii="Times New Roman" w:hAnsi="Times New Roman" w:cs="Times New Roman"/>
                <w:color w:val="000000"/>
                <w:sz w:val="24"/>
                <w:szCs w:val="24"/>
              </w:rPr>
              <w:br/>
              <w:t>Поле зрения.</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Гониоскопия</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Нормализация внутриглазного давления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96</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Н40–Н42</w:t>
            </w:r>
            <w:r>
              <w:rPr>
                <w:rFonts w:ascii="Times New Roman" w:hAnsi="Times New Roman" w:cs="Times New Roman"/>
                <w:color w:val="000000"/>
                <w:sz w:val="24"/>
                <w:szCs w:val="24"/>
              </w:rPr>
              <w:br/>
              <w:t>Глаукома</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при компенсации внутриглазного давления – 4 раза в год, при декомпенсации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Тонометрия.</w:t>
            </w:r>
            <w:r>
              <w:rPr>
                <w:rFonts w:ascii="Times New Roman" w:hAnsi="Times New Roman" w:cs="Times New Roman"/>
                <w:color w:val="000000"/>
                <w:sz w:val="24"/>
                <w:szCs w:val="24"/>
              </w:rPr>
              <w:br/>
              <w:t>Поле зрения.</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r>
              <w:rPr>
                <w:rFonts w:ascii="Times New Roman" w:hAnsi="Times New Roman" w:cs="Times New Roman"/>
                <w:color w:val="000000"/>
                <w:sz w:val="24"/>
                <w:szCs w:val="24"/>
              </w:rPr>
              <w:br/>
              <w:t>Гониоскопия</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Нормализация внутриглазного давления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97</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Q12.0</w:t>
            </w:r>
            <w:r>
              <w:rPr>
                <w:rFonts w:ascii="Times New Roman" w:hAnsi="Times New Roman" w:cs="Times New Roman"/>
                <w:color w:val="000000"/>
                <w:sz w:val="24"/>
                <w:szCs w:val="24"/>
              </w:rPr>
              <w:br/>
              <w:t>Врожденные аномалии (пороки развития) хрусталика</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СМГ, подготовительная.</w:t>
            </w:r>
            <w:r>
              <w:rPr>
                <w:rFonts w:ascii="Times New Roman" w:hAnsi="Times New Roman" w:cs="Times New Roman"/>
                <w:color w:val="000000"/>
                <w:sz w:val="24"/>
                <w:szCs w:val="24"/>
              </w:rPr>
              <w:br/>
              <w:t>После хирургического лечения – освобождение на 1 месяц</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4 раза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Тонометрия.</w:t>
            </w:r>
            <w:r>
              <w:rPr>
                <w:rFonts w:ascii="Times New Roman" w:hAnsi="Times New Roman" w:cs="Times New Roman"/>
                <w:color w:val="000000"/>
                <w:sz w:val="24"/>
                <w:szCs w:val="24"/>
              </w:rPr>
              <w:br/>
              <w:t>Поле зрения.</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Улучшение или стабилизация зрительных функций</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по заключению врача-офтальмолога после оперативного лечения</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98</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Н26.0–Н28.0</w:t>
            </w:r>
            <w:r>
              <w:rPr>
                <w:rFonts w:ascii="Times New Roman" w:hAnsi="Times New Roman" w:cs="Times New Roman"/>
                <w:color w:val="000000"/>
                <w:sz w:val="24"/>
                <w:szCs w:val="24"/>
              </w:rPr>
              <w:br/>
              <w:t>Болезни хрусталика</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СМГ, подготовительная.</w:t>
            </w:r>
            <w:r>
              <w:rPr>
                <w:rFonts w:ascii="Times New Roman" w:hAnsi="Times New Roman" w:cs="Times New Roman"/>
                <w:color w:val="000000"/>
                <w:sz w:val="24"/>
                <w:szCs w:val="24"/>
              </w:rPr>
              <w:br/>
              <w:t>После хирургического лечения – освобождение на 1 месяц</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4 раза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Тонометрия.</w:t>
            </w:r>
            <w:r>
              <w:rPr>
                <w:rFonts w:ascii="Times New Roman" w:hAnsi="Times New Roman" w:cs="Times New Roman"/>
                <w:color w:val="000000"/>
                <w:sz w:val="24"/>
                <w:szCs w:val="24"/>
              </w:rPr>
              <w:br/>
              <w:t>Поле зрения.</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Улучшение или стабилизация зрительных функций</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по заключению врача-офтальмолога после операции</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99</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С69</w:t>
            </w:r>
            <w:r>
              <w:rPr>
                <w:rFonts w:ascii="Times New Roman" w:hAnsi="Times New Roman" w:cs="Times New Roman"/>
                <w:color w:val="000000"/>
                <w:sz w:val="24"/>
                <w:szCs w:val="24"/>
              </w:rPr>
              <w:br/>
              <w:t>Злокачественные новообразования глаза и его придаточного аппарата</w:t>
            </w:r>
            <w:r>
              <w:rPr>
                <w:rFonts w:ascii="Times New Roman" w:hAnsi="Times New Roman" w:cs="Times New Roman"/>
                <w:color w:val="000000"/>
                <w:sz w:val="24"/>
                <w:szCs w:val="24"/>
              </w:rPr>
              <w:br/>
              <w:t>С49.0</w:t>
            </w:r>
            <w:r>
              <w:rPr>
                <w:rFonts w:ascii="Times New Roman" w:hAnsi="Times New Roman" w:cs="Times New Roman"/>
                <w:color w:val="000000"/>
                <w:sz w:val="24"/>
                <w:szCs w:val="24"/>
              </w:rPr>
              <w:br/>
              <w:t xml:space="preserve">Злокачественные </w:t>
            </w:r>
            <w:r>
              <w:rPr>
                <w:rFonts w:ascii="Times New Roman" w:hAnsi="Times New Roman" w:cs="Times New Roman"/>
                <w:color w:val="000000"/>
                <w:sz w:val="24"/>
                <w:szCs w:val="24"/>
              </w:rPr>
              <w:lastRenderedPageBreak/>
              <w:t xml:space="preserve">новообразования других типов </w:t>
            </w:r>
            <w:proofErr w:type="gramStart"/>
            <w:r>
              <w:rPr>
                <w:rFonts w:ascii="Times New Roman" w:hAnsi="Times New Roman" w:cs="Times New Roman"/>
                <w:color w:val="000000"/>
                <w:sz w:val="24"/>
                <w:szCs w:val="24"/>
              </w:rPr>
              <w:t>соединительной</w:t>
            </w:r>
            <w:proofErr w:type="gramEnd"/>
            <w:r>
              <w:rPr>
                <w:rFonts w:ascii="Times New Roman" w:hAnsi="Times New Roman" w:cs="Times New Roman"/>
                <w:color w:val="000000"/>
                <w:sz w:val="24"/>
                <w:szCs w:val="24"/>
              </w:rPr>
              <w:t xml:space="preserve"> и мягких тканей (века).</w:t>
            </w:r>
            <w:r>
              <w:rPr>
                <w:rFonts w:ascii="Times New Roman" w:hAnsi="Times New Roman" w:cs="Times New Roman"/>
                <w:color w:val="000000"/>
                <w:sz w:val="24"/>
                <w:szCs w:val="24"/>
              </w:rPr>
              <w:br/>
              <w:t>С41.0</w:t>
            </w:r>
            <w:r>
              <w:rPr>
                <w:rFonts w:ascii="Times New Roman" w:hAnsi="Times New Roman" w:cs="Times New Roman"/>
                <w:color w:val="000000"/>
                <w:sz w:val="24"/>
                <w:szCs w:val="24"/>
              </w:rPr>
              <w:br/>
              <w:t>Злокачественные новообразования костей и суставных хрящей других и неуточненных локализаций (костей глазницы)</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СМГ, подготовительная.</w:t>
            </w:r>
            <w:r>
              <w:rPr>
                <w:rFonts w:ascii="Times New Roman" w:hAnsi="Times New Roman" w:cs="Times New Roman"/>
                <w:color w:val="000000"/>
                <w:sz w:val="24"/>
                <w:szCs w:val="24"/>
              </w:rPr>
              <w:br/>
              <w:t>После хирургического лечения – освобождение на 1 месяц</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2 раза в год.</w:t>
            </w:r>
            <w:r>
              <w:rPr>
                <w:rFonts w:ascii="Times New Roman" w:hAnsi="Times New Roman" w:cs="Times New Roman"/>
                <w:color w:val="000000"/>
                <w:sz w:val="24"/>
                <w:szCs w:val="24"/>
              </w:rPr>
              <w:br/>
              <w:t>Врач-онколог – 4 раза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Тонометрия.</w:t>
            </w:r>
            <w:r>
              <w:rPr>
                <w:rFonts w:ascii="Times New Roman" w:hAnsi="Times New Roman" w:cs="Times New Roman"/>
                <w:color w:val="000000"/>
                <w:sz w:val="24"/>
                <w:szCs w:val="24"/>
              </w:rPr>
              <w:br/>
              <w:t>Поле зрения.</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рецидивов</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100</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А18.5</w:t>
            </w:r>
            <w:r>
              <w:rPr>
                <w:rFonts w:ascii="Times New Roman" w:hAnsi="Times New Roman" w:cs="Times New Roman"/>
                <w:color w:val="000000"/>
                <w:sz w:val="24"/>
                <w:szCs w:val="24"/>
              </w:rPr>
              <w:br/>
              <w:t>Туберкулез глаз</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Подготовительная</w:t>
            </w:r>
            <w:proofErr w:type="gramEnd"/>
            <w:r>
              <w:rPr>
                <w:rFonts w:ascii="Times New Roman" w:hAnsi="Times New Roman" w:cs="Times New Roman"/>
                <w:color w:val="000000"/>
                <w:sz w:val="24"/>
                <w:szCs w:val="24"/>
              </w:rPr>
              <w:t>, освобождение от занятий в бассейне</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4 раза в год.</w:t>
            </w:r>
            <w:r>
              <w:rPr>
                <w:rFonts w:ascii="Times New Roman" w:hAnsi="Times New Roman" w:cs="Times New Roman"/>
                <w:color w:val="000000"/>
                <w:sz w:val="24"/>
                <w:szCs w:val="24"/>
              </w:rPr>
              <w:br/>
              <w:t>Врач-фтизиатр – 1 раз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Тонометрия.</w:t>
            </w:r>
            <w:r>
              <w:rPr>
                <w:rFonts w:ascii="Times New Roman" w:hAnsi="Times New Roman" w:cs="Times New Roman"/>
                <w:color w:val="000000"/>
                <w:sz w:val="24"/>
                <w:szCs w:val="24"/>
              </w:rPr>
              <w:br/>
              <w:t>Поле зрения.</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r>
              <w:rPr>
                <w:rFonts w:ascii="Times New Roman" w:hAnsi="Times New Roman" w:cs="Times New Roman"/>
                <w:color w:val="000000"/>
                <w:sz w:val="24"/>
                <w:szCs w:val="24"/>
              </w:rPr>
              <w:br/>
              <w:t>ОАК, БАК, ОАМ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Улучшение или стабилизация зрительных функций.</w:t>
            </w:r>
            <w:r>
              <w:rPr>
                <w:rFonts w:ascii="Times New Roman" w:hAnsi="Times New Roman" w:cs="Times New Roman"/>
                <w:color w:val="000000"/>
                <w:sz w:val="24"/>
                <w:szCs w:val="24"/>
              </w:rPr>
              <w:br/>
              <w:t>Отсутствие обострений</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по заключению врача-офтальмолога, не ранее чем через 5 лет после последнего обострения</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101</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Н52.1</w:t>
            </w:r>
            <w:r>
              <w:rPr>
                <w:rFonts w:ascii="Times New Roman" w:hAnsi="Times New Roman" w:cs="Times New Roman"/>
                <w:color w:val="000000"/>
                <w:sz w:val="24"/>
                <w:szCs w:val="24"/>
              </w:rPr>
              <w:br/>
              <w:t>Миопия</w:t>
            </w:r>
            <w:r>
              <w:rPr>
                <w:rFonts w:ascii="Times New Roman" w:hAnsi="Times New Roman" w:cs="Times New Roman"/>
                <w:color w:val="000000"/>
                <w:sz w:val="24"/>
                <w:szCs w:val="24"/>
              </w:rPr>
              <w:br/>
              <w:t>(миопия высокой степени – более 6</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 миопия средней степени от 3,5 до 5,5 Д с изменениями глазного дна)</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2 раза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Тонометрия.</w:t>
            </w:r>
            <w:r>
              <w:rPr>
                <w:rFonts w:ascii="Times New Roman" w:hAnsi="Times New Roman" w:cs="Times New Roman"/>
                <w:color w:val="000000"/>
                <w:sz w:val="24"/>
                <w:szCs w:val="24"/>
              </w:rPr>
              <w:br/>
              <w:t>Поле зрения.</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r>
              <w:rPr>
                <w:rFonts w:ascii="Times New Roman" w:hAnsi="Times New Roman" w:cs="Times New Roman"/>
                <w:color w:val="000000"/>
                <w:sz w:val="24"/>
                <w:szCs w:val="24"/>
              </w:rPr>
              <w:br/>
              <w:t>Эхобиометрия</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Улучшение или стабилизация зрительных функций.</w:t>
            </w:r>
            <w:r>
              <w:rPr>
                <w:rFonts w:ascii="Times New Roman" w:hAnsi="Times New Roman" w:cs="Times New Roman"/>
                <w:color w:val="000000"/>
                <w:sz w:val="24"/>
                <w:szCs w:val="24"/>
              </w:rPr>
              <w:br/>
              <w:t>Отсутствие прогрессирования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Pr>
                <w:rFonts w:ascii="Times New Roman" w:hAnsi="Times New Roman" w:cs="Times New Roman"/>
                <w:color w:val="000000"/>
                <w:sz w:val="24"/>
                <w:szCs w:val="24"/>
              </w:rPr>
              <w:lastRenderedPageBreak/>
              <w:t>2</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Н52.0</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Гиперметропия (гиперметропия высокой степени – более 5,5 Д)</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Подготовит</w:t>
            </w:r>
            <w:r>
              <w:rPr>
                <w:rFonts w:ascii="Times New Roman" w:hAnsi="Times New Roman" w:cs="Times New Roman"/>
                <w:color w:val="000000"/>
                <w:sz w:val="24"/>
                <w:szCs w:val="24"/>
              </w:rPr>
              <w:lastRenderedPageBreak/>
              <w:t>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Врач-</w:t>
            </w:r>
            <w:r>
              <w:rPr>
                <w:rFonts w:ascii="Times New Roman" w:hAnsi="Times New Roman" w:cs="Times New Roman"/>
                <w:color w:val="000000"/>
                <w:sz w:val="24"/>
                <w:szCs w:val="24"/>
              </w:rPr>
              <w:lastRenderedPageBreak/>
              <w:t>офтальмолог – 2 раза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Острота </w:t>
            </w:r>
            <w:r>
              <w:rPr>
                <w:rFonts w:ascii="Times New Roman" w:hAnsi="Times New Roman" w:cs="Times New Roman"/>
                <w:color w:val="000000"/>
                <w:sz w:val="24"/>
                <w:szCs w:val="24"/>
              </w:rPr>
              <w:lastRenderedPageBreak/>
              <w:t>зрения с коррекцией.</w:t>
            </w:r>
            <w:r>
              <w:rPr>
                <w:rFonts w:ascii="Times New Roman" w:hAnsi="Times New Roman" w:cs="Times New Roman"/>
                <w:color w:val="000000"/>
                <w:sz w:val="24"/>
                <w:szCs w:val="24"/>
              </w:rPr>
              <w:br/>
              <w:t>Тонометрия.</w:t>
            </w:r>
            <w:r>
              <w:rPr>
                <w:rFonts w:ascii="Times New Roman" w:hAnsi="Times New Roman" w:cs="Times New Roman"/>
                <w:color w:val="000000"/>
                <w:sz w:val="24"/>
                <w:szCs w:val="24"/>
              </w:rPr>
              <w:br/>
              <w:t>Поле зрения.</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r>
              <w:rPr>
                <w:rFonts w:ascii="Times New Roman" w:hAnsi="Times New Roman" w:cs="Times New Roman"/>
                <w:color w:val="000000"/>
                <w:sz w:val="24"/>
                <w:szCs w:val="24"/>
              </w:rPr>
              <w:br/>
              <w:t>Эхобиометрия</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Улучшение </w:t>
            </w:r>
            <w:r>
              <w:rPr>
                <w:rFonts w:ascii="Times New Roman" w:hAnsi="Times New Roman" w:cs="Times New Roman"/>
                <w:color w:val="000000"/>
                <w:sz w:val="24"/>
                <w:szCs w:val="24"/>
              </w:rPr>
              <w:lastRenderedPageBreak/>
              <w:t>или стабилизация зрительных функций</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Снятие с учета </w:t>
            </w:r>
            <w:r>
              <w:rPr>
                <w:rFonts w:ascii="Times New Roman" w:hAnsi="Times New Roman" w:cs="Times New Roman"/>
                <w:color w:val="000000"/>
                <w:sz w:val="24"/>
                <w:szCs w:val="24"/>
              </w:rPr>
              <w:lastRenderedPageBreak/>
              <w:t>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103</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Н52.2</w:t>
            </w:r>
            <w:r>
              <w:rPr>
                <w:rFonts w:ascii="Times New Roman" w:hAnsi="Times New Roman" w:cs="Times New Roman"/>
                <w:color w:val="000000"/>
                <w:sz w:val="24"/>
                <w:szCs w:val="24"/>
              </w:rPr>
              <w:br/>
              <w:t>Астигматизм</w:t>
            </w:r>
            <w:r>
              <w:rPr>
                <w:rFonts w:ascii="Times New Roman" w:hAnsi="Times New Roman" w:cs="Times New Roman"/>
                <w:color w:val="000000"/>
                <w:sz w:val="24"/>
                <w:szCs w:val="24"/>
              </w:rPr>
              <w:br/>
              <w:t>(более 3.0 Д)</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2 раза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Тонометрия.</w:t>
            </w:r>
            <w:r>
              <w:rPr>
                <w:rFonts w:ascii="Times New Roman" w:hAnsi="Times New Roman" w:cs="Times New Roman"/>
                <w:color w:val="000000"/>
                <w:sz w:val="24"/>
                <w:szCs w:val="24"/>
              </w:rPr>
              <w:br/>
              <w:t>Поле зрения.</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r>
              <w:rPr>
                <w:rFonts w:ascii="Times New Roman" w:hAnsi="Times New Roman" w:cs="Times New Roman"/>
                <w:color w:val="000000"/>
                <w:sz w:val="24"/>
                <w:szCs w:val="24"/>
              </w:rPr>
              <w:br/>
              <w:t>Эхобиометрия</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Улучшение или стабилизация зрительных функций</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104</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Н52.7</w:t>
            </w:r>
            <w:r>
              <w:rPr>
                <w:rFonts w:ascii="Times New Roman" w:hAnsi="Times New Roman" w:cs="Times New Roman"/>
                <w:color w:val="000000"/>
                <w:sz w:val="24"/>
                <w:szCs w:val="24"/>
              </w:rPr>
              <w:br/>
              <w:t>Нарушение рефракции неуточненное (снижающие остроту зрения ниже 0,5 с коррекцией)</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2 раза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Тонометрия.</w:t>
            </w:r>
            <w:r>
              <w:rPr>
                <w:rFonts w:ascii="Times New Roman" w:hAnsi="Times New Roman" w:cs="Times New Roman"/>
                <w:color w:val="000000"/>
                <w:sz w:val="24"/>
                <w:szCs w:val="24"/>
              </w:rPr>
              <w:br/>
              <w:t>Поле зрения.</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r>
              <w:rPr>
                <w:rFonts w:ascii="Times New Roman" w:hAnsi="Times New Roman" w:cs="Times New Roman"/>
                <w:color w:val="000000"/>
                <w:sz w:val="24"/>
                <w:szCs w:val="24"/>
              </w:rPr>
              <w:br/>
              <w:t>Эхобиометрия</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Улучшение или стабилизация зрительных функций.</w:t>
            </w:r>
            <w:r>
              <w:rPr>
                <w:rFonts w:ascii="Times New Roman" w:hAnsi="Times New Roman" w:cs="Times New Roman"/>
                <w:color w:val="000000"/>
                <w:sz w:val="24"/>
                <w:szCs w:val="24"/>
              </w:rPr>
              <w:br/>
              <w:t>Отсутствие прогрессирования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105</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Н50.0–Н50.9</w:t>
            </w:r>
            <w:r>
              <w:rPr>
                <w:rFonts w:ascii="Times New Roman" w:hAnsi="Times New Roman" w:cs="Times New Roman"/>
                <w:color w:val="000000"/>
                <w:sz w:val="24"/>
                <w:szCs w:val="24"/>
              </w:rPr>
              <w:br/>
              <w:t>Другие формы косоглазия</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4 раза в год.</w:t>
            </w:r>
            <w:r>
              <w:rPr>
                <w:rFonts w:ascii="Times New Roman" w:hAnsi="Times New Roman" w:cs="Times New Roman"/>
                <w:color w:val="000000"/>
                <w:sz w:val="24"/>
                <w:szCs w:val="24"/>
              </w:rPr>
              <w:br/>
              <w:t>Врач-невролог – 1 раз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Тонометрия.</w:t>
            </w:r>
            <w:r>
              <w:rPr>
                <w:rFonts w:ascii="Times New Roman" w:hAnsi="Times New Roman" w:cs="Times New Roman"/>
                <w:color w:val="000000"/>
                <w:sz w:val="24"/>
                <w:szCs w:val="24"/>
              </w:rPr>
              <w:br/>
              <w:t>Поле зрения.</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r>
              <w:rPr>
                <w:rFonts w:ascii="Times New Roman" w:hAnsi="Times New Roman" w:cs="Times New Roman"/>
                <w:color w:val="000000"/>
                <w:sz w:val="24"/>
                <w:szCs w:val="24"/>
              </w:rPr>
              <w:br/>
              <w:t>Эхобиометрия</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Улучшение или стабилизация зрительных функций. Наличие бинокулярного зрения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по заключению врача-офтальмолога после операции и достижения бинокулярного зрения</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106</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Н49.0–Н49.9</w:t>
            </w:r>
            <w:r>
              <w:rPr>
                <w:rFonts w:ascii="Times New Roman" w:hAnsi="Times New Roman" w:cs="Times New Roman"/>
                <w:color w:val="000000"/>
                <w:sz w:val="24"/>
                <w:szCs w:val="24"/>
              </w:rPr>
              <w:br/>
              <w:t xml:space="preserve">Паралитическое </w:t>
            </w:r>
            <w:r>
              <w:rPr>
                <w:rFonts w:ascii="Times New Roman" w:hAnsi="Times New Roman" w:cs="Times New Roman"/>
                <w:color w:val="000000"/>
                <w:sz w:val="24"/>
                <w:szCs w:val="24"/>
              </w:rPr>
              <w:lastRenderedPageBreak/>
              <w:t>косоглазие</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2 раза в год.</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Врач-невролог – 1 раз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Острота зрения с коррекцией.</w:t>
            </w:r>
            <w:r>
              <w:rPr>
                <w:rFonts w:ascii="Times New Roman" w:hAnsi="Times New Roman" w:cs="Times New Roman"/>
                <w:color w:val="000000"/>
                <w:sz w:val="24"/>
                <w:szCs w:val="24"/>
              </w:rPr>
              <w:br/>
              <w:t>Тонометрия.</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Поле зрения.</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r>
              <w:rPr>
                <w:rFonts w:ascii="Times New Roman" w:hAnsi="Times New Roman" w:cs="Times New Roman"/>
                <w:color w:val="000000"/>
                <w:sz w:val="24"/>
                <w:szCs w:val="24"/>
              </w:rPr>
              <w:br/>
              <w:t>Эхобиометрия</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Улучшение или стабилизация зрительных </w:t>
            </w:r>
            <w:r>
              <w:rPr>
                <w:rFonts w:ascii="Times New Roman" w:hAnsi="Times New Roman" w:cs="Times New Roman"/>
                <w:color w:val="000000"/>
                <w:sz w:val="24"/>
                <w:szCs w:val="24"/>
              </w:rPr>
              <w:lastRenderedPageBreak/>
              <w:t>функций</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107</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Н53.9</w:t>
            </w:r>
            <w:r>
              <w:rPr>
                <w:rFonts w:ascii="Times New Roman" w:hAnsi="Times New Roman" w:cs="Times New Roman"/>
                <w:color w:val="000000"/>
                <w:sz w:val="24"/>
                <w:szCs w:val="24"/>
              </w:rPr>
              <w:br/>
              <w:t>Расстройство зрения неуточненное (амблиопия)</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4 раза в год.</w:t>
            </w:r>
            <w:r>
              <w:rPr>
                <w:rFonts w:ascii="Times New Roman" w:hAnsi="Times New Roman" w:cs="Times New Roman"/>
                <w:color w:val="000000"/>
                <w:sz w:val="24"/>
                <w:szCs w:val="24"/>
              </w:rPr>
              <w:br/>
              <w:t>Врач-невролог – 1 раз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Тонометрия.</w:t>
            </w:r>
            <w:r>
              <w:rPr>
                <w:rFonts w:ascii="Times New Roman" w:hAnsi="Times New Roman" w:cs="Times New Roman"/>
                <w:color w:val="000000"/>
                <w:sz w:val="24"/>
                <w:szCs w:val="24"/>
              </w:rPr>
              <w:br/>
              <w:t>Поле зрения.</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r>
              <w:rPr>
                <w:rFonts w:ascii="Times New Roman" w:hAnsi="Times New Roman" w:cs="Times New Roman"/>
                <w:color w:val="000000"/>
                <w:sz w:val="24"/>
                <w:szCs w:val="24"/>
              </w:rPr>
              <w:br/>
              <w:t>Эхобиометрия</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Улучшение или стабилизация зрительных функций.</w:t>
            </w:r>
            <w:r>
              <w:rPr>
                <w:rFonts w:ascii="Times New Roman" w:hAnsi="Times New Roman" w:cs="Times New Roman"/>
                <w:color w:val="000000"/>
                <w:sz w:val="24"/>
                <w:szCs w:val="24"/>
              </w:rPr>
              <w:br/>
              <w:t>Отсутствие прогрессирования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по заключению врача-офтальмолога</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Н46</w:t>
            </w:r>
            <w:r>
              <w:rPr>
                <w:rFonts w:ascii="Times New Roman" w:hAnsi="Times New Roman" w:cs="Times New Roman"/>
                <w:color w:val="000000"/>
                <w:sz w:val="24"/>
                <w:szCs w:val="24"/>
              </w:rPr>
              <w:br/>
              <w:t>Неврит зрительного нерва</w:t>
            </w:r>
            <w:r>
              <w:rPr>
                <w:rFonts w:ascii="Times New Roman" w:hAnsi="Times New Roman" w:cs="Times New Roman"/>
                <w:color w:val="000000"/>
                <w:sz w:val="24"/>
                <w:szCs w:val="24"/>
              </w:rPr>
              <w:br/>
              <w:t>Н48.1, Н48.8</w:t>
            </w:r>
            <w:r>
              <w:rPr>
                <w:rFonts w:ascii="Times New Roman" w:hAnsi="Times New Roman" w:cs="Times New Roman"/>
                <w:color w:val="000000"/>
                <w:sz w:val="24"/>
                <w:szCs w:val="24"/>
              </w:rPr>
              <w:br/>
              <w:t>Поражения зрительного (2-го) нерва и зрительных путей при болезнях, классифицированных в других рубриках</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2 раза в год.</w:t>
            </w:r>
            <w:r>
              <w:rPr>
                <w:rFonts w:ascii="Times New Roman" w:hAnsi="Times New Roman" w:cs="Times New Roman"/>
                <w:color w:val="000000"/>
                <w:sz w:val="24"/>
                <w:szCs w:val="24"/>
              </w:rPr>
              <w:br/>
              <w:t>Врач-невролог – 2 раз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Тонометрия.</w:t>
            </w:r>
            <w:r>
              <w:rPr>
                <w:rFonts w:ascii="Times New Roman" w:hAnsi="Times New Roman" w:cs="Times New Roman"/>
                <w:color w:val="000000"/>
                <w:sz w:val="24"/>
                <w:szCs w:val="24"/>
              </w:rPr>
              <w:br/>
              <w:t>Поле зрения.</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r>
              <w:rPr>
                <w:rFonts w:ascii="Times New Roman" w:hAnsi="Times New Roman" w:cs="Times New Roman"/>
                <w:color w:val="000000"/>
                <w:sz w:val="24"/>
                <w:szCs w:val="24"/>
              </w:rPr>
              <w:br/>
              <w:t>Эхобиометрия</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Улучшение или стабилизация зрительных функций.</w:t>
            </w:r>
            <w:r>
              <w:rPr>
                <w:rFonts w:ascii="Times New Roman" w:hAnsi="Times New Roman" w:cs="Times New Roman"/>
                <w:color w:val="000000"/>
                <w:sz w:val="24"/>
                <w:szCs w:val="24"/>
              </w:rPr>
              <w:br/>
              <w:t>Отсутствие обострений</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109</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Н47.7</w:t>
            </w:r>
            <w:r>
              <w:rPr>
                <w:rFonts w:ascii="Times New Roman" w:hAnsi="Times New Roman" w:cs="Times New Roman"/>
                <w:color w:val="000000"/>
                <w:sz w:val="24"/>
                <w:szCs w:val="24"/>
              </w:rPr>
              <w:br/>
              <w:t>Болезни зрительных проводящих путей неуточненные (атрофия зрительного нерва)</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2 раза в год.</w:t>
            </w:r>
            <w:r>
              <w:rPr>
                <w:rFonts w:ascii="Times New Roman" w:hAnsi="Times New Roman" w:cs="Times New Roman"/>
                <w:color w:val="000000"/>
                <w:sz w:val="24"/>
                <w:szCs w:val="24"/>
              </w:rPr>
              <w:br/>
              <w:t>Врач-невролог – 2 раз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Тонометрия.</w:t>
            </w:r>
            <w:r>
              <w:rPr>
                <w:rFonts w:ascii="Times New Roman" w:hAnsi="Times New Roman" w:cs="Times New Roman"/>
                <w:color w:val="000000"/>
                <w:sz w:val="24"/>
                <w:szCs w:val="24"/>
              </w:rPr>
              <w:br/>
              <w:t>Поле зрения.</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r>
              <w:rPr>
                <w:rFonts w:ascii="Times New Roman" w:hAnsi="Times New Roman" w:cs="Times New Roman"/>
                <w:color w:val="000000"/>
                <w:sz w:val="24"/>
                <w:szCs w:val="24"/>
              </w:rPr>
              <w:br/>
              <w:t>Эхобиометрия</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Улучшение или стабилизация зрительных функций.</w:t>
            </w:r>
            <w:r>
              <w:rPr>
                <w:rFonts w:ascii="Times New Roman" w:hAnsi="Times New Roman" w:cs="Times New Roman"/>
                <w:color w:val="000000"/>
                <w:sz w:val="24"/>
                <w:szCs w:val="24"/>
              </w:rPr>
              <w:br/>
              <w:t>Отсутствие прогрессирования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Н48.8</w:t>
            </w:r>
            <w:r>
              <w:rPr>
                <w:rFonts w:ascii="Times New Roman" w:hAnsi="Times New Roman" w:cs="Times New Roman"/>
                <w:color w:val="000000"/>
                <w:sz w:val="24"/>
                <w:szCs w:val="24"/>
              </w:rPr>
              <w:br/>
              <w:t xml:space="preserve">Другие </w:t>
            </w:r>
            <w:r>
              <w:rPr>
                <w:rFonts w:ascii="Times New Roman" w:hAnsi="Times New Roman" w:cs="Times New Roman"/>
                <w:color w:val="000000"/>
                <w:sz w:val="24"/>
                <w:szCs w:val="24"/>
              </w:rPr>
              <w:lastRenderedPageBreak/>
              <w:t>поражения зрительного нерва и зрительных путей при болезнях, классифицируемых в других рубриках (дистрофические и воспалительные заболевания зрительного нерва)</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w:t>
            </w:r>
            <w:r>
              <w:rPr>
                <w:rFonts w:ascii="Times New Roman" w:hAnsi="Times New Roman" w:cs="Times New Roman"/>
                <w:color w:val="000000"/>
                <w:sz w:val="24"/>
                <w:szCs w:val="24"/>
              </w:rPr>
              <w:lastRenderedPageBreak/>
              <w:t>г – 2 раза в год.</w:t>
            </w:r>
            <w:r>
              <w:rPr>
                <w:rFonts w:ascii="Times New Roman" w:hAnsi="Times New Roman" w:cs="Times New Roman"/>
                <w:color w:val="000000"/>
                <w:sz w:val="24"/>
                <w:szCs w:val="24"/>
              </w:rPr>
              <w:br/>
              <w:t>Врач-невролог – 2 раз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Острота зрения с </w:t>
            </w:r>
            <w:r>
              <w:rPr>
                <w:rFonts w:ascii="Times New Roman" w:hAnsi="Times New Roman" w:cs="Times New Roman"/>
                <w:color w:val="000000"/>
                <w:sz w:val="24"/>
                <w:szCs w:val="24"/>
              </w:rPr>
              <w:lastRenderedPageBreak/>
              <w:t>коррекцией.</w:t>
            </w:r>
            <w:r>
              <w:rPr>
                <w:rFonts w:ascii="Times New Roman" w:hAnsi="Times New Roman" w:cs="Times New Roman"/>
                <w:color w:val="000000"/>
                <w:sz w:val="24"/>
                <w:szCs w:val="24"/>
              </w:rPr>
              <w:br/>
              <w:t>Тонометрия.</w:t>
            </w:r>
            <w:r>
              <w:rPr>
                <w:rFonts w:ascii="Times New Roman" w:hAnsi="Times New Roman" w:cs="Times New Roman"/>
                <w:color w:val="000000"/>
                <w:sz w:val="24"/>
                <w:szCs w:val="24"/>
              </w:rPr>
              <w:br/>
              <w:t>Поле зрения.</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r>
              <w:rPr>
                <w:rFonts w:ascii="Times New Roman" w:hAnsi="Times New Roman" w:cs="Times New Roman"/>
                <w:color w:val="000000"/>
                <w:sz w:val="24"/>
                <w:szCs w:val="24"/>
              </w:rPr>
              <w:br/>
              <w:t>Эхобиометрия</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Улучшение или </w:t>
            </w:r>
            <w:r>
              <w:rPr>
                <w:rFonts w:ascii="Times New Roman" w:hAnsi="Times New Roman" w:cs="Times New Roman"/>
                <w:color w:val="000000"/>
                <w:sz w:val="24"/>
                <w:szCs w:val="24"/>
              </w:rPr>
              <w:lastRenderedPageBreak/>
              <w:t>стабилизация зрительных функций.</w:t>
            </w:r>
            <w:r>
              <w:rPr>
                <w:rFonts w:ascii="Times New Roman" w:hAnsi="Times New Roman" w:cs="Times New Roman"/>
                <w:color w:val="000000"/>
                <w:sz w:val="24"/>
                <w:szCs w:val="24"/>
              </w:rPr>
              <w:br/>
              <w:t>Отсутствие прогрессирования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Снятие с учета по достижении </w:t>
            </w:r>
            <w:r>
              <w:rPr>
                <w:rFonts w:ascii="Times New Roman" w:hAnsi="Times New Roman" w:cs="Times New Roman"/>
                <w:color w:val="000000"/>
                <w:sz w:val="24"/>
                <w:szCs w:val="24"/>
              </w:rPr>
              <w:lastRenderedPageBreak/>
              <w:t>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Н35</w:t>
            </w:r>
            <w:r>
              <w:rPr>
                <w:rFonts w:ascii="Times New Roman" w:hAnsi="Times New Roman" w:cs="Times New Roman"/>
                <w:color w:val="000000"/>
                <w:sz w:val="24"/>
                <w:szCs w:val="24"/>
              </w:rPr>
              <w:br/>
              <w:t>Другие болезни сетчатки.</w:t>
            </w:r>
            <w:r>
              <w:rPr>
                <w:rFonts w:ascii="Times New Roman" w:hAnsi="Times New Roman" w:cs="Times New Roman"/>
                <w:color w:val="000000"/>
                <w:sz w:val="24"/>
                <w:szCs w:val="24"/>
              </w:rPr>
              <w:br/>
              <w:t>Н36</w:t>
            </w:r>
            <w:r>
              <w:rPr>
                <w:rFonts w:ascii="Times New Roman" w:hAnsi="Times New Roman" w:cs="Times New Roman"/>
                <w:color w:val="000000"/>
                <w:sz w:val="24"/>
                <w:szCs w:val="24"/>
              </w:rPr>
              <w:br/>
              <w:t>Поражения сетчатки при болезнях, классифицируемых в других рубриках</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2 раза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Тонометрия.</w:t>
            </w:r>
            <w:r>
              <w:rPr>
                <w:rFonts w:ascii="Times New Roman" w:hAnsi="Times New Roman" w:cs="Times New Roman"/>
                <w:color w:val="000000"/>
                <w:sz w:val="24"/>
                <w:szCs w:val="24"/>
              </w:rPr>
              <w:br/>
              <w:t>Поле зрения.</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r>
              <w:rPr>
                <w:rFonts w:ascii="Times New Roman" w:hAnsi="Times New Roman" w:cs="Times New Roman"/>
                <w:color w:val="000000"/>
                <w:sz w:val="24"/>
                <w:szCs w:val="24"/>
              </w:rPr>
              <w:br/>
              <w:t>Эхобиометрия</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Улучшение или стабилизация зрительных функций.</w:t>
            </w:r>
            <w:r>
              <w:rPr>
                <w:rFonts w:ascii="Times New Roman" w:hAnsi="Times New Roman" w:cs="Times New Roman"/>
                <w:color w:val="000000"/>
                <w:sz w:val="24"/>
                <w:szCs w:val="24"/>
              </w:rPr>
              <w:br/>
              <w:t>Отсутствие обострений</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112</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Н33</w:t>
            </w:r>
            <w:r>
              <w:rPr>
                <w:rFonts w:ascii="Times New Roman" w:hAnsi="Times New Roman" w:cs="Times New Roman"/>
                <w:color w:val="000000"/>
                <w:sz w:val="24"/>
                <w:szCs w:val="24"/>
              </w:rPr>
              <w:br/>
              <w:t>Отслойка и разрывы сетчатки</w:t>
            </w:r>
            <w:r>
              <w:rPr>
                <w:rFonts w:ascii="Times New Roman" w:hAnsi="Times New Roman" w:cs="Times New Roman"/>
                <w:color w:val="000000"/>
                <w:sz w:val="24"/>
                <w:szCs w:val="24"/>
              </w:rPr>
              <w:br/>
              <w:t>Q14.1</w:t>
            </w:r>
            <w:r>
              <w:rPr>
                <w:rFonts w:ascii="Times New Roman" w:hAnsi="Times New Roman" w:cs="Times New Roman"/>
                <w:color w:val="000000"/>
                <w:sz w:val="24"/>
                <w:szCs w:val="24"/>
              </w:rPr>
              <w:br/>
              <w:t>Врожденная аномалия сетчатки</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СМГ, подготовительная.</w:t>
            </w:r>
            <w:r>
              <w:rPr>
                <w:rFonts w:ascii="Times New Roman" w:hAnsi="Times New Roman" w:cs="Times New Roman"/>
                <w:color w:val="000000"/>
                <w:sz w:val="24"/>
                <w:szCs w:val="24"/>
              </w:rPr>
              <w:br/>
              <w:t>После хирургического лечения – освобождение на 6 месяцев</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2 раза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Тонометрия.</w:t>
            </w:r>
            <w:r>
              <w:rPr>
                <w:rFonts w:ascii="Times New Roman" w:hAnsi="Times New Roman" w:cs="Times New Roman"/>
                <w:color w:val="000000"/>
                <w:sz w:val="24"/>
                <w:szCs w:val="24"/>
              </w:rPr>
              <w:br/>
              <w:t>Поле зрения.</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r>
              <w:rPr>
                <w:rFonts w:ascii="Times New Roman" w:hAnsi="Times New Roman" w:cs="Times New Roman"/>
                <w:color w:val="000000"/>
                <w:sz w:val="24"/>
                <w:szCs w:val="24"/>
              </w:rPr>
              <w:br/>
              <w:t>Эхобиометрия</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Улучшение или стабилизация зрительных функций.</w:t>
            </w:r>
            <w:r>
              <w:rPr>
                <w:rFonts w:ascii="Times New Roman" w:hAnsi="Times New Roman" w:cs="Times New Roman"/>
                <w:color w:val="000000"/>
                <w:sz w:val="24"/>
                <w:szCs w:val="24"/>
              </w:rPr>
              <w:br/>
              <w:t>Отсутствие прогрессирования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113</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Н10.4, Н10.5</w:t>
            </w:r>
            <w:r>
              <w:rPr>
                <w:rFonts w:ascii="Times New Roman" w:hAnsi="Times New Roman" w:cs="Times New Roman"/>
                <w:color w:val="000000"/>
                <w:sz w:val="24"/>
                <w:szCs w:val="24"/>
              </w:rPr>
              <w:br/>
              <w:t>Конъюнктивит</w:t>
            </w:r>
            <w:r>
              <w:rPr>
                <w:rFonts w:ascii="Times New Roman" w:hAnsi="Times New Roman" w:cs="Times New Roman"/>
                <w:color w:val="000000"/>
                <w:sz w:val="24"/>
                <w:szCs w:val="24"/>
              </w:rPr>
              <w:br/>
              <w:t>(хронический)</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4 раза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r>
              <w:rPr>
                <w:rFonts w:ascii="Times New Roman" w:hAnsi="Times New Roman" w:cs="Times New Roman"/>
                <w:color w:val="000000"/>
                <w:sz w:val="24"/>
                <w:szCs w:val="24"/>
              </w:rPr>
              <w:br/>
              <w:t xml:space="preserve">Мазок на </w:t>
            </w:r>
            <w:r>
              <w:rPr>
                <w:rFonts w:ascii="Times New Roman" w:hAnsi="Times New Roman" w:cs="Times New Roman"/>
                <w:color w:val="000000"/>
                <w:sz w:val="24"/>
                <w:szCs w:val="24"/>
              </w:rPr>
              <w:lastRenderedPageBreak/>
              <w:t>флору с конъюнктивы</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или стабилизация зрительных функций.</w:t>
            </w:r>
            <w:r>
              <w:rPr>
                <w:rFonts w:ascii="Times New Roman" w:hAnsi="Times New Roman" w:cs="Times New Roman"/>
                <w:color w:val="000000"/>
                <w:sz w:val="24"/>
                <w:szCs w:val="24"/>
              </w:rPr>
              <w:br/>
              <w:t>Отсутствие обострений</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течение 2 лет после последнего обострения</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114</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Н01.0</w:t>
            </w:r>
            <w:r>
              <w:rPr>
                <w:rFonts w:ascii="Times New Roman" w:hAnsi="Times New Roman" w:cs="Times New Roman"/>
                <w:color w:val="000000"/>
                <w:sz w:val="24"/>
                <w:szCs w:val="24"/>
              </w:rPr>
              <w:br/>
              <w:t>Блефарит (хронический)</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4 раза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Улучшение или стабилизация зрительных функций.</w:t>
            </w:r>
            <w:r>
              <w:rPr>
                <w:rFonts w:ascii="Times New Roman" w:hAnsi="Times New Roman" w:cs="Times New Roman"/>
                <w:color w:val="000000"/>
                <w:sz w:val="24"/>
                <w:szCs w:val="24"/>
              </w:rPr>
              <w:br/>
              <w:t>Отсутствие обострений</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течение 2 лет после последнего обострения</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115</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Н16</w:t>
            </w:r>
            <w:r>
              <w:rPr>
                <w:rFonts w:ascii="Times New Roman" w:hAnsi="Times New Roman" w:cs="Times New Roman"/>
                <w:color w:val="000000"/>
                <w:sz w:val="24"/>
                <w:szCs w:val="24"/>
              </w:rPr>
              <w:br/>
              <w:t>Кератит</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2 раза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Улучшение или стабилизация зрительных функций.</w:t>
            </w:r>
            <w:r>
              <w:rPr>
                <w:rFonts w:ascii="Times New Roman" w:hAnsi="Times New Roman" w:cs="Times New Roman"/>
                <w:color w:val="000000"/>
                <w:sz w:val="24"/>
                <w:szCs w:val="24"/>
              </w:rPr>
              <w:br/>
              <w:t>Отсутствие обострений</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течение 2 лет после последнего обострения</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116</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Н20</w:t>
            </w:r>
            <w:r>
              <w:rPr>
                <w:rFonts w:ascii="Times New Roman" w:hAnsi="Times New Roman" w:cs="Times New Roman"/>
                <w:color w:val="000000"/>
                <w:sz w:val="24"/>
                <w:szCs w:val="24"/>
              </w:rPr>
              <w:br/>
              <w:t>Иридоциклит</w:t>
            </w:r>
            <w:r>
              <w:rPr>
                <w:rFonts w:ascii="Times New Roman" w:hAnsi="Times New Roman" w:cs="Times New Roman"/>
                <w:color w:val="000000"/>
                <w:sz w:val="24"/>
                <w:szCs w:val="24"/>
              </w:rPr>
              <w:br/>
              <w:t>Н22.0</w:t>
            </w:r>
            <w:r>
              <w:rPr>
                <w:rFonts w:ascii="Times New Roman" w:hAnsi="Times New Roman" w:cs="Times New Roman"/>
                <w:color w:val="000000"/>
                <w:sz w:val="24"/>
                <w:szCs w:val="24"/>
              </w:rPr>
              <w:br/>
              <w:t>Иридоциклит при болезнях, классифицируемых в других рубриках</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4 раза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Улучшение или стабилизация зрительных функций.</w:t>
            </w:r>
            <w:r>
              <w:rPr>
                <w:rFonts w:ascii="Times New Roman" w:hAnsi="Times New Roman" w:cs="Times New Roman"/>
                <w:color w:val="000000"/>
                <w:sz w:val="24"/>
                <w:szCs w:val="24"/>
              </w:rPr>
              <w:br/>
              <w:t>Отсутствие обострений</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течение 2 лет после последнего обострения</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117</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Н30</w:t>
            </w:r>
            <w:r>
              <w:rPr>
                <w:rFonts w:ascii="Times New Roman" w:hAnsi="Times New Roman" w:cs="Times New Roman"/>
                <w:color w:val="000000"/>
                <w:sz w:val="24"/>
                <w:szCs w:val="24"/>
              </w:rPr>
              <w:br/>
              <w:t>Хориоретинальное воспаление</w:t>
            </w:r>
            <w:r>
              <w:rPr>
                <w:rFonts w:ascii="Times New Roman" w:hAnsi="Times New Roman" w:cs="Times New Roman"/>
                <w:color w:val="000000"/>
                <w:sz w:val="24"/>
                <w:szCs w:val="24"/>
              </w:rPr>
              <w:br/>
              <w:t>Н32</w:t>
            </w:r>
            <w:r>
              <w:rPr>
                <w:rFonts w:ascii="Times New Roman" w:hAnsi="Times New Roman" w:cs="Times New Roman"/>
                <w:color w:val="000000"/>
                <w:sz w:val="24"/>
                <w:szCs w:val="24"/>
              </w:rPr>
              <w:br/>
              <w:t>Хориоретинальные нарушения при болезнях, классифицируемых в других рубриках</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2 раза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Тонометрия.</w:t>
            </w:r>
            <w:r>
              <w:rPr>
                <w:rFonts w:ascii="Times New Roman" w:hAnsi="Times New Roman" w:cs="Times New Roman"/>
                <w:color w:val="000000"/>
                <w:sz w:val="24"/>
                <w:szCs w:val="24"/>
              </w:rPr>
              <w:br/>
              <w:t>Поле зрения.</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r>
              <w:rPr>
                <w:rFonts w:ascii="Times New Roman" w:hAnsi="Times New Roman" w:cs="Times New Roman"/>
                <w:color w:val="000000"/>
                <w:sz w:val="24"/>
                <w:szCs w:val="24"/>
              </w:rPr>
              <w:br/>
              <w:t>Эхобиометрия</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Улучшение или стабилизация зрительных функций.</w:t>
            </w:r>
            <w:r>
              <w:rPr>
                <w:rFonts w:ascii="Times New Roman" w:hAnsi="Times New Roman" w:cs="Times New Roman"/>
                <w:color w:val="000000"/>
                <w:sz w:val="24"/>
                <w:szCs w:val="24"/>
              </w:rPr>
              <w:br/>
              <w:t>Отсутствие обострений</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118</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Н04.9</w:t>
            </w:r>
            <w:r>
              <w:rPr>
                <w:rFonts w:ascii="Times New Roman" w:hAnsi="Times New Roman" w:cs="Times New Roman"/>
                <w:color w:val="000000"/>
                <w:sz w:val="24"/>
                <w:szCs w:val="24"/>
              </w:rPr>
              <w:br/>
              <w:t xml:space="preserve">Болезнь слезного аппарата неуточненная (хронический </w:t>
            </w:r>
            <w:r>
              <w:rPr>
                <w:rFonts w:ascii="Times New Roman" w:hAnsi="Times New Roman" w:cs="Times New Roman"/>
                <w:color w:val="000000"/>
                <w:sz w:val="24"/>
                <w:szCs w:val="24"/>
              </w:rPr>
              <w:lastRenderedPageBreak/>
              <w:t>дакриоцистит)</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r>
              <w:rPr>
                <w:rFonts w:ascii="Times New Roman" w:hAnsi="Times New Roman" w:cs="Times New Roman"/>
                <w:color w:val="000000"/>
                <w:sz w:val="24"/>
                <w:szCs w:val="24"/>
              </w:rPr>
              <w:br/>
              <w:t xml:space="preserve">После хирургического лечения – освобождение на 1 </w:t>
            </w:r>
            <w:r>
              <w:rPr>
                <w:rFonts w:ascii="Times New Roman" w:hAnsi="Times New Roman" w:cs="Times New Roman"/>
                <w:color w:val="000000"/>
                <w:sz w:val="24"/>
                <w:szCs w:val="24"/>
              </w:rPr>
              <w:lastRenderedPageBreak/>
              <w:t>месяц</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Врач-офтальмолог – 2 раза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r>
              <w:rPr>
                <w:rFonts w:ascii="Times New Roman" w:hAnsi="Times New Roman" w:cs="Times New Roman"/>
                <w:color w:val="000000"/>
                <w:sz w:val="24"/>
                <w:szCs w:val="24"/>
              </w:rPr>
              <w:br/>
              <w:t>Эхобиометр</w:t>
            </w:r>
            <w:r>
              <w:rPr>
                <w:rFonts w:ascii="Times New Roman" w:hAnsi="Times New Roman" w:cs="Times New Roman"/>
                <w:color w:val="000000"/>
                <w:sz w:val="24"/>
                <w:szCs w:val="24"/>
              </w:rPr>
              <w:lastRenderedPageBreak/>
              <w:t>ия</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или стабилизация зрительных функций.</w:t>
            </w:r>
            <w:r>
              <w:rPr>
                <w:rFonts w:ascii="Times New Roman" w:hAnsi="Times New Roman" w:cs="Times New Roman"/>
                <w:color w:val="000000"/>
                <w:sz w:val="24"/>
                <w:szCs w:val="24"/>
              </w:rPr>
              <w:br/>
              <w:t>Отсутствие обострений</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по заключению врача-офтальмолога после оперативного лечения</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119</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S05</w:t>
            </w:r>
            <w:r>
              <w:rPr>
                <w:rFonts w:ascii="Times New Roman" w:hAnsi="Times New Roman" w:cs="Times New Roman"/>
                <w:color w:val="000000"/>
                <w:sz w:val="24"/>
                <w:szCs w:val="24"/>
              </w:rPr>
              <w:br/>
              <w:t>Травмы глаза и глазницы (последствия тяжелых повреждений глаз)</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СМГ, подготовительная.</w:t>
            </w:r>
            <w:r>
              <w:rPr>
                <w:rFonts w:ascii="Times New Roman" w:hAnsi="Times New Roman" w:cs="Times New Roman"/>
                <w:color w:val="000000"/>
                <w:sz w:val="24"/>
                <w:szCs w:val="24"/>
              </w:rPr>
              <w:br/>
              <w:t>После хирургического лечения – освобождение на 6 месяцев</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2 раза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Тонометрия.</w:t>
            </w:r>
            <w:r>
              <w:rPr>
                <w:rFonts w:ascii="Times New Roman" w:hAnsi="Times New Roman" w:cs="Times New Roman"/>
                <w:color w:val="000000"/>
                <w:sz w:val="24"/>
                <w:szCs w:val="24"/>
              </w:rPr>
              <w:br/>
              <w:t>Поле зрения.</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r>
              <w:rPr>
                <w:rFonts w:ascii="Times New Roman" w:hAnsi="Times New Roman" w:cs="Times New Roman"/>
                <w:color w:val="000000"/>
                <w:sz w:val="24"/>
                <w:szCs w:val="24"/>
              </w:rPr>
              <w:br/>
              <w:t>Эхобиометрия</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Улучшение или стабилизация зрительных функций.</w:t>
            </w:r>
            <w:r>
              <w:rPr>
                <w:rFonts w:ascii="Times New Roman" w:hAnsi="Times New Roman" w:cs="Times New Roman"/>
                <w:color w:val="000000"/>
                <w:sz w:val="24"/>
                <w:szCs w:val="24"/>
              </w:rPr>
              <w:br/>
              <w:t>Отсутствие обострений</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Н54.4</w:t>
            </w:r>
            <w:r>
              <w:rPr>
                <w:rFonts w:ascii="Times New Roman" w:hAnsi="Times New Roman" w:cs="Times New Roman"/>
                <w:color w:val="000000"/>
                <w:sz w:val="24"/>
                <w:szCs w:val="24"/>
              </w:rPr>
              <w:br/>
              <w:t>Слепота одного глаза</w:t>
            </w:r>
            <w:r>
              <w:rPr>
                <w:rFonts w:ascii="Times New Roman" w:hAnsi="Times New Roman" w:cs="Times New Roman"/>
                <w:color w:val="000000"/>
                <w:sz w:val="24"/>
                <w:szCs w:val="24"/>
              </w:rPr>
              <w:br/>
              <w:t>Q11.1</w:t>
            </w:r>
            <w:r>
              <w:rPr>
                <w:rFonts w:ascii="Times New Roman" w:hAnsi="Times New Roman" w:cs="Times New Roman"/>
                <w:color w:val="000000"/>
                <w:sz w:val="24"/>
                <w:szCs w:val="24"/>
              </w:rPr>
              <w:br/>
              <w:t>Анофтальм</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2 раза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Тонометрия.</w:t>
            </w:r>
            <w:r>
              <w:rPr>
                <w:rFonts w:ascii="Times New Roman" w:hAnsi="Times New Roman" w:cs="Times New Roman"/>
                <w:color w:val="000000"/>
                <w:sz w:val="24"/>
                <w:szCs w:val="24"/>
              </w:rPr>
              <w:br/>
              <w:t>Поле зрения.</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r>
              <w:rPr>
                <w:rFonts w:ascii="Times New Roman" w:hAnsi="Times New Roman" w:cs="Times New Roman"/>
                <w:color w:val="000000"/>
                <w:sz w:val="24"/>
                <w:szCs w:val="24"/>
              </w:rPr>
              <w:br/>
              <w:t>Эхобиометрия</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Сохранение зрительных функций зрячего глаза</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121</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Болезни уха и сосцевидного отростка.</w:t>
            </w:r>
            <w:r>
              <w:rPr>
                <w:rFonts w:ascii="Times New Roman" w:hAnsi="Times New Roman" w:cs="Times New Roman"/>
                <w:color w:val="000000"/>
                <w:sz w:val="24"/>
                <w:szCs w:val="24"/>
              </w:rPr>
              <w:br/>
              <w:t>Н66.1</w:t>
            </w:r>
            <w:r>
              <w:rPr>
                <w:rFonts w:ascii="Times New Roman" w:hAnsi="Times New Roman" w:cs="Times New Roman"/>
                <w:color w:val="000000"/>
                <w:sz w:val="24"/>
                <w:szCs w:val="24"/>
              </w:rPr>
              <w:br/>
              <w:t>Хронический туботимпанальный гнойный средний отит</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 основная. После обострения – освобождение на 1 месяц.</w:t>
            </w:r>
            <w:r>
              <w:rPr>
                <w:rFonts w:ascii="Times New Roman" w:hAnsi="Times New Roman" w:cs="Times New Roman"/>
                <w:color w:val="000000"/>
                <w:sz w:val="24"/>
                <w:szCs w:val="24"/>
              </w:rPr>
              <w:br/>
              <w:t>Освобождение от занятий в бассейне и лыжами – постоянно</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Врач-оториноларинголог – 2 раза в год.</w:t>
            </w:r>
            <w:r>
              <w:rPr>
                <w:rFonts w:ascii="Times New Roman" w:hAnsi="Times New Roman" w:cs="Times New Roman"/>
                <w:color w:val="000000"/>
                <w:sz w:val="24"/>
                <w:szCs w:val="24"/>
              </w:rPr>
              <w:br/>
              <w:t>При гноетечении – лечение обострения у врача-оториноларинголога.</w:t>
            </w:r>
            <w:r>
              <w:rPr>
                <w:rFonts w:ascii="Times New Roman" w:hAnsi="Times New Roman" w:cs="Times New Roman"/>
                <w:color w:val="000000"/>
                <w:sz w:val="24"/>
                <w:szCs w:val="24"/>
              </w:rPr>
              <w:br/>
              <w:t>Врач-невролог, врач-офтальмолог – 1 раз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 при направлении к врачу-оториноларингологу</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обострения, прогрессирования тугоухости</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по заключению врача-оториноларинголога</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122</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Н66.2</w:t>
            </w:r>
            <w:r>
              <w:rPr>
                <w:rFonts w:ascii="Times New Roman" w:hAnsi="Times New Roman" w:cs="Times New Roman"/>
                <w:color w:val="000000"/>
                <w:sz w:val="24"/>
                <w:szCs w:val="24"/>
              </w:rPr>
              <w:br/>
              <w:t>Хронический гнойный эпитимпаноантральный гнойный средний отит</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 основная.</w:t>
            </w:r>
            <w:r>
              <w:rPr>
                <w:rFonts w:ascii="Times New Roman" w:hAnsi="Times New Roman" w:cs="Times New Roman"/>
                <w:color w:val="000000"/>
                <w:sz w:val="24"/>
                <w:szCs w:val="24"/>
              </w:rPr>
              <w:br/>
              <w:t xml:space="preserve">После обострения – освобождение на 1 </w:t>
            </w:r>
            <w:r>
              <w:rPr>
                <w:rFonts w:ascii="Times New Roman" w:hAnsi="Times New Roman" w:cs="Times New Roman"/>
                <w:color w:val="000000"/>
                <w:sz w:val="24"/>
                <w:szCs w:val="24"/>
              </w:rPr>
              <w:lastRenderedPageBreak/>
              <w:t>месяц.</w:t>
            </w:r>
            <w:r>
              <w:rPr>
                <w:rFonts w:ascii="Times New Roman" w:hAnsi="Times New Roman" w:cs="Times New Roman"/>
                <w:color w:val="000000"/>
                <w:sz w:val="24"/>
                <w:szCs w:val="24"/>
              </w:rPr>
              <w:br/>
              <w:t>Освобождение от занятий в бассейне и лыжами – постоянно</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Врач-оториноларинголог – 2 раза в год.</w:t>
            </w:r>
            <w:r>
              <w:rPr>
                <w:rFonts w:ascii="Times New Roman" w:hAnsi="Times New Roman" w:cs="Times New Roman"/>
                <w:color w:val="000000"/>
                <w:sz w:val="24"/>
                <w:szCs w:val="24"/>
              </w:rPr>
              <w:br/>
              <w:t xml:space="preserve">При гноетечении – лечение обострения </w:t>
            </w:r>
            <w:r>
              <w:rPr>
                <w:rFonts w:ascii="Times New Roman" w:hAnsi="Times New Roman" w:cs="Times New Roman"/>
                <w:color w:val="000000"/>
                <w:sz w:val="24"/>
                <w:szCs w:val="24"/>
              </w:rPr>
              <w:lastRenderedPageBreak/>
              <w:t>у врача-оториноларинголога.</w:t>
            </w:r>
            <w:r>
              <w:rPr>
                <w:rFonts w:ascii="Times New Roman" w:hAnsi="Times New Roman" w:cs="Times New Roman"/>
                <w:color w:val="000000"/>
                <w:sz w:val="24"/>
                <w:szCs w:val="24"/>
              </w:rPr>
              <w:br/>
              <w:t>Врач-невролог, врач-офтальмолог – 1 раз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при направлении к врачу-оториноларингологу</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обострения, прогрессирования тугоухости</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123</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Н65.4</w:t>
            </w:r>
            <w:r>
              <w:rPr>
                <w:rFonts w:ascii="Times New Roman" w:hAnsi="Times New Roman" w:cs="Times New Roman"/>
                <w:color w:val="000000"/>
                <w:sz w:val="24"/>
                <w:szCs w:val="24"/>
              </w:rPr>
              <w:br/>
              <w:t>Другие хронические негнойные средние отиты</w:t>
            </w:r>
            <w:r>
              <w:rPr>
                <w:rFonts w:ascii="Times New Roman" w:hAnsi="Times New Roman" w:cs="Times New Roman"/>
                <w:color w:val="000000"/>
                <w:sz w:val="24"/>
                <w:szCs w:val="24"/>
              </w:rPr>
              <w:br/>
              <w:t>Н74.1</w:t>
            </w:r>
            <w:r>
              <w:rPr>
                <w:rFonts w:ascii="Times New Roman" w:hAnsi="Times New Roman" w:cs="Times New Roman"/>
                <w:color w:val="000000"/>
                <w:sz w:val="24"/>
                <w:szCs w:val="24"/>
              </w:rPr>
              <w:br/>
              <w:t>Адгезивная болезнь среднего уха</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 основная.</w:t>
            </w:r>
            <w:r>
              <w:rPr>
                <w:rFonts w:ascii="Times New Roman" w:hAnsi="Times New Roman" w:cs="Times New Roman"/>
                <w:color w:val="000000"/>
                <w:sz w:val="24"/>
                <w:szCs w:val="24"/>
              </w:rPr>
              <w:br/>
              <w:t>После обострения – освобождение на 1 месяц.</w:t>
            </w:r>
            <w:r>
              <w:rPr>
                <w:rFonts w:ascii="Times New Roman" w:hAnsi="Times New Roman" w:cs="Times New Roman"/>
                <w:color w:val="000000"/>
                <w:sz w:val="24"/>
                <w:szCs w:val="24"/>
              </w:rPr>
              <w:br/>
              <w:t>Освобождение от занятий в бассейне и лыжами – постоянно</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Врач-оториноларинголог – 4 раза в год.</w:t>
            </w:r>
            <w:r>
              <w:rPr>
                <w:rFonts w:ascii="Times New Roman" w:hAnsi="Times New Roman" w:cs="Times New Roman"/>
                <w:color w:val="000000"/>
                <w:sz w:val="24"/>
                <w:szCs w:val="24"/>
              </w:rPr>
              <w:br/>
              <w:t>Врач-иммунолог, врач-аллерголог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 при направлении к врачу-оториноларингологу</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Улучшение или восстановление функции слуховой трубы, улучшение слуха</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по заключению врача-оториноларинголога</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124</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Н90.3, Н90.4</w:t>
            </w:r>
            <w:r>
              <w:rPr>
                <w:rFonts w:ascii="Times New Roman" w:hAnsi="Times New Roman" w:cs="Times New Roman"/>
                <w:color w:val="000000"/>
                <w:sz w:val="24"/>
                <w:szCs w:val="24"/>
              </w:rPr>
              <w:br/>
              <w:t>Кондуктивная и нейросенсорная потеря слуха</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СМГ, подготовительная. Освобождение от занятий видами спорта, связанными с шумовыми нагрузками и вибрацией</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Врач-оториноларинголог – 2 раза в год.</w:t>
            </w:r>
            <w:r>
              <w:rPr>
                <w:rFonts w:ascii="Times New Roman" w:hAnsi="Times New Roman" w:cs="Times New Roman"/>
                <w:color w:val="000000"/>
                <w:sz w:val="24"/>
                <w:szCs w:val="24"/>
              </w:rPr>
              <w:br/>
              <w:t>Врач-сурдолог, врач-невролог, врач-офтальмолог – 1 раз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 при направлении к врачу-оториноларингологу</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Стабилизация слуха</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125</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J32.0–J32.4</w:t>
            </w:r>
            <w:r>
              <w:rPr>
                <w:rFonts w:ascii="Times New Roman" w:hAnsi="Times New Roman" w:cs="Times New Roman"/>
                <w:color w:val="000000"/>
                <w:sz w:val="24"/>
                <w:szCs w:val="24"/>
              </w:rPr>
              <w:br/>
              <w:t>Хронический синусит</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r>
              <w:rPr>
                <w:rFonts w:ascii="Times New Roman" w:hAnsi="Times New Roman" w:cs="Times New Roman"/>
                <w:color w:val="000000"/>
                <w:sz w:val="24"/>
                <w:szCs w:val="24"/>
              </w:rPr>
              <w:br/>
              <w:t>После хирургического лечения – освобождение 1 месяц</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Врач-оториноларинголог – 2 раза в год.</w:t>
            </w:r>
            <w:r>
              <w:rPr>
                <w:rFonts w:ascii="Times New Roman" w:hAnsi="Times New Roman" w:cs="Times New Roman"/>
                <w:color w:val="000000"/>
                <w:sz w:val="24"/>
                <w:szCs w:val="24"/>
              </w:rPr>
              <w:br/>
              <w:t xml:space="preserve">Врач-стоматолог детский (врач-стоматолог), врач-аллерголог, врач-иммунолог – </w:t>
            </w:r>
            <w:r>
              <w:rPr>
                <w:rFonts w:ascii="Times New Roman" w:hAnsi="Times New Roman" w:cs="Times New Roman"/>
                <w:color w:val="000000"/>
                <w:sz w:val="24"/>
                <w:szCs w:val="24"/>
              </w:rPr>
              <w:lastRenderedPageBreak/>
              <w:t>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при направлении к врачу-оториноларингологу</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Нормализация функции носового дыхания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по заключению врача-оториноларинголога</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126</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J35.0</w:t>
            </w:r>
            <w:r>
              <w:rPr>
                <w:rFonts w:ascii="Times New Roman" w:hAnsi="Times New Roman" w:cs="Times New Roman"/>
                <w:color w:val="000000"/>
                <w:sz w:val="24"/>
                <w:szCs w:val="24"/>
              </w:rPr>
              <w:br/>
              <w:t>Тонзиллит хронический (компенсированная форма)</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 основная.</w:t>
            </w:r>
            <w:r>
              <w:rPr>
                <w:rFonts w:ascii="Times New Roman" w:hAnsi="Times New Roman" w:cs="Times New Roman"/>
                <w:color w:val="000000"/>
                <w:sz w:val="24"/>
                <w:szCs w:val="24"/>
              </w:rPr>
              <w:br/>
              <w:t>После обострения – освобождение на 1 месяц</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Врач-оториноларинголог – 2 раза в год.</w:t>
            </w:r>
            <w:r>
              <w:rPr>
                <w:rFonts w:ascii="Times New Roman" w:hAnsi="Times New Roman" w:cs="Times New Roman"/>
                <w:color w:val="000000"/>
                <w:sz w:val="24"/>
                <w:szCs w:val="24"/>
              </w:rPr>
              <w:br/>
              <w:t>Врач-стоматолог детский (врач-стоматолог), врач-аллерголог, врач-иммунолог, врач-ревматолог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БАК (АСЛ-О), ОАМ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обострений</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по заключению врача-оториноларинголога</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127</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J35.0</w:t>
            </w:r>
            <w:r>
              <w:rPr>
                <w:rFonts w:ascii="Times New Roman" w:hAnsi="Times New Roman" w:cs="Times New Roman"/>
                <w:color w:val="000000"/>
                <w:sz w:val="24"/>
                <w:szCs w:val="24"/>
              </w:rPr>
              <w:br/>
              <w:t>Тонзиллит хронический (декомпенсированная форма)</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r>
              <w:rPr>
                <w:rFonts w:ascii="Times New Roman" w:hAnsi="Times New Roman" w:cs="Times New Roman"/>
                <w:color w:val="000000"/>
                <w:sz w:val="24"/>
                <w:szCs w:val="24"/>
              </w:rPr>
              <w:br/>
              <w:t>После хирургического лечения – освобождение 1 месяц</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Врач-оториноларинголог – 2 раза в год (при отказе от хирургического лечения).</w:t>
            </w:r>
            <w:r>
              <w:rPr>
                <w:rFonts w:ascii="Times New Roman" w:hAnsi="Times New Roman" w:cs="Times New Roman"/>
                <w:color w:val="000000"/>
                <w:sz w:val="24"/>
                <w:szCs w:val="24"/>
              </w:rPr>
              <w:br/>
              <w:t>Врач-стоматолог детский (врач-стоматолог), врач-аллерголог, врач-иммунолог, врач-ревматолог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БАК (АСЛ-О), ОАМ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обострений и прогрессирования тонзиллогенных заболеваний при отказе от оперативного лечения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по заключению врача-оториноларинголога</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128</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J35.3</w:t>
            </w:r>
            <w:r>
              <w:rPr>
                <w:rFonts w:ascii="Times New Roman" w:hAnsi="Times New Roman" w:cs="Times New Roman"/>
                <w:color w:val="000000"/>
                <w:sz w:val="24"/>
                <w:szCs w:val="24"/>
              </w:rPr>
              <w:br/>
              <w:t xml:space="preserve">Гипертрофия миндалин с </w:t>
            </w:r>
            <w:r>
              <w:rPr>
                <w:rFonts w:ascii="Times New Roman" w:hAnsi="Times New Roman" w:cs="Times New Roman"/>
                <w:color w:val="000000"/>
                <w:sz w:val="24"/>
                <w:szCs w:val="24"/>
              </w:rPr>
              <w:lastRenderedPageBreak/>
              <w:t>гипертрофией аденоидов</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 основная.</w:t>
            </w:r>
            <w:r>
              <w:rPr>
                <w:rFonts w:ascii="Times New Roman" w:hAnsi="Times New Roman" w:cs="Times New Roman"/>
                <w:color w:val="000000"/>
                <w:sz w:val="24"/>
                <w:szCs w:val="24"/>
              </w:rPr>
              <w:br/>
              <w:t>Освобожде</w:t>
            </w:r>
            <w:r>
              <w:rPr>
                <w:rFonts w:ascii="Times New Roman" w:hAnsi="Times New Roman" w:cs="Times New Roman"/>
                <w:color w:val="000000"/>
                <w:sz w:val="24"/>
                <w:szCs w:val="24"/>
              </w:rPr>
              <w:lastRenderedPageBreak/>
              <w:t>ние на 1 месяц после хирургического лечения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Врач-оториноларинголог – 2 раза в год.</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Врач-стоматолог детский (врач-стоматолог), врач-аллерголог, врач-иммунолог, врач-ревматолог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БАК (АСЛ-О), ОАМ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Компенсация функции носового дыхания, </w:t>
            </w:r>
            <w:r>
              <w:rPr>
                <w:rFonts w:ascii="Times New Roman" w:hAnsi="Times New Roman" w:cs="Times New Roman"/>
                <w:color w:val="000000"/>
                <w:sz w:val="24"/>
                <w:szCs w:val="24"/>
              </w:rPr>
              <w:lastRenderedPageBreak/>
              <w:t>отсутствие прогрессирования сопутствующих заболеваний (отит, тубарная дисфункция, синусит)</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Снятие с учета – по заключению врача-оториноларинго</w:t>
            </w:r>
            <w:r>
              <w:rPr>
                <w:rFonts w:ascii="Times New Roman" w:hAnsi="Times New Roman" w:cs="Times New Roman"/>
                <w:color w:val="000000"/>
                <w:sz w:val="24"/>
                <w:szCs w:val="24"/>
              </w:rPr>
              <w:lastRenderedPageBreak/>
              <w:t>лога</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129</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J37.0, J37.1</w:t>
            </w:r>
            <w:r>
              <w:rPr>
                <w:rFonts w:ascii="Times New Roman" w:hAnsi="Times New Roman" w:cs="Times New Roman"/>
                <w:color w:val="000000"/>
                <w:sz w:val="24"/>
                <w:szCs w:val="24"/>
              </w:rPr>
              <w:br/>
              <w:t>Хронический ларингит и ларинготрахеит</w:t>
            </w:r>
            <w:r>
              <w:rPr>
                <w:rFonts w:ascii="Times New Roman" w:hAnsi="Times New Roman" w:cs="Times New Roman"/>
                <w:color w:val="000000"/>
                <w:sz w:val="24"/>
                <w:szCs w:val="24"/>
              </w:rPr>
              <w:br/>
              <w:t>J38.2</w:t>
            </w:r>
            <w:r>
              <w:rPr>
                <w:rFonts w:ascii="Times New Roman" w:hAnsi="Times New Roman" w:cs="Times New Roman"/>
                <w:color w:val="000000"/>
                <w:sz w:val="24"/>
                <w:szCs w:val="24"/>
              </w:rPr>
              <w:br/>
              <w:t>Узелки голосовых складок</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 основная.</w:t>
            </w:r>
            <w:r>
              <w:rPr>
                <w:rFonts w:ascii="Times New Roman" w:hAnsi="Times New Roman" w:cs="Times New Roman"/>
                <w:color w:val="000000"/>
                <w:sz w:val="24"/>
                <w:szCs w:val="24"/>
              </w:rPr>
              <w:br/>
              <w:t>После хирургического лечения или обострения – освобождение на 1 месяц</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Врач-оториноларинголог, врач-фониатр – 2 раза в год.</w:t>
            </w:r>
            <w:r>
              <w:rPr>
                <w:rFonts w:ascii="Times New Roman" w:hAnsi="Times New Roman" w:cs="Times New Roman"/>
                <w:color w:val="000000"/>
                <w:sz w:val="24"/>
                <w:szCs w:val="24"/>
              </w:rPr>
              <w:br/>
              <w:t>Врач-фтизиатр, врач-онколог, врач-пульмонолог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ОАМ – 1 раз в год.</w:t>
            </w:r>
            <w:r>
              <w:rPr>
                <w:rFonts w:ascii="Times New Roman" w:hAnsi="Times New Roman" w:cs="Times New Roman"/>
                <w:color w:val="000000"/>
                <w:sz w:val="24"/>
                <w:szCs w:val="24"/>
              </w:rPr>
              <w:br/>
              <w:t>R-графия ОГК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прогрессирования дисфонии, дыхательной недостаточности</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130</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J38.0, J38.6</w:t>
            </w:r>
            <w:r>
              <w:rPr>
                <w:rFonts w:ascii="Times New Roman" w:hAnsi="Times New Roman" w:cs="Times New Roman"/>
                <w:color w:val="000000"/>
                <w:sz w:val="24"/>
                <w:szCs w:val="24"/>
              </w:rPr>
              <w:br/>
              <w:t>Болезни голосовых складок и гортани, не классифицированные в других рубриках</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r>
              <w:rPr>
                <w:rFonts w:ascii="Times New Roman" w:hAnsi="Times New Roman" w:cs="Times New Roman"/>
                <w:color w:val="000000"/>
                <w:sz w:val="24"/>
                <w:szCs w:val="24"/>
              </w:rPr>
              <w:br/>
              <w:t>Врач-оториноларинголог – 12 раз в год.</w:t>
            </w:r>
            <w:r>
              <w:rPr>
                <w:rFonts w:ascii="Times New Roman" w:hAnsi="Times New Roman" w:cs="Times New Roman"/>
                <w:color w:val="000000"/>
                <w:sz w:val="24"/>
                <w:szCs w:val="24"/>
              </w:rPr>
              <w:br/>
            </w:r>
            <w:proofErr w:type="gramStart"/>
            <w:r>
              <w:rPr>
                <w:rFonts w:ascii="Times New Roman" w:hAnsi="Times New Roman" w:cs="Times New Roman"/>
                <w:color w:val="000000"/>
                <w:sz w:val="24"/>
                <w:szCs w:val="24"/>
              </w:rPr>
              <w:t>Врач-онколог, врач-фониатр, врач-пульмонолог, врач-эндокринол</w:t>
            </w:r>
            <w:r>
              <w:rPr>
                <w:rFonts w:ascii="Times New Roman" w:hAnsi="Times New Roman" w:cs="Times New Roman"/>
                <w:color w:val="000000"/>
                <w:sz w:val="24"/>
                <w:szCs w:val="24"/>
              </w:rPr>
              <w:lastRenderedPageBreak/>
              <w:t>ог, врач-невролог, врач-психиатр-нарколог, врач-психотерапевт, логопед, врач-гастроэнтеролог, врач-офтальмолог, врач-кардиолог – по медицинским показаниям</w:t>
            </w:r>
            <w:proofErr w:type="gramEnd"/>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 1 раз в год.</w:t>
            </w:r>
            <w:r>
              <w:rPr>
                <w:rFonts w:ascii="Times New Roman" w:hAnsi="Times New Roman" w:cs="Times New Roman"/>
                <w:color w:val="000000"/>
                <w:sz w:val="24"/>
                <w:szCs w:val="24"/>
              </w:rPr>
              <w:br/>
              <w:t>R-графия ОГК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прогрессирования дисфонии, дыхательной недостаточности</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131</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D14.1, D14.2</w:t>
            </w:r>
            <w:r>
              <w:rPr>
                <w:rFonts w:ascii="Times New Roman" w:hAnsi="Times New Roman" w:cs="Times New Roman"/>
                <w:color w:val="000000"/>
                <w:sz w:val="24"/>
                <w:szCs w:val="24"/>
              </w:rPr>
              <w:br/>
              <w:t>Доброкачественное новообразование среднего уха и органов дыхания (папилломатоз гортани, трахеи и другие подобные заболевания)</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 основная.</w:t>
            </w:r>
            <w:r>
              <w:rPr>
                <w:rFonts w:ascii="Times New Roman" w:hAnsi="Times New Roman" w:cs="Times New Roman"/>
                <w:color w:val="000000"/>
                <w:sz w:val="24"/>
                <w:szCs w:val="24"/>
              </w:rPr>
              <w:br/>
              <w:t>Освобождение – при прогрессировании заболевания.</w:t>
            </w:r>
            <w:r>
              <w:rPr>
                <w:rFonts w:ascii="Times New Roman" w:hAnsi="Times New Roman" w:cs="Times New Roman"/>
                <w:color w:val="000000"/>
                <w:sz w:val="24"/>
                <w:szCs w:val="24"/>
              </w:rPr>
              <w:br/>
              <w:t>После хирургического лечения – освобождение на 1 месяц</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2 раза в год.</w:t>
            </w:r>
            <w:r>
              <w:rPr>
                <w:rFonts w:ascii="Times New Roman" w:hAnsi="Times New Roman" w:cs="Times New Roman"/>
                <w:color w:val="000000"/>
                <w:sz w:val="24"/>
                <w:szCs w:val="24"/>
              </w:rPr>
              <w:br/>
              <w:t>Врач-оториноларинголог – 12 раз в год.</w:t>
            </w:r>
            <w:r>
              <w:rPr>
                <w:rFonts w:ascii="Times New Roman" w:hAnsi="Times New Roman" w:cs="Times New Roman"/>
                <w:color w:val="000000"/>
                <w:sz w:val="24"/>
                <w:szCs w:val="24"/>
              </w:rPr>
              <w:br/>
            </w:r>
            <w:proofErr w:type="gramStart"/>
            <w:r>
              <w:rPr>
                <w:rFonts w:ascii="Times New Roman" w:hAnsi="Times New Roman" w:cs="Times New Roman"/>
                <w:color w:val="000000"/>
                <w:sz w:val="24"/>
                <w:szCs w:val="24"/>
              </w:rPr>
              <w:t>Врач-онколог, врач-фониатр, врач-пульмонолог, врач-эндокринолог, врач-невролог, врач-психиатр-нарколог, врач-психотерапевт, логопед, врач-гастроэнтеролог, врач-офтальмолог, врач-</w:t>
            </w:r>
            <w:r>
              <w:rPr>
                <w:rFonts w:ascii="Times New Roman" w:hAnsi="Times New Roman" w:cs="Times New Roman"/>
                <w:color w:val="000000"/>
                <w:sz w:val="24"/>
                <w:szCs w:val="24"/>
              </w:rPr>
              <w:lastRenderedPageBreak/>
              <w:t>кардиолог – по медицинским показаниям</w:t>
            </w:r>
            <w:proofErr w:type="gramEnd"/>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 1 раз в год.</w:t>
            </w:r>
            <w:r>
              <w:rPr>
                <w:rFonts w:ascii="Times New Roman" w:hAnsi="Times New Roman" w:cs="Times New Roman"/>
                <w:color w:val="000000"/>
                <w:sz w:val="24"/>
                <w:szCs w:val="24"/>
              </w:rPr>
              <w:br/>
              <w:t>R-графия ОГК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прогрессирования дисфонии, дыхательной недостаточности</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132</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Н90.3</w:t>
            </w:r>
            <w:r>
              <w:rPr>
                <w:rFonts w:ascii="Times New Roman" w:hAnsi="Times New Roman" w:cs="Times New Roman"/>
                <w:color w:val="000000"/>
                <w:sz w:val="24"/>
                <w:szCs w:val="24"/>
              </w:rPr>
              <w:br/>
              <w:t>Нейросенсорная потеря слуха двусторонняя</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СМГ. Освобождение от занятий видами спорта, связанными с шумовыми нагрузками и вибрацией</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Врач-оториноларинголог: первый год – 2 раза в год, далее – 1 раз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 при направлении к врачу-оториноларингологу</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Развитие речи</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5000" w:type="pct"/>
            <w:gridSpan w:val="8"/>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7</w:t>
            </w:r>
            <w:r>
              <w:rPr>
                <w:rFonts w:ascii="Times New Roman" w:hAnsi="Times New Roman" w:cs="Times New Roman"/>
                <w:color w:val="000000"/>
                <w:sz w:val="24"/>
                <w:szCs w:val="24"/>
              </w:rPr>
              <w:br/>
              <w:t>БОЛЕЗНИ СИСТЕМЫ КРОВООБРАЩЕНИЯ. ВРОЖДЕННЫЕ АНОМАЛИИ СИСТЕМЫ КРОВООБРАЩЕНИЯ</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133</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I00–I02</w:t>
            </w:r>
            <w:r>
              <w:rPr>
                <w:rFonts w:ascii="Times New Roman" w:hAnsi="Times New Roman" w:cs="Times New Roman"/>
                <w:color w:val="000000"/>
                <w:sz w:val="24"/>
                <w:szCs w:val="24"/>
              </w:rPr>
              <w:br/>
              <w:t>Острая ревматическая лихорадка</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 на 3 месяца после выписки из стационара.</w:t>
            </w:r>
            <w:r>
              <w:rPr>
                <w:rFonts w:ascii="Times New Roman" w:hAnsi="Times New Roman" w:cs="Times New Roman"/>
                <w:color w:val="000000"/>
                <w:sz w:val="24"/>
                <w:szCs w:val="24"/>
              </w:rPr>
              <w:br/>
              <w:t>СМГ, 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Врач-ревматолог/врач-кардиолог – 1 раз в 3 месяца в течение первого полугодия, далее – 2 раза в год.</w:t>
            </w:r>
            <w:r>
              <w:rPr>
                <w:rFonts w:ascii="Times New Roman" w:hAnsi="Times New Roman" w:cs="Times New Roman"/>
                <w:color w:val="000000"/>
                <w:sz w:val="24"/>
                <w:szCs w:val="24"/>
              </w:rPr>
              <w:br/>
              <w:t>Врач-оториноларинголог, врач-стоматолог детский (врач-стоматолог) – 2 раза в год.</w:t>
            </w:r>
            <w:r>
              <w:rPr>
                <w:rFonts w:ascii="Times New Roman" w:hAnsi="Times New Roman" w:cs="Times New Roman"/>
                <w:color w:val="000000"/>
                <w:sz w:val="24"/>
                <w:szCs w:val="24"/>
              </w:rPr>
              <w:br/>
              <w:t>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БАК (СРБ, АСЛ-О), ЭКГ – 1 раз в 3 месяца в течение первого полугодия, далее – 2 раза в год.</w:t>
            </w:r>
            <w:r>
              <w:rPr>
                <w:rFonts w:ascii="Times New Roman" w:hAnsi="Times New Roman" w:cs="Times New Roman"/>
                <w:color w:val="000000"/>
                <w:sz w:val="24"/>
                <w:szCs w:val="24"/>
              </w:rPr>
              <w:br/>
              <w:t>Мазок из зева на бета-гемолитический стрептококк группы</w:t>
            </w:r>
            <w:proofErr w:type="gramStart"/>
            <w:r>
              <w:rPr>
                <w:rFonts w:ascii="Times New Roman" w:hAnsi="Times New Roman" w:cs="Times New Roman"/>
                <w:color w:val="000000"/>
                <w:sz w:val="24"/>
                <w:szCs w:val="24"/>
              </w:rPr>
              <w:t xml:space="preserve"> А</w:t>
            </w:r>
            <w:proofErr w:type="gramEnd"/>
            <w:r>
              <w:rPr>
                <w:rFonts w:ascii="Times New Roman" w:hAnsi="Times New Roman" w:cs="Times New Roman"/>
                <w:color w:val="000000"/>
                <w:sz w:val="24"/>
                <w:szCs w:val="24"/>
              </w:rPr>
              <w:t xml:space="preserve"> – 2 раза в год.</w:t>
            </w:r>
            <w:r>
              <w:rPr>
                <w:rFonts w:ascii="Times New Roman" w:hAnsi="Times New Roman" w:cs="Times New Roman"/>
                <w:color w:val="000000"/>
                <w:sz w:val="24"/>
                <w:szCs w:val="24"/>
              </w:rPr>
              <w:br/>
              <w:t>ЭхоКГ – 2 раза в год в течение первого года, далее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Выздоровление с полным восстановлением функции.</w:t>
            </w:r>
            <w:r>
              <w:rPr>
                <w:rFonts w:ascii="Times New Roman" w:hAnsi="Times New Roman" w:cs="Times New Roman"/>
                <w:color w:val="000000"/>
                <w:sz w:val="24"/>
                <w:szCs w:val="24"/>
              </w:rPr>
              <w:br/>
              <w:t>Отсутствие обострений, формирования порока сердца</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формирования порока сердца – снятие с учета через 5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134</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I05–I09</w:t>
            </w:r>
            <w:r>
              <w:rPr>
                <w:rFonts w:ascii="Times New Roman" w:hAnsi="Times New Roman" w:cs="Times New Roman"/>
                <w:color w:val="000000"/>
                <w:sz w:val="24"/>
                <w:szCs w:val="24"/>
              </w:rPr>
              <w:br/>
              <w:t xml:space="preserve">Хронические </w:t>
            </w:r>
            <w:r>
              <w:rPr>
                <w:rFonts w:ascii="Times New Roman" w:hAnsi="Times New Roman" w:cs="Times New Roman"/>
                <w:color w:val="000000"/>
                <w:sz w:val="24"/>
                <w:szCs w:val="24"/>
              </w:rPr>
              <w:lastRenderedPageBreak/>
              <w:t>ревматические болезни сердца</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w:t>
            </w:r>
            <w:r>
              <w:rPr>
                <w:rFonts w:ascii="Times New Roman" w:hAnsi="Times New Roman" w:cs="Times New Roman"/>
                <w:color w:val="000000"/>
                <w:sz w:val="24"/>
                <w:szCs w:val="24"/>
              </w:rPr>
              <w:br/>
              <w:t>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Врач-ревматолог/врач-</w:t>
            </w:r>
            <w:r>
              <w:rPr>
                <w:rFonts w:ascii="Times New Roman" w:hAnsi="Times New Roman" w:cs="Times New Roman"/>
                <w:color w:val="000000"/>
                <w:sz w:val="24"/>
                <w:szCs w:val="24"/>
              </w:rPr>
              <w:lastRenderedPageBreak/>
              <w:t>кардиолог – 2 раза в год.</w:t>
            </w:r>
            <w:r>
              <w:rPr>
                <w:rFonts w:ascii="Times New Roman" w:hAnsi="Times New Roman" w:cs="Times New Roman"/>
                <w:color w:val="000000"/>
                <w:sz w:val="24"/>
                <w:szCs w:val="24"/>
              </w:rPr>
              <w:br/>
              <w:t>Врач-оториноларинголог, врач-стоматолог детский (врач-стоматолог) – 2 раза в год.</w:t>
            </w:r>
            <w:r>
              <w:rPr>
                <w:rFonts w:ascii="Times New Roman" w:hAnsi="Times New Roman" w:cs="Times New Roman"/>
                <w:color w:val="000000"/>
                <w:sz w:val="24"/>
                <w:szCs w:val="24"/>
              </w:rPr>
              <w:br/>
              <w:t>Врач-невролог, врач-кардиохирург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ОАК, ОАМ, БАК (СРБ, АСЛ-О), </w:t>
            </w:r>
            <w:r>
              <w:rPr>
                <w:rFonts w:ascii="Times New Roman" w:hAnsi="Times New Roman" w:cs="Times New Roman"/>
                <w:color w:val="000000"/>
                <w:sz w:val="24"/>
                <w:szCs w:val="24"/>
              </w:rPr>
              <w:lastRenderedPageBreak/>
              <w:t>мазок из зева на бета-гемолитический стрептококк группы</w:t>
            </w:r>
            <w:proofErr w:type="gramStart"/>
            <w:r>
              <w:rPr>
                <w:rFonts w:ascii="Times New Roman" w:hAnsi="Times New Roman" w:cs="Times New Roman"/>
                <w:color w:val="000000"/>
                <w:sz w:val="24"/>
                <w:szCs w:val="24"/>
              </w:rPr>
              <w:t xml:space="preserve"> А</w:t>
            </w:r>
            <w:proofErr w:type="gramEnd"/>
            <w:r>
              <w:rPr>
                <w:rFonts w:ascii="Times New Roman" w:hAnsi="Times New Roman" w:cs="Times New Roman"/>
                <w:color w:val="000000"/>
                <w:sz w:val="24"/>
                <w:szCs w:val="24"/>
              </w:rPr>
              <w:t>, ЭКГ – 2 раза в год.</w:t>
            </w:r>
            <w:r>
              <w:rPr>
                <w:rFonts w:ascii="Times New Roman" w:hAnsi="Times New Roman" w:cs="Times New Roman"/>
                <w:color w:val="000000"/>
                <w:sz w:val="24"/>
                <w:szCs w:val="24"/>
              </w:rPr>
              <w:br/>
              <w:t>ЭхоКГ – 2 раза в год в течение первого года, далее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Отсутствие обострений и формирования </w:t>
            </w:r>
            <w:r>
              <w:rPr>
                <w:rFonts w:ascii="Times New Roman" w:hAnsi="Times New Roman" w:cs="Times New Roman"/>
                <w:color w:val="000000"/>
                <w:sz w:val="24"/>
                <w:szCs w:val="24"/>
              </w:rPr>
              <w:lastRenderedPageBreak/>
              <w:t>порока сердца</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135</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I10</w:t>
            </w:r>
            <w:r>
              <w:rPr>
                <w:rFonts w:ascii="Times New Roman" w:hAnsi="Times New Roman" w:cs="Times New Roman"/>
                <w:color w:val="000000"/>
                <w:sz w:val="24"/>
                <w:szCs w:val="24"/>
              </w:rPr>
              <w:br/>
              <w:t>Эссенциальная (первичная) гипертензия</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СМГ,</w:t>
            </w:r>
            <w:r>
              <w:rPr>
                <w:rFonts w:ascii="Times New Roman" w:hAnsi="Times New Roman" w:cs="Times New Roman"/>
                <w:color w:val="000000"/>
                <w:sz w:val="24"/>
                <w:szCs w:val="24"/>
              </w:rPr>
              <w:br/>
              <w:t>Подготовительная, основная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r>
              <w:rPr>
                <w:rFonts w:ascii="Times New Roman" w:hAnsi="Times New Roman" w:cs="Times New Roman"/>
                <w:color w:val="000000"/>
                <w:sz w:val="24"/>
                <w:szCs w:val="24"/>
              </w:rPr>
              <w:br/>
              <w:t>Врач-кардиолог/врач-ревматолог – 2 раза в год.</w:t>
            </w:r>
            <w:r>
              <w:rPr>
                <w:rFonts w:ascii="Times New Roman" w:hAnsi="Times New Roman" w:cs="Times New Roman"/>
                <w:color w:val="000000"/>
                <w:sz w:val="24"/>
                <w:szCs w:val="24"/>
              </w:rPr>
              <w:br/>
              <w:t>Врач-офтальмолог – 1 раз в год.</w:t>
            </w:r>
            <w:r>
              <w:rPr>
                <w:rFonts w:ascii="Times New Roman" w:hAnsi="Times New Roman" w:cs="Times New Roman"/>
                <w:color w:val="000000"/>
                <w:sz w:val="24"/>
                <w:szCs w:val="24"/>
              </w:rPr>
              <w:br/>
              <w:t>Врач-невролог, врач-нефролог, врач-эндокринолог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Измерение АД – при каждом посещении.</w:t>
            </w:r>
            <w:r>
              <w:rPr>
                <w:rFonts w:ascii="Times New Roman" w:hAnsi="Times New Roman" w:cs="Times New Roman"/>
                <w:color w:val="000000"/>
                <w:sz w:val="24"/>
                <w:szCs w:val="24"/>
              </w:rPr>
              <w:br/>
              <w:t>Профиль АД – 4 раза в год.</w:t>
            </w:r>
            <w:r>
              <w:rPr>
                <w:rFonts w:ascii="Times New Roman" w:hAnsi="Times New Roman" w:cs="Times New Roman"/>
                <w:color w:val="000000"/>
                <w:sz w:val="24"/>
                <w:szCs w:val="24"/>
              </w:rPr>
              <w:br/>
              <w:t>СМАД – при постановке на учет, далее – 1 раз в год.</w:t>
            </w:r>
            <w:r>
              <w:rPr>
                <w:rFonts w:ascii="Times New Roman" w:hAnsi="Times New Roman" w:cs="Times New Roman"/>
                <w:color w:val="000000"/>
                <w:sz w:val="24"/>
                <w:szCs w:val="24"/>
              </w:rPr>
              <w:br/>
              <w:t>ОАК, ОАМ, БАК (глюкоза, ОХ, ТГ, мочевина, креатинин, общий белок, K, Na, Cl, Mg), ЭхоКГ – 1 раз в год.</w:t>
            </w:r>
            <w:r>
              <w:rPr>
                <w:rFonts w:ascii="Times New Roman" w:hAnsi="Times New Roman" w:cs="Times New Roman"/>
                <w:color w:val="000000"/>
                <w:sz w:val="24"/>
                <w:szCs w:val="24"/>
              </w:rPr>
              <w:br/>
              <w:t xml:space="preserve">Анализ мочи по Нечипоренко, УЗИ почек – по медицинским </w:t>
            </w:r>
            <w:r>
              <w:rPr>
                <w:rFonts w:ascii="Times New Roman" w:hAnsi="Times New Roman" w:cs="Times New Roman"/>
                <w:color w:val="000000"/>
                <w:sz w:val="24"/>
                <w:szCs w:val="24"/>
              </w:rPr>
              <w:lastRenderedPageBreak/>
              <w:t>показаниям.</w:t>
            </w:r>
            <w:r>
              <w:rPr>
                <w:rFonts w:ascii="Times New Roman" w:hAnsi="Times New Roman" w:cs="Times New Roman"/>
                <w:color w:val="000000"/>
                <w:sz w:val="24"/>
                <w:szCs w:val="24"/>
              </w:rPr>
              <w:br/>
              <w:t>ЭКГ – 2 раза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состояния (нормализация показателей АД).</w:t>
            </w:r>
            <w:r>
              <w:rPr>
                <w:rFonts w:ascii="Times New Roman" w:hAnsi="Times New Roman" w:cs="Times New Roman"/>
                <w:color w:val="000000"/>
                <w:sz w:val="24"/>
                <w:szCs w:val="24"/>
              </w:rPr>
              <w:br/>
              <w:t>Отсутствие прогрессирования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136</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I15.0–I15.9</w:t>
            </w:r>
            <w:r>
              <w:rPr>
                <w:rFonts w:ascii="Times New Roman" w:hAnsi="Times New Roman" w:cs="Times New Roman"/>
                <w:color w:val="000000"/>
                <w:sz w:val="24"/>
                <w:szCs w:val="24"/>
              </w:rPr>
              <w:br/>
              <w:t>Вторичная гипертензия</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r>
              <w:rPr>
                <w:rFonts w:ascii="Times New Roman" w:hAnsi="Times New Roman" w:cs="Times New Roman"/>
                <w:color w:val="000000"/>
                <w:sz w:val="24"/>
                <w:szCs w:val="24"/>
              </w:rPr>
              <w:br/>
              <w:t>Врач-кардиолог/врач-ревматолог – 2 раза в год.</w:t>
            </w:r>
            <w:r>
              <w:rPr>
                <w:rFonts w:ascii="Times New Roman" w:hAnsi="Times New Roman" w:cs="Times New Roman"/>
                <w:color w:val="000000"/>
                <w:sz w:val="24"/>
                <w:szCs w:val="24"/>
              </w:rPr>
              <w:br/>
              <w:t>Врач-эндокринолог, врач-офтальмолог, врач-нефролог – 1 раз в год.</w:t>
            </w:r>
            <w:r>
              <w:rPr>
                <w:rFonts w:ascii="Times New Roman" w:hAnsi="Times New Roman" w:cs="Times New Roman"/>
                <w:color w:val="000000"/>
                <w:sz w:val="24"/>
                <w:szCs w:val="24"/>
              </w:rPr>
              <w:br/>
              <w:t>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Измерение АД – при каждом посещении.</w:t>
            </w:r>
            <w:r>
              <w:rPr>
                <w:rFonts w:ascii="Times New Roman" w:hAnsi="Times New Roman" w:cs="Times New Roman"/>
                <w:color w:val="000000"/>
                <w:sz w:val="24"/>
                <w:szCs w:val="24"/>
              </w:rPr>
              <w:br/>
              <w:t>Профиль АД – 4 раза в год. СМАД – при постановке на учет, далее – 1 раз в год.</w:t>
            </w:r>
            <w:r>
              <w:rPr>
                <w:rFonts w:ascii="Times New Roman" w:hAnsi="Times New Roman" w:cs="Times New Roman"/>
                <w:color w:val="000000"/>
                <w:sz w:val="24"/>
                <w:szCs w:val="24"/>
              </w:rPr>
              <w:br/>
              <w:t>ОАМ, ЭКГ – 2 раза в год.</w:t>
            </w:r>
            <w:r>
              <w:rPr>
                <w:rFonts w:ascii="Times New Roman" w:hAnsi="Times New Roman" w:cs="Times New Roman"/>
                <w:color w:val="000000"/>
                <w:sz w:val="24"/>
                <w:szCs w:val="24"/>
              </w:rPr>
              <w:br/>
              <w:t>Анализ мочи по Нечипоренко – по медицинским показаниям.</w:t>
            </w:r>
            <w:r>
              <w:rPr>
                <w:rFonts w:ascii="Times New Roman" w:hAnsi="Times New Roman" w:cs="Times New Roman"/>
                <w:color w:val="000000"/>
                <w:sz w:val="24"/>
                <w:szCs w:val="24"/>
              </w:rPr>
              <w:br/>
              <w:t>Анализ мочи по Зимницкому с определением суточной протеинурии – 1 раз в год.</w:t>
            </w:r>
            <w:r>
              <w:rPr>
                <w:rFonts w:ascii="Times New Roman" w:hAnsi="Times New Roman" w:cs="Times New Roman"/>
                <w:color w:val="000000"/>
                <w:sz w:val="24"/>
                <w:szCs w:val="24"/>
              </w:rPr>
              <w:br/>
              <w:t xml:space="preserve">БАК (глюкоза, мочевина, креатинин, общий белок, K, Са,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Na, Cl, Mg)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Нормализация показателей АД</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137</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I33.0</w:t>
            </w:r>
            <w:r>
              <w:rPr>
                <w:rFonts w:ascii="Times New Roman" w:hAnsi="Times New Roman" w:cs="Times New Roman"/>
                <w:color w:val="000000"/>
                <w:sz w:val="24"/>
                <w:szCs w:val="24"/>
              </w:rPr>
              <w:br/>
              <w:t>Острый и подострый инфекционный эндокардит (бактериальный, септически</w:t>
            </w:r>
            <w:r>
              <w:rPr>
                <w:rFonts w:ascii="Times New Roman" w:hAnsi="Times New Roman" w:cs="Times New Roman"/>
                <w:color w:val="000000"/>
                <w:sz w:val="24"/>
                <w:szCs w:val="24"/>
              </w:rPr>
              <w:lastRenderedPageBreak/>
              <w:t>й)</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 на 3 месяца после выписки из стационара.</w:t>
            </w:r>
            <w:r>
              <w:rPr>
                <w:rFonts w:ascii="Times New Roman" w:hAnsi="Times New Roman" w:cs="Times New Roman"/>
                <w:color w:val="000000"/>
                <w:sz w:val="24"/>
                <w:szCs w:val="24"/>
              </w:rPr>
              <w:br/>
              <w:t>ЛФК, СМГ, 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Врач-кардиолог/врач-ревматолог – 1 раз в месяц первые 3 месяца после </w:t>
            </w:r>
            <w:r>
              <w:rPr>
                <w:rFonts w:ascii="Times New Roman" w:hAnsi="Times New Roman" w:cs="Times New Roman"/>
                <w:color w:val="000000"/>
                <w:sz w:val="24"/>
                <w:szCs w:val="24"/>
              </w:rPr>
              <w:lastRenderedPageBreak/>
              <w:t>выписки, далее – 1 раз в 3 месяца на первом году, в последующем – 2 раза в год.</w:t>
            </w:r>
            <w:r>
              <w:rPr>
                <w:rFonts w:ascii="Times New Roman" w:hAnsi="Times New Roman" w:cs="Times New Roman"/>
                <w:color w:val="000000"/>
                <w:sz w:val="24"/>
                <w:szCs w:val="24"/>
              </w:rPr>
              <w:br/>
              <w:t>Врач-оториноларинголог, врач-стоматолог детский (врач-стоматолог) – 2 раза в год.</w:t>
            </w:r>
            <w:r>
              <w:rPr>
                <w:rFonts w:ascii="Times New Roman" w:hAnsi="Times New Roman" w:cs="Times New Roman"/>
                <w:color w:val="000000"/>
                <w:sz w:val="24"/>
                <w:szCs w:val="24"/>
              </w:rPr>
              <w:br/>
              <w:t>Врач-невролог, врач-инфекционист, 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 1 раз в 3 месяца в первый год заболевания, далее – 1 раз в год и в период интеркуррен</w:t>
            </w:r>
            <w:r>
              <w:rPr>
                <w:rFonts w:ascii="Times New Roman" w:hAnsi="Times New Roman" w:cs="Times New Roman"/>
                <w:color w:val="000000"/>
                <w:sz w:val="24"/>
                <w:szCs w:val="24"/>
              </w:rPr>
              <w:lastRenderedPageBreak/>
              <w:t>тных инфекций.</w:t>
            </w:r>
            <w:r>
              <w:rPr>
                <w:rFonts w:ascii="Times New Roman" w:hAnsi="Times New Roman" w:cs="Times New Roman"/>
                <w:color w:val="000000"/>
                <w:sz w:val="24"/>
                <w:szCs w:val="24"/>
              </w:rPr>
              <w:br/>
              <w:t>БАК (общий белок, АЛТ, АСТ, СРБ, K, Na, Cl, Mg) – 2 раза в год на первом году, далее – 1 раз в год.</w:t>
            </w:r>
            <w:r>
              <w:rPr>
                <w:rFonts w:ascii="Times New Roman" w:hAnsi="Times New Roman" w:cs="Times New Roman"/>
                <w:color w:val="000000"/>
                <w:sz w:val="24"/>
                <w:szCs w:val="24"/>
              </w:rPr>
              <w:br/>
              <w:t>Посевы крови на стерильность, бактериологическое исследование мочи с определением чувствительности к антибиотикам – по медицинским показаниям.</w:t>
            </w:r>
            <w:r>
              <w:rPr>
                <w:rFonts w:ascii="Times New Roman" w:hAnsi="Times New Roman" w:cs="Times New Roman"/>
                <w:color w:val="000000"/>
                <w:sz w:val="24"/>
                <w:szCs w:val="24"/>
              </w:rPr>
              <w:br/>
              <w:t>ЭКГ – 2 раза в год.</w:t>
            </w:r>
            <w:r>
              <w:rPr>
                <w:rFonts w:ascii="Times New Roman" w:hAnsi="Times New Roman" w:cs="Times New Roman"/>
                <w:color w:val="000000"/>
                <w:sz w:val="24"/>
                <w:szCs w:val="24"/>
              </w:rPr>
              <w:br/>
              <w:t>ЭхоКГ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Клинико-лабораторная ремиссия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138</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I34.0, I34.2–I34.9</w:t>
            </w:r>
            <w:r>
              <w:rPr>
                <w:rFonts w:ascii="Times New Roman" w:hAnsi="Times New Roman" w:cs="Times New Roman"/>
                <w:color w:val="000000"/>
                <w:sz w:val="24"/>
                <w:szCs w:val="24"/>
              </w:rPr>
              <w:br/>
              <w:t>Неревматические поражения митрального клапана</w:t>
            </w:r>
            <w:r>
              <w:rPr>
                <w:rFonts w:ascii="Times New Roman" w:hAnsi="Times New Roman" w:cs="Times New Roman"/>
                <w:color w:val="000000"/>
                <w:sz w:val="24"/>
                <w:szCs w:val="24"/>
              </w:rPr>
              <w:br/>
              <w:t>I34.1 Пролапс (пролабирование) митрального клапана</w:t>
            </w:r>
            <w:r>
              <w:rPr>
                <w:rFonts w:ascii="Times New Roman" w:hAnsi="Times New Roman" w:cs="Times New Roman"/>
                <w:color w:val="000000"/>
                <w:sz w:val="24"/>
                <w:szCs w:val="24"/>
              </w:rPr>
              <w:br/>
              <w:t xml:space="preserve">(II, III степени, I степени с регургитацией II, III степени) </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 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w:t>
            </w:r>
            <w:r>
              <w:rPr>
                <w:rFonts w:ascii="Times New Roman" w:hAnsi="Times New Roman" w:cs="Times New Roman"/>
                <w:color w:val="000000"/>
                <w:sz w:val="24"/>
                <w:szCs w:val="24"/>
              </w:rPr>
              <w:br/>
              <w:t>подготовительная, основная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2 раза в год на первом году, далее – 1 раз в год.</w:t>
            </w:r>
            <w:r>
              <w:rPr>
                <w:rFonts w:ascii="Times New Roman" w:hAnsi="Times New Roman" w:cs="Times New Roman"/>
                <w:color w:val="000000"/>
                <w:sz w:val="24"/>
                <w:szCs w:val="24"/>
              </w:rPr>
              <w:br/>
              <w:t>Врач-кардиолог/врач-ревматолог – 1 раз в год.</w:t>
            </w:r>
            <w:r>
              <w:rPr>
                <w:rFonts w:ascii="Times New Roman" w:hAnsi="Times New Roman" w:cs="Times New Roman"/>
                <w:color w:val="000000"/>
                <w:sz w:val="24"/>
                <w:szCs w:val="24"/>
              </w:rPr>
              <w:br/>
              <w:t xml:space="preserve">Врач-оториноларинголог, </w:t>
            </w:r>
            <w:r>
              <w:rPr>
                <w:rFonts w:ascii="Times New Roman" w:hAnsi="Times New Roman" w:cs="Times New Roman"/>
                <w:color w:val="000000"/>
                <w:sz w:val="24"/>
                <w:szCs w:val="24"/>
              </w:rPr>
              <w:lastRenderedPageBreak/>
              <w:t>врач-стоматолог детский (врач-стоматолог) – 2 раза в год.</w:t>
            </w:r>
            <w:r>
              <w:rPr>
                <w:rFonts w:ascii="Times New Roman" w:hAnsi="Times New Roman" w:cs="Times New Roman"/>
                <w:color w:val="000000"/>
                <w:sz w:val="24"/>
                <w:szCs w:val="24"/>
              </w:rPr>
              <w:br/>
              <w:t>Врач-кардиохирург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 1 раз в год.</w:t>
            </w:r>
            <w:r>
              <w:rPr>
                <w:rFonts w:ascii="Times New Roman" w:hAnsi="Times New Roman" w:cs="Times New Roman"/>
                <w:color w:val="000000"/>
                <w:sz w:val="24"/>
                <w:szCs w:val="24"/>
              </w:rPr>
              <w:br/>
              <w:t>БАК (общий белок, K, Na, Cl, Mg, АСЛ-О) – по медицинским показаниям.</w:t>
            </w:r>
            <w:r>
              <w:rPr>
                <w:rFonts w:ascii="Times New Roman" w:hAnsi="Times New Roman" w:cs="Times New Roman"/>
                <w:color w:val="000000"/>
                <w:sz w:val="24"/>
                <w:szCs w:val="24"/>
              </w:rPr>
              <w:br/>
              <w:t>ЭКГ – 2 раза в год на первом году установления диагноза, далее – 1 раз в год.</w:t>
            </w:r>
            <w:r>
              <w:rPr>
                <w:rFonts w:ascii="Times New Roman" w:hAnsi="Times New Roman" w:cs="Times New Roman"/>
                <w:color w:val="000000"/>
                <w:sz w:val="24"/>
                <w:szCs w:val="24"/>
              </w:rPr>
              <w:br/>
              <w:t>ЭхоКГ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прогрессирования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139</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I40.0</w:t>
            </w:r>
            <w:r>
              <w:rPr>
                <w:rFonts w:ascii="Times New Roman" w:hAnsi="Times New Roman" w:cs="Times New Roman"/>
                <w:color w:val="000000"/>
                <w:sz w:val="24"/>
                <w:szCs w:val="24"/>
              </w:rPr>
              <w:br/>
              <w:t>Инфекционный миокардит</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 на 3 месяца после выписки из стационара.</w:t>
            </w:r>
            <w:r>
              <w:rPr>
                <w:rFonts w:ascii="Times New Roman" w:hAnsi="Times New Roman" w:cs="Times New Roman"/>
                <w:color w:val="000000"/>
                <w:sz w:val="24"/>
                <w:szCs w:val="24"/>
              </w:rPr>
              <w:br/>
              <w:t>СМГ, 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Врач-кардиолог/врач-ревматолог – 1 раз в месяц первые 3 месяца после выписки, далее – 1 раз в 3 месяца на первом году, в последующем – 2 раза в год.</w:t>
            </w:r>
            <w:r>
              <w:rPr>
                <w:rFonts w:ascii="Times New Roman" w:hAnsi="Times New Roman" w:cs="Times New Roman"/>
                <w:color w:val="000000"/>
                <w:sz w:val="24"/>
                <w:szCs w:val="24"/>
              </w:rPr>
              <w:br/>
              <w:t>Врач-оториноларинголог, врач-стоматолог детский (врач-стоматолог) – 2 раза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ОАМ – 1 раз в 3 месяца на первом году, далее – 1 раз в год и в период интеркуррентных инфекций.</w:t>
            </w:r>
            <w:r>
              <w:rPr>
                <w:rFonts w:ascii="Times New Roman" w:hAnsi="Times New Roman" w:cs="Times New Roman"/>
                <w:color w:val="000000"/>
                <w:sz w:val="24"/>
                <w:szCs w:val="24"/>
              </w:rPr>
              <w:br/>
              <w:t>БАК (общий белок, АСТ, АЛТ, ЛДГ, КФК, K, Na, Cl, Mg, СРБ) – 2 раза в год.</w:t>
            </w:r>
            <w:r>
              <w:rPr>
                <w:rFonts w:ascii="Times New Roman" w:hAnsi="Times New Roman" w:cs="Times New Roman"/>
                <w:color w:val="000000"/>
                <w:sz w:val="24"/>
                <w:szCs w:val="24"/>
              </w:rPr>
              <w:br/>
              <w:t>ЭКГ – 4 раза в год на первом году, далее – 2 раза в год.</w:t>
            </w:r>
            <w:r>
              <w:rPr>
                <w:rFonts w:ascii="Times New Roman" w:hAnsi="Times New Roman" w:cs="Times New Roman"/>
                <w:color w:val="000000"/>
                <w:sz w:val="24"/>
                <w:szCs w:val="24"/>
              </w:rPr>
              <w:br/>
              <w:t>ЭхоКГ – 2 раза в год на первом году заболевания, далее – 1 раз в год.</w:t>
            </w:r>
            <w:r>
              <w:rPr>
                <w:rFonts w:ascii="Times New Roman" w:hAnsi="Times New Roman" w:cs="Times New Roman"/>
                <w:color w:val="000000"/>
                <w:sz w:val="24"/>
                <w:szCs w:val="24"/>
              </w:rPr>
              <w:br/>
              <w:t>R-графия ОГК – по медицинским показаниям.</w:t>
            </w:r>
            <w:r>
              <w:rPr>
                <w:rFonts w:ascii="Times New Roman" w:hAnsi="Times New Roman" w:cs="Times New Roman"/>
                <w:color w:val="000000"/>
                <w:sz w:val="24"/>
                <w:szCs w:val="24"/>
              </w:rPr>
              <w:br/>
              <w:t>Холтер-ЭКГ (далее – ХМ-ЭКГ) – по медицински</w:t>
            </w:r>
            <w:r>
              <w:rPr>
                <w:rFonts w:ascii="Times New Roman" w:hAnsi="Times New Roman" w:cs="Times New Roman"/>
                <w:color w:val="000000"/>
                <w:sz w:val="24"/>
                <w:szCs w:val="24"/>
              </w:rPr>
              <w:lastRenderedPageBreak/>
              <w:t>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прогрессирования заболевания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течение 5 лет.</w:t>
            </w:r>
            <w:r>
              <w:rPr>
                <w:rFonts w:ascii="Times New Roman" w:hAnsi="Times New Roman" w:cs="Times New Roman"/>
                <w:color w:val="000000"/>
                <w:sz w:val="24"/>
                <w:szCs w:val="24"/>
              </w:rPr>
              <w:br/>
              <w:t>Снятие с учета после консультации врача-специалиста областного (городского) уровня</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140</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I42.0</w:t>
            </w:r>
            <w:r>
              <w:rPr>
                <w:rFonts w:ascii="Times New Roman" w:hAnsi="Times New Roman" w:cs="Times New Roman"/>
                <w:color w:val="000000"/>
                <w:sz w:val="24"/>
                <w:szCs w:val="24"/>
              </w:rPr>
              <w:br/>
              <w:t>Дилатационная кардиомиопатия</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 на 3–6 месяцев после выписки из стационара, ЛФК, СМГ</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Врач-кардиолог/врач-ревматолог – 2 раза в месяц в первом квартале, в следующем квартале – 1 раз в месяц, во 2-м полугодии – ежеквартально, далее – 4 раза в год.</w:t>
            </w:r>
            <w:r>
              <w:rPr>
                <w:rFonts w:ascii="Times New Roman" w:hAnsi="Times New Roman" w:cs="Times New Roman"/>
                <w:color w:val="000000"/>
                <w:sz w:val="24"/>
                <w:szCs w:val="24"/>
              </w:rPr>
              <w:br/>
              <w:t>Врач-кардиохирург – 1 раз в год.</w:t>
            </w:r>
            <w:r>
              <w:rPr>
                <w:rFonts w:ascii="Times New Roman" w:hAnsi="Times New Roman" w:cs="Times New Roman"/>
                <w:color w:val="000000"/>
                <w:sz w:val="24"/>
                <w:szCs w:val="24"/>
              </w:rPr>
              <w:br/>
              <w:t>Врач-оториноларинголог, врач-стоматолог детский (врач-стоматолог) – 2 раза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ОАМ, БАК (общий белок, СРБ, K, Na, Cl, Mg) – 2 раза в год.</w:t>
            </w:r>
            <w:r>
              <w:rPr>
                <w:rFonts w:ascii="Times New Roman" w:hAnsi="Times New Roman" w:cs="Times New Roman"/>
                <w:color w:val="000000"/>
                <w:sz w:val="24"/>
                <w:szCs w:val="24"/>
              </w:rPr>
              <w:br/>
              <w:t>Определение МНО крови при назначении антикоагулянтов – еженедельно.</w:t>
            </w:r>
            <w:r>
              <w:rPr>
                <w:rFonts w:ascii="Times New Roman" w:hAnsi="Times New Roman" w:cs="Times New Roman"/>
                <w:color w:val="000000"/>
                <w:sz w:val="24"/>
                <w:szCs w:val="24"/>
              </w:rPr>
              <w:br/>
              <w:t>Профиль АД – 4 раза в год.</w:t>
            </w:r>
            <w:r>
              <w:rPr>
                <w:rFonts w:ascii="Times New Roman" w:hAnsi="Times New Roman" w:cs="Times New Roman"/>
                <w:color w:val="000000"/>
                <w:sz w:val="24"/>
                <w:szCs w:val="24"/>
              </w:rPr>
              <w:br/>
              <w:t>ЭКГ, ЭхоКГ с доплером, ХМ-ЭКГ – 2 раза в год.</w:t>
            </w:r>
            <w:r>
              <w:rPr>
                <w:rFonts w:ascii="Times New Roman" w:hAnsi="Times New Roman" w:cs="Times New Roman"/>
                <w:color w:val="000000"/>
                <w:sz w:val="24"/>
                <w:szCs w:val="24"/>
              </w:rPr>
              <w:br/>
              <w:t>R-графия ОГК (во фронтальной и левой боковой проекции)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прогрессирования заболевания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141</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I42.1, I42.2</w:t>
            </w:r>
            <w:r>
              <w:rPr>
                <w:rFonts w:ascii="Times New Roman" w:hAnsi="Times New Roman" w:cs="Times New Roman"/>
                <w:color w:val="000000"/>
                <w:sz w:val="24"/>
                <w:szCs w:val="24"/>
              </w:rPr>
              <w:br/>
              <w:t>Гипертрофическая кардиомиопатия</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 на 1 месяц после выписки из стационара, ЛФК, СМГ</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Врач-кардиолог/врач-ревматолог – 2 раза в месяц в первом квартале, в следующем квартале – 1 раз в месяц, во 2-м полугодии – ежеквартально, далее – 4 раза в год и при любом интеркуррентном </w:t>
            </w:r>
            <w:r>
              <w:rPr>
                <w:rFonts w:ascii="Times New Roman" w:hAnsi="Times New Roman" w:cs="Times New Roman"/>
                <w:color w:val="000000"/>
                <w:sz w:val="24"/>
                <w:szCs w:val="24"/>
              </w:rPr>
              <w:lastRenderedPageBreak/>
              <w:t>заболевании.</w:t>
            </w:r>
            <w:r>
              <w:rPr>
                <w:rFonts w:ascii="Times New Roman" w:hAnsi="Times New Roman" w:cs="Times New Roman"/>
                <w:color w:val="000000"/>
                <w:sz w:val="24"/>
                <w:szCs w:val="24"/>
              </w:rPr>
              <w:br/>
              <w:t>Консультация врача-кардиохирурга – 1 раз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БАК (общий белок, СРБ, K, Na, Cl, Mg) – 2 раза в год.</w:t>
            </w:r>
            <w:r>
              <w:rPr>
                <w:rFonts w:ascii="Times New Roman" w:hAnsi="Times New Roman" w:cs="Times New Roman"/>
                <w:color w:val="000000"/>
                <w:sz w:val="24"/>
                <w:szCs w:val="24"/>
              </w:rPr>
              <w:br/>
              <w:t>Профиль АД – 4 раза в год.</w:t>
            </w:r>
            <w:r>
              <w:rPr>
                <w:rFonts w:ascii="Times New Roman" w:hAnsi="Times New Roman" w:cs="Times New Roman"/>
                <w:color w:val="000000"/>
                <w:sz w:val="24"/>
                <w:szCs w:val="24"/>
              </w:rPr>
              <w:br/>
              <w:t>ЭКГ, ЭхоКГ с доплером, ХМ-ЭКГ – 2 раза в год.</w:t>
            </w:r>
            <w:r>
              <w:rPr>
                <w:rFonts w:ascii="Times New Roman" w:hAnsi="Times New Roman" w:cs="Times New Roman"/>
                <w:color w:val="000000"/>
                <w:sz w:val="24"/>
                <w:szCs w:val="24"/>
              </w:rPr>
              <w:br/>
              <w:t>R-графия ОГК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прогрессирования заболевания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142</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I42.4</w:t>
            </w:r>
            <w:r>
              <w:rPr>
                <w:rFonts w:ascii="Times New Roman" w:hAnsi="Times New Roman" w:cs="Times New Roman"/>
                <w:color w:val="000000"/>
                <w:sz w:val="24"/>
                <w:szCs w:val="24"/>
              </w:rPr>
              <w:br/>
              <w:t>Эндокардиальный фиброэластоз</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Врач-кардиолог/врач-ревматолог – 4 раза в год.</w:t>
            </w:r>
            <w:r>
              <w:rPr>
                <w:rFonts w:ascii="Times New Roman" w:hAnsi="Times New Roman" w:cs="Times New Roman"/>
                <w:color w:val="000000"/>
                <w:sz w:val="24"/>
                <w:szCs w:val="24"/>
              </w:rPr>
              <w:br/>
              <w:t>Врач-оториноларинголог, врач-стоматолог детский (врач-стоматолог) – 2 раза в год.</w:t>
            </w:r>
            <w:r>
              <w:rPr>
                <w:rFonts w:ascii="Times New Roman" w:hAnsi="Times New Roman" w:cs="Times New Roman"/>
                <w:color w:val="000000"/>
                <w:sz w:val="24"/>
                <w:szCs w:val="24"/>
              </w:rPr>
              <w:br/>
              <w:t>Врач-кардиохирург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ОАМ – 1 раз в год.</w:t>
            </w:r>
            <w:r>
              <w:rPr>
                <w:rFonts w:ascii="Times New Roman" w:hAnsi="Times New Roman" w:cs="Times New Roman"/>
                <w:color w:val="000000"/>
                <w:sz w:val="24"/>
                <w:szCs w:val="24"/>
              </w:rPr>
              <w:br/>
              <w:t>БАК (общий белок, СРБ, K, Na, Cl, Mg) – по медицинским показаниям.</w:t>
            </w:r>
            <w:r>
              <w:rPr>
                <w:rFonts w:ascii="Times New Roman" w:hAnsi="Times New Roman" w:cs="Times New Roman"/>
                <w:color w:val="000000"/>
                <w:sz w:val="24"/>
                <w:szCs w:val="24"/>
              </w:rPr>
              <w:br/>
              <w:t>ЭКГ, ЭхоКГ – 2 раза в год.</w:t>
            </w:r>
            <w:r>
              <w:rPr>
                <w:rFonts w:ascii="Times New Roman" w:hAnsi="Times New Roman" w:cs="Times New Roman"/>
                <w:color w:val="000000"/>
                <w:sz w:val="24"/>
                <w:szCs w:val="24"/>
              </w:rPr>
              <w:br/>
              <w:t>R-графия ОГК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прогрессирования заболевания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vMerge w:val="restar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143</w:t>
            </w:r>
          </w:p>
        </w:tc>
        <w:tc>
          <w:tcPr>
            <w:tcW w:w="649"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I44.0</w:t>
            </w:r>
            <w:r>
              <w:rPr>
                <w:rFonts w:ascii="Times New Roman" w:hAnsi="Times New Roman" w:cs="Times New Roman"/>
                <w:color w:val="000000"/>
                <w:sz w:val="24"/>
                <w:szCs w:val="24"/>
              </w:rPr>
              <w:br/>
              <w:t>Предсердно-желудочковая (атриовентрикулярная) блокада I степени</w:t>
            </w:r>
          </w:p>
        </w:tc>
        <w:tc>
          <w:tcPr>
            <w:tcW w:w="449"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49" w:type="pc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699" w:type="pct"/>
            <w:vMerge w:val="restar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Врач-кардиолог/врач-ревматолог – 2 раза в год.</w:t>
            </w:r>
            <w:r>
              <w:rPr>
                <w:rFonts w:ascii="Times New Roman" w:hAnsi="Times New Roman" w:cs="Times New Roman"/>
                <w:color w:val="000000"/>
                <w:sz w:val="24"/>
                <w:szCs w:val="24"/>
              </w:rPr>
              <w:br/>
              <w:t>Врач-оториноларинголог, врач-стоматолог детский (врач-стоматолог) – 2 раза в год.</w:t>
            </w:r>
            <w:r>
              <w:rPr>
                <w:rFonts w:ascii="Times New Roman" w:hAnsi="Times New Roman" w:cs="Times New Roman"/>
                <w:color w:val="000000"/>
                <w:sz w:val="24"/>
                <w:szCs w:val="24"/>
              </w:rPr>
              <w:br/>
              <w:t>Другие врачи-специалисты – по показаниям</w:t>
            </w:r>
          </w:p>
        </w:tc>
        <w:tc>
          <w:tcPr>
            <w:tcW w:w="699" w:type="pct"/>
            <w:vMerge w:val="restar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ОАМ, ЭхоКГ – 1 раз в год.</w:t>
            </w:r>
            <w:r>
              <w:rPr>
                <w:rFonts w:ascii="Times New Roman" w:hAnsi="Times New Roman" w:cs="Times New Roman"/>
                <w:color w:val="000000"/>
                <w:sz w:val="24"/>
                <w:szCs w:val="24"/>
              </w:rPr>
              <w:br/>
              <w:t>БАК (общий белок, СРБ, АСЛ-О, АЛТ, АСТ, K, Na, Cl, Mg) – по показаниям.</w:t>
            </w:r>
            <w:r>
              <w:rPr>
                <w:rFonts w:ascii="Times New Roman" w:hAnsi="Times New Roman" w:cs="Times New Roman"/>
                <w:color w:val="000000"/>
                <w:sz w:val="24"/>
                <w:szCs w:val="24"/>
              </w:rPr>
              <w:br/>
              <w:t>ЭКГ – 2 раза в год.</w:t>
            </w:r>
            <w:r>
              <w:rPr>
                <w:rFonts w:ascii="Times New Roman" w:hAnsi="Times New Roman" w:cs="Times New Roman"/>
                <w:color w:val="000000"/>
                <w:sz w:val="24"/>
                <w:szCs w:val="24"/>
              </w:rPr>
              <w:br/>
              <w:t>Функциональная проба с атропином – по показаниям.</w:t>
            </w:r>
            <w:r>
              <w:rPr>
                <w:rFonts w:ascii="Times New Roman" w:hAnsi="Times New Roman" w:cs="Times New Roman"/>
                <w:color w:val="000000"/>
                <w:sz w:val="24"/>
                <w:szCs w:val="24"/>
              </w:rPr>
              <w:br/>
              <w:t xml:space="preserve">ХМ-ЭКГ – при постановке диагноза и перед </w:t>
            </w:r>
            <w:r>
              <w:rPr>
                <w:rFonts w:ascii="Times New Roman" w:hAnsi="Times New Roman" w:cs="Times New Roman"/>
                <w:color w:val="000000"/>
                <w:sz w:val="24"/>
                <w:szCs w:val="24"/>
              </w:rPr>
              <w:lastRenderedPageBreak/>
              <w:t>снятием с учета</w:t>
            </w:r>
          </w:p>
        </w:tc>
        <w:tc>
          <w:tcPr>
            <w:tcW w:w="799" w:type="pct"/>
            <w:vMerge w:val="restar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прогрессирования заболевания</w:t>
            </w:r>
          </w:p>
        </w:tc>
        <w:tc>
          <w:tcPr>
            <w:tcW w:w="898" w:type="pct"/>
            <w:vMerge w:val="restart"/>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течение 2 лет.</w:t>
            </w:r>
            <w:r>
              <w:rPr>
                <w:rFonts w:ascii="Times New Roman" w:hAnsi="Times New Roman" w:cs="Times New Roman"/>
                <w:color w:val="000000"/>
                <w:sz w:val="24"/>
                <w:szCs w:val="24"/>
              </w:rPr>
              <w:br/>
              <w:t xml:space="preserve">При восстановлении функции проводимости </w:t>
            </w:r>
          </w:p>
        </w:tc>
      </w:tr>
      <w:tr w:rsidR="00666CFC" w:rsidTr="00D91491">
        <w:tblPrEx>
          <w:tblCellSpacing w:w="-8" w:type="nil"/>
        </w:tblPrEx>
        <w:trPr>
          <w:trHeight w:val="240"/>
          <w:tblCellSpacing w:w="-8" w:type="nil"/>
        </w:trPr>
        <w:tc>
          <w:tcPr>
            <w:tcW w:w="157" w:type="pct"/>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649"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I44.1</w:t>
            </w:r>
            <w:r>
              <w:rPr>
                <w:rFonts w:ascii="Times New Roman" w:hAnsi="Times New Roman" w:cs="Times New Roman"/>
                <w:color w:val="000000"/>
                <w:sz w:val="24"/>
                <w:szCs w:val="24"/>
              </w:rPr>
              <w:br/>
              <w:t>II степени</w:t>
            </w:r>
          </w:p>
        </w:tc>
        <w:tc>
          <w:tcPr>
            <w:tcW w:w="449"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nil"/>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СМГ</w:t>
            </w:r>
          </w:p>
        </w:tc>
        <w:tc>
          <w:tcPr>
            <w:tcW w:w="699" w:type="pct"/>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699" w:type="pct"/>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799" w:type="pct"/>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c>
          <w:tcPr>
            <w:tcW w:w="898" w:type="pct"/>
            <w:vMerge/>
            <w:tcBorders>
              <w:top w:val="single" w:sz="6" w:space="0" w:color="000000"/>
              <w:left w:val="single" w:sz="6" w:space="0" w:color="000000"/>
              <w:bottom w:val="nil"/>
              <w:right w:val="single" w:sz="6" w:space="0" w:color="000000"/>
            </w:tcBorders>
          </w:tcPr>
          <w:p w:rsidR="00666CFC" w:rsidRDefault="00666CFC">
            <w:pPr>
              <w:widowControl w:val="0"/>
              <w:autoSpaceDE w:val="0"/>
              <w:autoSpaceDN w:val="0"/>
              <w:adjustRightInd w:val="0"/>
              <w:rPr>
                <w:rFonts w:ascii="Times New Roman" w:hAnsi="Times New Roman" w:cs="Times New Roman"/>
                <w:b/>
                <w:color w:val="000000"/>
                <w:sz w:val="24"/>
                <w:szCs w:val="24"/>
              </w:rPr>
            </w:pP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144</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I44.2</w:t>
            </w:r>
            <w:r>
              <w:rPr>
                <w:rFonts w:ascii="Times New Roman" w:hAnsi="Times New Roman" w:cs="Times New Roman"/>
                <w:color w:val="000000"/>
                <w:sz w:val="24"/>
                <w:szCs w:val="24"/>
              </w:rPr>
              <w:br/>
              <w:t>Предсердно-желудочковая (атриовентрикулярная) блокада полная (III степени)</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Врач-кардиолог/врач-ревматолог – 2 раза в год.</w:t>
            </w:r>
            <w:r>
              <w:rPr>
                <w:rFonts w:ascii="Times New Roman" w:hAnsi="Times New Roman" w:cs="Times New Roman"/>
                <w:color w:val="000000"/>
                <w:sz w:val="24"/>
                <w:szCs w:val="24"/>
              </w:rPr>
              <w:br/>
              <w:t>Врач-оториноларинголог, врач-стоматолог детский (врач-стоматолог) – 2 раза в год.</w:t>
            </w:r>
            <w:r>
              <w:rPr>
                <w:rFonts w:ascii="Times New Roman" w:hAnsi="Times New Roman" w:cs="Times New Roman"/>
                <w:color w:val="000000"/>
                <w:sz w:val="24"/>
                <w:szCs w:val="24"/>
              </w:rPr>
              <w:br/>
              <w:t>Врач-кардиохирург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ОАМ – 1 раз в год.</w:t>
            </w:r>
            <w:r>
              <w:rPr>
                <w:rFonts w:ascii="Times New Roman" w:hAnsi="Times New Roman" w:cs="Times New Roman"/>
                <w:color w:val="000000"/>
                <w:sz w:val="24"/>
                <w:szCs w:val="24"/>
              </w:rPr>
              <w:br/>
              <w:t>БАК (общий белок, СРБ, АСЛ-О, АЛТ, АСТ, K, Na, Cl, Mg) – по показаниям.</w:t>
            </w:r>
            <w:r>
              <w:rPr>
                <w:rFonts w:ascii="Times New Roman" w:hAnsi="Times New Roman" w:cs="Times New Roman"/>
                <w:color w:val="000000"/>
                <w:sz w:val="24"/>
                <w:szCs w:val="24"/>
              </w:rPr>
              <w:br/>
              <w:t>ЭКГ – 2 раза в год.</w:t>
            </w:r>
            <w:r>
              <w:rPr>
                <w:rFonts w:ascii="Times New Roman" w:hAnsi="Times New Roman" w:cs="Times New Roman"/>
                <w:color w:val="000000"/>
                <w:sz w:val="24"/>
                <w:szCs w:val="24"/>
              </w:rPr>
              <w:br/>
              <w:t>ЭхоКГ – 1 раз в год.</w:t>
            </w:r>
            <w:r>
              <w:rPr>
                <w:rFonts w:ascii="Times New Roman" w:hAnsi="Times New Roman" w:cs="Times New Roman"/>
                <w:color w:val="000000"/>
                <w:sz w:val="24"/>
                <w:szCs w:val="24"/>
              </w:rPr>
              <w:br/>
              <w:t>ХМ-ЭКГ – при постановке диагноза, далее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прогрессирования заболевания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145</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I44.4–I44.7</w:t>
            </w:r>
            <w:r>
              <w:rPr>
                <w:rFonts w:ascii="Times New Roman" w:hAnsi="Times New Roman" w:cs="Times New Roman"/>
                <w:color w:val="000000"/>
                <w:sz w:val="24"/>
                <w:szCs w:val="24"/>
              </w:rPr>
              <w:br/>
              <w:t>Предсердно-желудочковая (атриовентрикулярная) блокада и блокада левой ножки пучка Гиса</w:t>
            </w:r>
            <w:r>
              <w:rPr>
                <w:rFonts w:ascii="Times New Roman" w:hAnsi="Times New Roman" w:cs="Times New Roman"/>
                <w:color w:val="000000"/>
                <w:sz w:val="24"/>
                <w:szCs w:val="24"/>
              </w:rPr>
              <w:br/>
              <w:t>I45.0, I45.2, I45.3</w:t>
            </w:r>
            <w:r>
              <w:rPr>
                <w:rFonts w:ascii="Times New Roman" w:hAnsi="Times New Roman" w:cs="Times New Roman"/>
                <w:color w:val="000000"/>
                <w:sz w:val="24"/>
                <w:szCs w:val="24"/>
              </w:rPr>
              <w:br/>
              <w:t>Другие нарушения проводимости</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 основная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Врач-кардиолог/врач-ревматолог – 1 раз в год.</w:t>
            </w:r>
            <w:r>
              <w:rPr>
                <w:rFonts w:ascii="Times New Roman" w:hAnsi="Times New Roman" w:cs="Times New Roman"/>
                <w:color w:val="000000"/>
                <w:sz w:val="24"/>
                <w:szCs w:val="24"/>
              </w:rPr>
              <w:br/>
              <w:t>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ОАМ, ЭКГ – 1 раз в год.</w:t>
            </w:r>
            <w:r>
              <w:rPr>
                <w:rFonts w:ascii="Times New Roman" w:hAnsi="Times New Roman" w:cs="Times New Roman"/>
                <w:color w:val="000000"/>
                <w:sz w:val="24"/>
                <w:szCs w:val="24"/>
              </w:rPr>
              <w:br/>
              <w:t>ЭхоКГ – 1 раз в 2 года.</w:t>
            </w:r>
            <w:r>
              <w:rPr>
                <w:rFonts w:ascii="Times New Roman" w:hAnsi="Times New Roman" w:cs="Times New Roman"/>
                <w:color w:val="000000"/>
                <w:sz w:val="24"/>
                <w:szCs w:val="24"/>
              </w:rPr>
              <w:br/>
              <w:t>БАК (общий белок, СРБ, АСЛ-О, АЛТ, АСТ, K, Na, Cl, Mg)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прогрессирования заболевания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146</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I45.6</w:t>
            </w:r>
            <w:r>
              <w:rPr>
                <w:rFonts w:ascii="Times New Roman" w:hAnsi="Times New Roman" w:cs="Times New Roman"/>
                <w:color w:val="000000"/>
                <w:sz w:val="24"/>
                <w:szCs w:val="24"/>
              </w:rPr>
              <w:br/>
              <w:t>Синдром преждевременного возбуждения</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СМГ</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Врач-кардиолог/врач-ревматолог – 2 раза в год.</w:t>
            </w:r>
            <w:r>
              <w:rPr>
                <w:rFonts w:ascii="Times New Roman" w:hAnsi="Times New Roman" w:cs="Times New Roman"/>
                <w:color w:val="000000"/>
                <w:sz w:val="24"/>
                <w:szCs w:val="24"/>
              </w:rPr>
              <w:br/>
              <w:t xml:space="preserve">Врач-кардиохирург – при </w:t>
            </w:r>
            <w:r>
              <w:rPr>
                <w:rFonts w:ascii="Times New Roman" w:hAnsi="Times New Roman" w:cs="Times New Roman"/>
                <w:color w:val="000000"/>
                <w:sz w:val="24"/>
                <w:szCs w:val="24"/>
              </w:rPr>
              <w:lastRenderedPageBreak/>
              <w:t>появлении эпизодов пароксизмальной тахикардии.</w:t>
            </w:r>
            <w:r>
              <w:rPr>
                <w:rFonts w:ascii="Times New Roman" w:hAnsi="Times New Roman" w:cs="Times New Roman"/>
                <w:color w:val="000000"/>
                <w:sz w:val="24"/>
                <w:szCs w:val="24"/>
              </w:rPr>
              <w:br/>
              <w:t>Врач-оториноларинголог, врач-стоматолог детский (врач-стоматолог) – 2 раза в год.</w:t>
            </w:r>
            <w:r>
              <w:rPr>
                <w:rFonts w:ascii="Times New Roman" w:hAnsi="Times New Roman" w:cs="Times New Roman"/>
                <w:color w:val="000000"/>
                <w:sz w:val="24"/>
                <w:szCs w:val="24"/>
              </w:rPr>
              <w:br/>
              <w:t>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БАК (общий белок, СРБ, АСЛ-О, АЛТ, АСТ, K, Na, Cl, Mg) – 1 раз в год.</w:t>
            </w:r>
            <w:r>
              <w:rPr>
                <w:rFonts w:ascii="Times New Roman" w:hAnsi="Times New Roman" w:cs="Times New Roman"/>
                <w:color w:val="000000"/>
                <w:sz w:val="24"/>
                <w:szCs w:val="24"/>
              </w:rPr>
              <w:br/>
              <w:t xml:space="preserve">ЭКГ – 2 раза </w:t>
            </w:r>
            <w:r>
              <w:rPr>
                <w:rFonts w:ascii="Times New Roman" w:hAnsi="Times New Roman" w:cs="Times New Roman"/>
                <w:color w:val="000000"/>
                <w:sz w:val="24"/>
                <w:szCs w:val="24"/>
              </w:rPr>
              <w:lastRenderedPageBreak/>
              <w:t>в год.</w:t>
            </w:r>
            <w:r>
              <w:rPr>
                <w:rFonts w:ascii="Times New Roman" w:hAnsi="Times New Roman" w:cs="Times New Roman"/>
                <w:color w:val="000000"/>
                <w:sz w:val="24"/>
                <w:szCs w:val="24"/>
              </w:rPr>
              <w:br/>
              <w:t>ЭхоКГ – 1 раз в 2 года.</w:t>
            </w:r>
            <w:r>
              <w:rPr>
                <w:rFonts w:ascii="Times New Roman" w:hAnsi="Times New Roman" w:cs="Times New Roman"/>
                <w:color w:val="000000"/>
                <w:sz w:val="24"/>
                <w:szCs w:val="24"/>
              </w:rPr>
              <w:br/>
              <w:t>ХМ-ЭКГ – при постановке диагноза, далее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состояния.</w:t>
            </w:r>
            <w:r>
              <w:rPr>
                <w:rFonts w:ascii="Times New Roman" w:hAnsi="Times New Roman" w:cs="Times New Roman"/>
                <w:color w:val="000000"/>
                <w:sz w:val="24"/>
                <w:szCs w:val="24"/>
              </w:rPr>
              <w:br/>
              <w:t>Отсутствие прогрессирования заболевания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147</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I45.8</w:t>
            </w:r>
            <w:r>
              <w:rPr>
                <w:rFonts w:ascii="Times New Roman" w:hAnsi="Times New Roman" w:cs="Times New Roman"/>
                <w:color w:val="000000"/>
                <w:sz w:val="24"/>
                <w:szCs w:val="24"/>
              </w:rPr>
              <w:br/>
              <w:t>Другие уточненные нарушения проводимости</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СМГ</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Врач-кардиолог/врач-ревматолог – 2 раза в год.</w:t>
            </w:r>
            <w:r>
              <w:rPr>
                <w:rFonts w:ascii="Times New Roman" w:hAnsi="Times New Roman" w:cs="Times New Roman"/>
                <w:color w:val="000000"/>
                <w:sz w:val="24"/>
                <w:szCs w:val="24"/>
              </w:rPr>
              <w:br/>
              <w:t>Врач-оториноларинголог, врач-стоматолог детский (врач-стоматолог) – 2 раза в год.</w:t>
            </w:r>
            <w:r>
              <w:rPr>
                <w:rFonts w:ascii="Times New Roman" w:hAnsi="Times New Roman" w:cs="Times New Roman"/>
                <w:color w:val="000000"/>
                <w:sz w:val="24"/>
                <w:szCs w:val="24"/>
              </w:rPr>
              <w:br/>
              <w:t>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ОАМ – 1 раз в год.</w:t>
            </w:r>
            <w:r>
              <w:rPr>
                <w:rFonts w:ascii="Times New Roman" w:hAnsi="Times New Roman" w:cs="Times New Roman"/>
                <w:color w:val="000000"/>
                <w:sz w:val="24"/>
                <w:szCs w:val="24"/>
              </w:rPr>
              <w:br/>
              <w:t>БАК – по показаниям.</w:t>
            </w:r>
            <w:r>
              <w:rPr>
                <w:rFonts w:ascii="Times New Roman" w:hAnsi="Times New Roman" w:cs="Times New Roman"/>
                <w:color w:val="000000"/>
                <w:sz w:val="24"/>
                <w:szCs w:val="24"/>
              </w:rPr>
              <w:br/>
              <w:t>ЭКГ – 2 раза в год.</w:t>
            </w:r>
            <w:r>
              <w:rPr>
                <w:rFonts w:ascii="Times New Roman" w:hAnsi="Times New Roman" w:cs="Times New Roman"/>
                <w:color w:val="000000"/>
                <w:sz w:val="24"/>
                <w:szCs w:val="24"/>
              </w:rPr>
              <w:br/>
              <w:t>ХМ-ЭКГ – по показаниям и перед снятием с учета.</w:t>
            </w:r>
            <w:r>
              <w:rPr>
                <w:rFonts w:ascii="Times New Roman" w:hAnsi="Times New Roman" w:cs="Times New Roman"/>
                <w:color w:val="000000"/>
                <w:sz w:val="24"/>
                <w:szCs w:val="24"/>
              </w:rPr>
              <w:br/>
              <w:t>ЭхоКГ – 1 раз в 2 года</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Улучшение состояния.</w:t>
            </w:r>
            <w:r>
              <w:rPr>
                <w:rFonts w:ascii="Times New Roman" w:hAnsi="Times New Roman" w:cs="Times New Roman"/>
                <w:color w:val="000000"/>
                <w:sz w:val="24"/>
                <w:szCs w:val="24"/>
              </w:rPr>
              <w:br/>
              <w:t>Отсутствие прогрессирования заболевания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148</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I47.1, I47.2</w:t>
            </w:r>
            <w:r>
              <w:rPr>
                <w:rFonts w:ascii="Times New Roman" w:hAnsi="Times New Roman" w:cs="Times New Roman"/>
                <w:color w:val="000000"/>
                <w:sz w:val="24"/>
                <w:szCs w:val="24"/>
              </w:rPr>
              <w:br/>
              <w:t>Пароксизмальная тахикардия</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 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СМГ</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Врач-кардиолог/врач-ревматолог – 2 раза в год.</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Врач-кардиохирург – по медицинским показаниям.</w:t>
            </w:r>
            <w:r>
              <w:rPr>
                <w:rFonts w:ascii="Times New Roman" w:hAnsi="Times New Roman" w:cs="Times New Roman"/>
                <w:color w:val="000000"/>
                <w:sz w:val="24"/>
                <w:szCs w:val="24"/>
              </w:rPr>
              <w:br/>
              <w:t>Врач-оториноларинголог, врач-стоматолог детский (врач-стоматолог) – 2 раза в год.</w:t>
            </w:r>
            <w:r>
              <w:rPr>
                <w:rFonts w:ascii="Times New Roman" w:hAnsi="Times New Roman" w:cs="Times New Roman"/>
                <w:color w:val="000000"/>
                <w:sz w:val="24"/>
                <w:szCs w:val="24"/>
              </w:rPr>
              <w:br/>
              <w:t>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 1 раз в год.</w:t>
            </w:r>
            <w:r>
              <w:rPr>
                <w:rFonts w:ascii="Times New Roman" w:hAnsi="Times New Roman" w:cs="Times New Roman"/>
                <w:color w:val="000000"/>
                <w:sz w:val="24"/>
                <w:szCs w:val="24"/>
              </w:rPr>
              <w:br/>
              <w:t>БАК – по медицинским показаниям.</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ЭКГ – 2 раза в год.</w:t>
            </w:r>
            <w:r>
              <w:rPr>
                <w:rFonts w:ascii="Times New Roman" w:hAnsi="Times New Roman" w:cs="Times New Roman"/>
                <w:color w:val="000000"/>
                <w:sz w:val="24"/>
                <w:szCs w:val="24"/>
              </w:rPr>
              <w:br/>
              <w:t>ХМ-ЭКГ – при постановке диагноза, далее – 1 раз в год.</w:t>
            </w:r>
            <w:r>
              <w:rPr>
                <w:rFonts w:ascii="Times New Roman" w:hAnsi="Times New Roman" w:cs="Times New Roman"/>
                <w:color w:val="000000"/>
                <w:sz w:val="24"/>
                <w:szCs w:val="24"/>
              </w:rPr>
              <w:br/>
              <w:t>ЭхоКГ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состояния.</w:t>
            </w:r>
            <w:r>
              <w:rPr>
                <w:rFonts w:ascii="Times New Roman" w:hAnsi="Times New Roman" w:cs="Times New Roman"/>
                <w:color w:val="000000"/>
                <w:sz w:val="24"/>
                <w:szCs w:val="24"/>
              </w:rPr>
              <w:br/>
              <w:t>Отсутствие прогрессирования заболевания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149</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I48</w:t>
            </w:r>
            <w:r>
              <w:rPr>
                <w:rFonts w:ascii="Times New Roman" w:hAnsi="Times New Roman" w:cs="Times New Roman"/>
                <w:color w:val="000000"/>
                <w:sz w:val="24"/>
                <w:szCs w:val="24"/>
              </w:rPr>
              <w:br/>
              <w:t>Фибрилляция и трепетание предсердий</w:t>
            </w:r>
            <w:r>
              <w:rPr>
                <w:rFonts w:ascii="Times New Roman" w:hAnsi="Times New Roman" w:cs="Times New Roman"/>
                <w:color w:val="000000"/>
                <w:sz w:val="24"/>
                <w:szCs w:val="24"/>
              </w:rPr>
              <w:br/>
              <w:t>I49.0</w:t>
            </w:r>
            <w:r>
              <w:rPr>
                <w:rFonts w:ascii="Times New Roman" w:hAnsi="Times New Roman" w:cs="Times New Roman"/>
                <w:color w:val="000000"/>
                <w:sz w:val="24"/>
                <w:szCs w:val="24"/>
              </w:rPr>
              <w:br/>
              <w:t>Фибрилляция и трепетание желудочков</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СМГ</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Врач-кардиолог/врач-ревматолог – 2 раза в год.</w:t>
            </w:r>
            <w:r>
              <w:rPr>
                <w:rFonts w:ascii="Times New Roman" w:hAnsi="Times New Roman" w:cs="Times New Roman"/>
                <w:color w:val="000000"/>
                <w:sz w:val="24"/>
                <w:szCs w:val="24"/>
              </w:rPr>
              <w:br/>
              <w:t>Врач-кардиохирург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ОАМ – 1 раз в год.</w:t>
            </w:r>
            <w:r>
              <w:rPr>
                <w:rFonts w:ascii="Times New Roman" w:hAnsi="Times New Roman" w:cs="Times New Roman"/>
                <w:color w:val="000000"/>
                <w:sz w:val="24"/>
                <w:szCs w:val="24"/>
              </w:rPr>
              <w:br/>
              <w:t>БАК – по медицинским показаниям.</w:t>
            </w:r>
            <w:r>
              <w:rPr>
                <w:rFonts w:ascii="Times New Roman" w:hAnsi="Times New Roman" w:cs="Times New Roman"/>
                <w:color w:val="000000"/>
                <w:sz w:val="24"/>
                <w:szCs w:val="24"/>
              </w:rPr>
              <w:br/>
              <w:t>ЭКГ – 2 раза в год.</w:t>
            </w:r>
            <w:r>
              <w:rPr>
                <w:rFonts w:ascii="Times New Roman" w:hAnsi="Times New Roman" w:cs="Times New Roman"/>
                <w:color w:val="000000"/>
                <w:sz w:val="24"/>
                <w:szCs w:val="24"/>
              </w:rPr>
              <w:br/>
              <w:t>ХМ-ЭКГ – 1 раз в год.</w:t>
            </w:r>
            <w:r>
              <w:rPr>
                <w:rFonts w:ascii="Times New Roman" w:hAnsi="Times New Roman" w:cs="Times New Roman"/>
                <w:color w:val="000000"/>
                <w:sz w:val="24"/>
                <w:szCs w:val="24"/>
              </w:rPr>
              <w:br/>
              <w:t>ЭхоКГ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Улучшение состояния.</w:t>
            </w:r>
            <w:r>
              <w:rPr>
                <w:rFonts w:ascii="Times New Roman" w:hAnsi="Times New Roman" w:cs="Times New Roman"/>
                <w:color w:val="000000"/>
                <w:sz w:val="24"/>
                <w:szCs w:val="24"/>
              </w:rPr>
              <w:br/>
              <w:t>Отсутствие прогрессирования заболевания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I49.1–I49.4</w:t>
            </w:r>
            <w:r>
              <w:rPr>
                <w:rFonts w:ascii="Times New Roman" w:hAnsi="Times New Roman" w:cs="Times New Roman"/>
                <w:color w:val="000000"/>
                <w:sz w:val="24"/>
                <w:szCs w:val="24"/>
              </w:rPr>
              <w:br/>
              <w:t>Другие нарушения сердечного ритма</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СМГ, 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Врач-кардиолог/врач-ревматолог – 2 раза год.</w:t>
            </w:r>
            <w:r>
              <w:rPr>
                <w:rFonts w:ascii="Times New Roman" w:hAnsi="Times New Roman" w:cs="Times New Roman"/>
                <w:color w:val="000000"/>
                <w:sz w:val="24"/>
                <w:szCs w:val="24"/>
              </w:rPr>
              <w:br/>
              <w:t>Врач-оториноларинголог, врач-стоматолог детский (врач-стоматолог) – 2 раза в год.</w:t>
            </w:r>
            <w:r>
              <w:rPr>
                <w:rFonts w:ascii="Times New Roman" w:hAnsi="Times New Roman" w:cs="Times New Roman"/>
                <w:color w:val="000000"/>
                <w:sz w:val="24"/>
                <w:szCs w:val="24"/>
              </w:rPr>
              <w:br/>
              <w:t>Врач-</w:t>
            </w:r>
            <w:r>
              <w:rPr>
                <w:rFonts w:ascii="Times New Roman" w:hAnsi="Times New Roman" w:cs="Times New Roman"/>
                <w:color w:val="000000"/>
                <w:sz w:val="24"/>
                <w:szCs w:val="24"/>
              </w:rPr>
              <w:lastRenderedPageBreak/>
              <w:t>эндокринолог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 1 раз в год.</w:t>
            </w:r>
            <w:r>
              <w:rPr>
                <w:rFonts w:ascii="Times New Roman" w:hAnsi="Times New Roman" w:cs="Times New Roman"/>
                <w:color w:val="000000"/>
                <w:sz w:val="24"/>
                <w:szCs w:val="24"/>
              </w:rPr>
              <w:br/>
              <w:t>БАК – по медицинским показаниям.</w:t>
            </w:r>
            <w:r>
              <w:rPr>
                <w:rFonts w:ascii="Times New Roman" w:hAnsi="Times New Roman" w:cs="Times New Roman"/>
                <w:color w:val="000000"/>
                <w:sz w:val="24"/>
                <w:szCs w:val="24"/>
              </w:rPr>
              <w:br/>
              <w:t>ЭКГ – 2 раза год.</w:t>
            </w:r>
            <w:r>
              <w:rPr>
                <w:rFonts w:ascii="Times New Roman" w:hAnsi="Times New Roman" w:cs="Times New Roman"/>
                <w:color w:val="000000"/>
                <w:sz w:val="24"/>
                <w:szCs w:val="24"/>
              </w:rPr>
              <w:br/>
              <w:t xml:space="preserve">ХМ-ЭКГ – при постановке диагноза, далее – 1 раз в год и перед снятием с </w:t>
            </w:r>
            <w:r>
              <w:rPr>
                <w:rFonts w:ascii="Times New Roman" w:hAnsi="Times New Roman" w:cs="Times New Roman"/>
                <w:color w:val="000000"/>
                <w:sz w:val="24"/>
                <w:szCs w:val="24"/>
              </w:rPr>
              <w:lastRenderedPageBreak/>
              <w:t>учета.</w:t>
            </w:r>
            <w:r>
              <w:rPr>
                <w:rFonts w:ascii="Times New Roman" w:hAnsi="Times New Roman" w:cs="Times New Roman"/>
                <w:color w:val="000000"/>
                <w:sz w:val="24"/>
                <w:szCs w:val="24"/>
              </w:rPr>
              <w:br/>
              <w:t>ЭхоКГ – 1 раз в 2 года</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состояния.</w:t>
            </w:r>
            <w:r>
              <w:rPr>
                <w:rFonts w:ascii="Times New Roman" w:hAnsi="Times New Roman" w:cs="Times New Roman"/>
                <w:color w:val="000000"/>
                <w:sz w:val="24"/>
                <w:szCs w:val="24"/>
              </w:rPr>
              <w:br/>
              <w:t>Отсутствие прогрессирования заболевания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через 1 год после нормализации ритма сердца</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151</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I49.5</w:t>
            </w:r>
            <w:r>
              <w:rPr>
                <w:rFonts w:ascii="Times New Roman" w:hAnsi="Times New Roman" w:cs="Times New Roman"/>
                <w:color w:val="000000"/>
                <w:sz w:val="24"/>
                <w:szCs w:val="24"/>
              </w:rPr>
              <w:br/>
              <w:t>Синдром слабости синусового узла</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Врач-кардиолог/врач-ревматолог – 2 раза год.</w:t>
            </w:r>
            <w:r>
              <w:rPr>
                <w:rFonts w:ascii="Times New Roman" w:hAnsi="Times New Roman" w:cs="Times New Roman"/>
                <w:color w:val="000000"/>
                <w:sz w:val="24"/>
                <w:szCs w:val="24"/>
              </w:rPr>
              <w:br/>
              <w:t>Врач-кардиохирург – 1 раз в год (для решения вопроса об установке искусственного водителя ритма).</w:t>
            </w:r>
            <w:r>
              <w:rPr>
                <w:rFonts w:ascii="Times New Roman" w:hAnsi="Times New Roman" w:cs="Times New Roman"/>
                <w:color w:val="000000"/>
                <w:sz w:val="24"/>
                <w:szCs w:val="24"/>
              </w:rPr>
              <w:br/>
              <w:t>Врач-оториноларинголог, врач-стоматолог детский (врач-стоматолог) – 2 раза в год.</w:t>
            </w:r>
            <w:r>
              <w:rPr>
                <w:rFonts w:ascii="Times New Roman" w:hAnsi="Times New Roman" w:cs="Times New Roman"/>
                <w:color w:val="000000"/>
                <w:sz w:val="24"/>
                <w:szCs w:val="24"/>
              </w:rPr>
              <w:br/>
              <w:t>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ОАМ – 1 раз в год.</w:t>
            </w:r>
            <w:r>
              <w:rPr>
                <w:rFonts w:ascii="Times New Roman" w:hAnsi="Times New Roman" w:cs="Times New Roman"/>
                <w:color w:val="000000"/>
                <w:sz w:val="24"/>
                <w:szCs w:val="24"/>
              </w:rPr>
              <w:br/>
              <w:t>БАК (общий белок, СРБ, АСЛ-О, АЛТ, АСТ, K, Na, Cl, Mg) – по медицинским показаниям.</w:t>
            </w:r>
            <w:r>
              <w:rPr>
                <w:rFonts w:ascii="Times New Roman" w:hAnsi="Times New Roman" w:cs="Times New Roman"/>
                <w:color w:val="000000"/>
                <w:sz w:val="24"/>
                <w:szCs w:val="24"/>
              </w:rPr>
              <w:br/>
              <w:t>ЭКГ – 2 раза в год.</w:t>
            </w:r>
            <w:r>
              <w:rPr>
                <w:rFonts w:ascii="Times New Roman" w:hAnsi="Times New Roman" w:cs="Times New Roman"/>
                <w:color w:val="000000"/>
                <w:sz w:val="24"/>
                <w:szCs w:val="24"/>
              </w:rPr>
              <w:br/>
              <w:t>ЭхоКГ – 1 раз в год.</w:t>
            </w:r>
            <w:r>
              <w:rPr>
                <w:rFonts w:ascii="Times New Roman" w:hAnsi="Times New Roman" w:cs="Times New Roman"/>
                <w:color w:val="000000"/>
                <w:sz w:val="24"/>
                <w:szCs w:val="24"/>
              </w:rPr>
              <w:br/>
              <w:t>ХМ-ЭКГ – при постановке диагноза, далее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Улучшение состояния.</w:t>
            </w:r>
            <w:r>
              <w:rPr>
                <w:rFonts w:ascii="Times New Roman" w:hAnsi="Times New Roman" w:cs="Times New Roman"/>
                <w:color w:val="000000"/>
                <w:sz w:val="24"/>
                <w:szCs w:val="24"/>
              </w:rPr>
              <w:br/>
              <w:t>Отсутствие прогрессирования заболевания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152</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I51.5</w:t>
            </w:r>
            <w:r>
              <w:rPr>
                <w:rFonts w:ascii="Times New Roman" w:hAnsi="Times New Roman" w:cs="Times New Roman"/>
                <w:color w:val="000000"/>
                <w:sz w:val="24"/>
                <w:szCs w:val="24"/>
              </w:rPr>
              <w:br/>
              <w:t>Дегенерация миокарда</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СМГ, 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Врач-кардиолог/врач-ревматолог – 2 раза в год.</w:t>
            </w:r>
            <w:r>
              <w:rPr>
                <w:rFonts w:ascii="Times New Roman" w:hAnsi="Times New Roman" w:cs="Times New Roman"/>
                <w:color w:val="000000"/>
                <w:sz w:val="24"/>
                <w:szCs w:val="24"/>
              </w:rPr>
              <w:br/>
              <w:t xml:space="preserve">Врач-оториноларинголог, врач-стоматолог детский (врач-стоматолог) </w:t>
            </w:r>
            <w:r>
              <w:rPr>
                <w:rFonts w:ascii="Times New Roman" w:hAnsi="Times New Roman" w:cs="Times New Roman"/>
                <w:color w:val="000000"/>
                <w:sz w:val="24"/>
                <w:szCs w:val="24"/>
              </w:rPr>
              <w:lastRenderedPageBreak/>
              <w:t>– 1 раз в год.</w:t>
            </w:r>
            <w:r>
              <w:rPr>
                <w:rFonts w:ascii="Times New Roman" w:hAnsi="Times New Roman" w:cs="Times New Roman"/>
                <w:color w:val="000000"/>
                <w:sz w:val="24"/>
                <w:szCs w:val="24"/>
              </w:rPr>
              <w:br/>
              <w:t>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БАК (общий белок, СРБ, АСЛ-О, АЛТ, АСТ, K, Na, Cl, Mg) – 1 раз в год.</w:t>
            </w:r>
            <w:r>
              <w:rPr>
                <w:rFonts w:ascii="Times New Roman" w:hAnsi="Times New Roman" w:cs="Times New Roman"/>
                <w:color w:val="000000"/>
                <w:sz w:val="24"/>
                <w:szCs w:val="24"/>
              </w:rPr>
              <w:br/>
              <w:t>ЭКГ – 2 раза в год.</w:t>
            </w:r>
            <w:r>
              <w:rPr>
                <w:rFonts w:ascii="Times New Roman" w:hAnsi="Times New Roman" w:cs="Times New Roman"/>
                <w:color w:val="000000"/>
                <w:sz w:val="24"/>
                <w:szCs w:val="24"/>
              </w:rPr>
              <w:br/>
              <w:t xml:space="preserve">ХМ-ЭКГ – по медицинским </w:t>
            </w:r>
            <w:r>
              <w:rPr>
                <w:rFonts w:ascii="Times New Roman" w:hAnsi="Times New Roman" w:cs="Times New Roman"/>
                <w:color w:val="000000"/>
                <w:sz w:val="24"/>
                <w:szCs w:val="24"/>
              </w:rPr>
              <w:lastRenderedPageBreak/>
              <w:t>показаниям (при наличии нарушений ритма сердца).</w:t>
            </w:r>
            <w:r>
              <w:rPr>
                <w:rFonts w:ascii="Times New Roman" w:hAnsi="Times New Roman" w:cs="Times New Roman"/>
                <w:color w:val="000000"/>
                <w:sz w:val="24"/>
                <w:szCs w:val="24"/>
              </w:rPr>
              <w:br/>
              <w:t>ЭхоКГ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состояния.</w:t>
            </w:r>
            <w:r>
              <w:rPr>
                <w:rFonts w:ascii="Times New Roman" w:hAnsi="Times New Roman" w:cs="Times New Roman"/>
                <w:color w:val="000000"/>
                <w:sz w:val="24"/>
                <w:szCs w:val="24"/>
              </w:rPr>
              <w:br/>
              <w:t>Отсутствие прогрессирования заболевания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через 1 год после нормализации ЭКГ</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153</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М02.3</w:t>
            </w:r>
            <w:r>
              <w:rPr>
                <w:rFonts w:ascii="Times New Roman" w:hAnsi="Times New Roman" w:cs="Times New Roman"/>
                <w:color w:val="000000"/>
                <w:sz w:val="24"/>
                <w:szCs w:val="24"/>
              </w:rPr>
              <w:br/>
              <w:t>Болезнь Рейтера</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СМГ,</w:t>
            </w:r>
            <w:r>
              <w:rPr>
                <w:rFonts w:ascii="Times New Roman" w:hAnsi="Times New Roman" w:cs="Times New Roman"/>
                <w:color w:val="000000"/>
                <w:sz w:val="24"/>
                <w:szCs w:val="24"/>
              </w:rPr>
              <w:br/>
              <w:t>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Врач-ревматолог/врач-кардиолог – 2 раза в год.</w:t>
            </w:r>
            <w:r>
              <w:rPr>
                <w:rFonts w:ascii="Times New Roman" w:hAnsi="Times New Roman" w:cs="Times New Roman"/>
                <w:color w:val="000000"/>
                <w:sz w:val="24"/>
                <w:szCs w:val="24"/>
              </w:rPr>
              <w:br/>
              <w:t>Врач-оториноларинголог, врач-стоматолог детский (врач-стоматолог) – 2 раза в год.</w:t>
            </w:r>
            <w:r>
              <w:rPr>
                <w:rFonts w:ascii="Times New Roman" w:hAnsi="Times New Roman" w:cs="Times New Roman"/>
                <w:color w:val="000000"/>
                <w:sz w:val="24"/>
                <w:szCs w:val="24"/>
              </w:rPr>
              <w:br/>
              <w:t>Врач-уролог, врач-дерматовенеролог, врач-травматолог-ортопед, врач-офтальмолог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ОАМ – 2 раза в год.</w:t>
            </w:r>
            <w:r>
              <w:rPr>
                <w:rFonts w:ascii="Times New Roman" w:hAnsi="Times New Roman" w:cs="Times New Roman"/>
                <w:color w:val="000000"/>
                <w:sz w:val="24"/>
                <w:szCs w:val="24"/>
              </w:rPr>
              <w:br/>
              <w:t>БАК (общий белок, мочевина, креатинин, АЛТ, АСТ, СРБ, РФ) – 1 раз в год.</w:t>
            </w:r>
            <w:r>
              <w:rPr>
                <w:rFonts w:ascii="Times New Roman" w:hAnsi="Times New Roman" w:cs="Times New Roman"/>
                <w:color w:val="000000"/>
                <w:sz w:val="24"/>
                <w:szCs w:val="24"/>
              </w:rPr>
              <w:br/>
              <w:t>Обследование на хламидии методом ПЦР и ИФА – по медицинским показаниям.</w:t>
            </w:r>
            <w:r>
              <w:rPr>
                <w:rFonts w:ascii="Times New Roman" w:hAnsi="Times New Roman" w:cs="Times New Roman"/>
                <w:color w:val="000000"/>
                <w:sz w:val="24"/>
                <w:szCs w:val="24"/>
              </w:rPr>
              <w:br/>
              <w:t>R-графия пораженных суставов – по медицинским показаниям.</w:t>
            </w:r>
            <w:r>
              <w:rPr>
                <w:rFonts w:ascii="Times New Roman" w:hAnsi="Times New Roman" w:cs="Times New Roman"/>
                <w:color w:val="000000"/>
                <w:sz w:val="24"/>
                <w:szCs w:val="24"/>
              </w:rPr>
              <w:br/>
              <w:t>ЭКГ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Улучшение состояния в течение 6 месяцев. Выздоровление с полным восстановлением функции</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154</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М08.0–М08.9</w:t>
            </w:r>
            <w:r>
              <w:rPr>
                <w:rFonts w:ascii="Times New Roman" w:hAnsi="Times New Roman" w:cs="Times New Roman"/>
                <w:color w:val="000000"/>
                <w:sz w:val="24"/>
                <w:szCs w:val="24"/>
              </w:rPr>
              <w:br/>
              <w:t>Юношеский (ювенильный) артрит</w:t>
            </w:r>
            <w:r>
              <w:rPr>
                <w:rFonts w:ascii="Times New Roman" w:hAnsi="Times New Roman" w:cs="Times New Roman"/>
                <w:color w:val="000000"/>
                <w:sz w:val="24"/>
                <w:szCs w:val="24"/>
              </w:rPr>
              <w:br/>
              <w:t>М09.0</w:t>
            </w:r>
            <w:r>
              <w:rPr>
                <w:rFonts w:ascii="Times New Roman" w:hAnsi="Times New Roman" w:cs="Times New Roman"/>
                <w:color w:val="000000"/>
                <w:sz w:val="24"/>
                <w:szCs w:val="24"/>
              </w:rPr>
              <w:br/>
              <w:t>Юношеский артрит при псориазе</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Врач-ревматолог/врач-кардиолог – 1 раз в 3 месяца в течение первого года, далее при стойкой ремиссии – 2 раза в год.</w:t>
            </w:r>
            <w:r>
              <w:rPr>
                <w:rFonts w:ascii="Times New Roman" w:hAnsi="Times New Roman" w:cs="Times New Roman"/>
                <w:color w:val="000000"/>
                <w:sz w:val="24"/>
                <w:szCs w:val="24"/>
              </w:rPr>
              <w:br/>
              <w:t xml:space="preserve">Врач-оториноларинголог, </w:t>
            </w:r>
            <w:r>
              <w:rPr>
                <w:rFonts w:ascii="Times New Roman" w:hAnsi="Times New Roman" w:cs="Times New Roman"/>
                <w:color w:val="000000"/>
                <w:sz w:val="24"/>
                <w:szCs w:val="24"/>
              </w:rPr>
              <w:lastRenderedPageBreak/>
              <w:t>врач-стоматолог детский (врач-стоматолог) – 2 раза в год.</w:t>
            </w:r>
            <w:r>
              <w:rPr>
                <w:rFonts w:ascii="Times New Roman" w:hAnsi="Times New Roman" w:cs="Times New Roman"/>
                <w:color w:val="000000"/>
                <w:sz w:val="24"/>
                <w:szCs w:val="24"/>
              </w:rPr>
              <w:br/>
              <w:t>Врач-офтальмолог – 1 раз в год.</w:t>
            </w:r>
            <w:r>
              <w:rPr>
                <w:rFonts w:ascii="Times New Roman" w:hAnsi="Times New Roman" w:cs="Times New Roman"/>
                <w:color w:val="000000"/>
                <w:sz w:val="24"/>
                <w:szCs w:val="24"/>
              </w:rPr>
              <w:br/>
              <w:t>Врач-травматолог-ортопед, 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 1 раз в 3 месяца в течение первого года, далее – 2 раза в год.</w:t>
            </w:r>
            <w:r>
              <w:rPr>
                <w:rFonts w:ascii="Times New Roman" w:hAnsi="Times New Roman" w:cs="Times New Roman"/>
                <w:color w:val="000000"/>
                <w:sz w:val="24"/>
                <w:szCs w:val="24"/>
              </w:rPr>
              <w:br/>
              <w:t xml:space="preserve">БАК (общий белок, протеинограмма, СРБ, РФ, АЛТ, АСТ, мочевина, креатинин) </w:t>
            </w:r>
            <w:r>
              <w:rPr>
                <w:rFonts w:ascii="Times New Roman" w:hAnsi="Times New Roman" w:cs="Times New Roman"/>
                <w:color w:val="000000"/>
                <w:sz w:val="24"/>
                <w:szCs w:val="24"/>
              </w:rPr>
              <w:lastRenderedPageBreak/>
              <w:t>– 2 раза в год.</w:t>
            </w:r>
            <w:r>
              <w:rPr>
                <w:rFonts w:ascii="Times New Roman" w:hAnsi="Times New Roman" w:cs="Times New Roman"/>
                <w:color w:val="000000"/>
                <w:sz w:val="24"/>
                <w:szCs w:val="24"/>
              </w:rPr>
              <w:br/>
              <w:t>R-графия пораженных суставов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состояния.</w:t>
            </w:r>
            <w:r>
              <w:rPr>
                <w:rFonts w:ascii="Times New Roman" w:hAnsi="Times New Roman" w:cs="Times New Roman"/>
                <w:color w:val="000000"/>
                <w:sz w:val="24"/>
                <w:szCs w:val="24"/>
              </w:rPr>
              <w:br/>
              <w:t>Отсутствие прогрессирования заболевания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155</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М30</w:t>
            </w:r>
            <w:r>
              <w:rPr>
                <w:rFonts w:ascii="Times New Roman" w:hAnsi="Times New Roman" w:cs="Times New Roman"/>
                <w:color w:val="000000"/>
                <w:sz w:val="24"/>
                <w:szCs w:val="24"/>
              </w:rPr>
              <w:br/>
            </w:r>
            <w:proofErr w:type="gramStart"/>
            <w:r>
              <w:rPr>
                <w:rFonts w:ascii="Times New Roman" w:hAnsi="Times New Roman" w:cs="Times New Roman"/>
                <w:color w:val="000000"/>
                <w:sz w:val="24"/>
                <w:szCs w:val="24"/>
              </w:rPr>
              <w:t>Узелковый</w:t>
            </w:r>
            <w:proofErr w:type="gramEnd"/>
            <w:r>
              <w:rPr>
                <w:rFonts w:ascii="Times New Roman" w:hAnsi="Times New Roman" w:cs="Times New Roman"/>
                <w:color w:val="000000"/>
                <w:sz w:val="24"/>
                <w:szCs w:val="24"/>
              </w:rPr>
              <w:t xml:space="preserve"> полиартериит и родственные состояния</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СМГ</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Врач-ревматолог/врач-кардиолог – 2 раза в год.</w:t>
            </w:r>
            <w:r>
              <w:rPr>
                <w:rFonts w:ascii="Times New Roman" w:hAnsi="Times New Roman" w:cs="Times New Roman"/>
                <w:color w:val="000000"/>
                <w:sz w:val="24"/>
                <w:szCs w:val="24"/>
              </w:rPr>
              <w:br/>
              <w:t>Врач-оториноларинголог, врач-стоматолог детский (врач-стоматолог), врач-нефролог – 2 раза в год.</w:t>
            </w:r>
            <w:r>
              <w:rPr>
                <w:rFonts w:ascii="Times New Roman" w:hAnsi="Times New Roman" w:cs="Times New Roman"/>
                <w:color w:val="000000"/>
                <w:sz w:val="24"/>
                <w:szCs w:val="24"/>
              </w:rPr>
              <w:br/>
              <w:t>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ОАМ, БАК (СРБ, РФ, общий белок, креатинин, АЛТ, АСТ, K, Ca, Na, Cl), ЭКГ – 2 раза в год.</w:t>
            </w:r>
            <w:r>
              <w:rPr>
                <w:rFonts w:ascii="Times New Roman" w:hAnsi="Times New Roman" w:cs="Times New Roman"/>
                <w:color w:val="000000"/>
                <w:sz w:val="24"/>
                <w:szCs w:val="24"/>
              </w:rPr>
              <w:br/>
              <w:t>Коагулограмма, УЗИ ОБП, ЭхоКГ – 1 раз в год.</w:t>
            </w:r>
            <w:r>
              <w:rPr>
                <w:rFonts w:ascii="Times New Roman" w:hAnsi="Times New Roman" w:cs="Times New Roman"/>
                <w:color w:val="000000"/>
                <w:sz w:val="24"/>
                <w:szCs w:val="24"/>
              </w:rPr>
              <w:br/>
              <w:t>R-графия ОГК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Улучшение состояния.</w:t>
            </w:r>
            <w:r>
              <w:rPr>
                <w:rFonts w:ascii="Times New Roman" w:hAnsi="Times New Roman" w:cs="Times New Roman"/>
                <w:color w:val="000000"/>
                <w:sz w:val="24"/>
                <w:szCs w:val="24"/>
              </w:rPr>
              <w:br/>
              <w:t>Отсутствие прогрессирования заболевания. Компенсация функции</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156</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М32</w:t>
            </w:r>
            <w:r>
              <w:rPr>
                <w:rFonts w:ascii="Times New Roman" w:hAnsi="Times New Roman" w:cs="Times New Roman"/>
                <w:color w:val="000000"/>
                <w:sz w:val="24"/>
                <w:szCs w:val="24"/>
              </w:rPr>
              <w:br/>
              <w:t>Системная красная волчанка</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Врач-ревматолог/врач-кардиолог – 4 раза в год в течение первого </w:t>
            </w:r>
            <w:r>
              <w:rPr>
                <w:rFonts w:ascii="Times New Roman" w:hAnsi="Times New Roman" w:cs="Times New Roman"/>
                <w:color w:val="000000"/>
                <w:sz w:val="24"/>
                <w:szCs w:val="24"/>
              </w:rPr>
              <w:lastRenderedPageBreak/>
              <w:t>года, далее – 2 раза в год.</w:t>
            </w:r>
            <w:r>
              <w:rPr>
                <w:rFonts w:ascii="Times New Roman" w:hAnsi="Times New Roman" w:cs="Times New Roman"/>
                <w:color w:val="000000"/>
                <w:sz w:val="24"/>
                <w:szCs w:val="24"/>
              </w:rPr>
              <w:br/>
              <w:t>Врач-оториноларинголог, врач-стоматолог детский (врач-стоматолог), врач-офтальмолог – 2 раза в год.</w:t>
            </w:r>
            <w:r>
              <w:rPr>
                <w:rFonts w:ascii="Times New Roman" w:hAnsi="Times New Roman" w:cs="Times New Roman"/>
                <w:color w:val="000000"/>
                <w:sz w:val="24"/>
                <w:szCs w:val="24"/>
              </w:rPr>
              <w:br/>
              <w:t>Врач-дерматовенеролог, врач-пульмонолог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ОАК, БАК (СРБ, РФ, общий белок, мочевина, креатинин, АЛТ, АСТ, </w:t>
            </w:r>
            <w:r>
              <w:rPr>
                <w:rFonts w:ascii="Times New Roman" w:hAnsi="Times New Roman" w:cs="Times New Roman"/>
                <w:color w:val="000000"/>
                <w:sz w:val="24"/>
                <w:szCs w:val="24"/>
              </w:rPr>
              <w:lastRenderedPageBreak/>
              <w:t>K, Ca, Na, Cl), определение LE-клеток, ОАМ, анализ мочи по Зимницкому с определением суточной протеинурии, ЭКГ – 2 раза в год.</w:t>
            </w:r>
            <w:r>
              <w:rPr>
                <w:rFonts w:ascii="Times New Roman" w:hAnsi="Times New Roman" w:cs="Times New Roman"/>
                <w:color w:val="000000"/>
                <w:sz w:val="24"/>
                <w:szCs w:val="24"/>
              </w:rPr>
              <w:br/>
              <w:t>УЗИ ОБП, ЭхоКГ – 1 раз в год.</w:t>
            </w:r>
            <w:r>
              <w:rPr>
                <w:rFonts w:ascii="Times New Roman" w:hAnsi="Times New Roman" w:cs="Times New Roman"/>
                <w:color w:val="000000"/>
                <w:sz w:val="24"/>
                <w:szCs w:val="24"/>
              </w:rPr>
              <w:br/>
              <w:t>Анализ мочи по Нечипоренко, коагулограмма, R-графия ОГК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состояния.</w:t>
            </w:r>
            <w:r>
              <w:rPr>
                <w:rFonts w:ascii="Times New Roman" w:hAnsi="Times New Roman" w:cs="Times New Roman"/>
                <w:color w:val="000000"/>
                <w:sz w:val="24"/>
                <w:szCs w:val="24"/>
              </w:rPr>
              <w:br/>
              <w:t>Отсутствие прогрессирования заболевания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157</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М33</w:t>
            </w:r>
            <w:r>
              <w:rPr>
                <w:rFonts w:ascii="Times New Roman" w:hAnsi="Times New Roman" w:cs="Times New Roman"/>
                <w:color w:val="000000"/>
                <w:sz w:val="24"/>
                <w:szCs w:val="24"/>
              </w:rPr>
              <w:br/>
              <w:t>Дерматополимиозит</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СМГ</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Врач-ревматолог/врач-кардиолог – 2 раза в год.</w:t>
            </w:r>
            <w:r>
              <w:rPr>
                <w:rFonts w:ascii="Times New Roman" w:hAnsi="Times New Roman" w:cs="Times New Roman"/>
                <w:color w:val="000000"/>
                <w:sz w:val="24"/>
                <w:szCs w:val="24"/>
              </w:rPr>
              <w:br/>
              <w:t>Врач-оториноларинголог, врач-невролог, врач-стоматолог детский (врач-стоматолог) – 2 раза в год.</w:t>
            </w:r>
            <w:r>
              <w:rPr>
                <w:rFonts w:ascii="Times New Roman" w:hAnsi="Times New Roman" w:cs="Times New Roman"/>
                <w:color w:val="000000"/>
                <w:sz w:val="24"/>
                <w:szCs w:val="24"/>
              </w:rPr>
              <w:br/>
              <w:t xml:space="preserve">Другие врачи-специалисты – по медицинским </w:t>
            </w:r>
            <w:r>
              <w:rPr>
                <w:rFonts w:ascii="Times New Roman" w:hAnsi="Times New Roman" w:cs="Times New Roman"/>
                <w:color w:val="000000"/>
                <w:sz w:val="24"/>
                <w:szCs w:val="24"/>
              </w:rPr>
              <w:lastRenderedPageBreak/>
              <w:t>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БАК (СРБ, РФ, общий белок, мочевина, креатинин, ЛДГ, креатинфосфокиназа, АЛТ, АСТ, K, Ca, Na, Cl), ЭКГ – 2 раза в год.</w:t>
            </w:r>
            <w:r>
              <w:rPr>
                <w:rFonts w:ascii="Times New Roman" w:hAnsi="Times New Roman" w:cs="Times New Roman"/>
                <w:color w:val="000000"/>
                <w:sz w:val="24"/>
                <w:szCs w:val="24"/>
              </w:rPr>
              <w:br/>
              <w:t>ЭхоКГ – 1 раз в год.</w:t>
            </w:r>
            <w:r>
              <w:rPr>
                <w:rFonts w:ascii="Times New Roman" w:hAnsi="Times New Roman" w:cs="Times New Roman"/>
                <w:color w:val="000000"/>
                <w:sz w:val="24"/>
                <w:szCs w:val="24"/>
              </w:rPr>
              <w:br/>
              <w:t>УЗИ ОБП, R-графия ОГК, электромиография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Улучшение состояния.</w:t>
            </w:r>
            <w:r>
              <w:rPr>
                <w:rFonts w:ascii="Times New Roman" w:hAnsi="Times New Roman" w:cs="Times New Roman"/>
                <w:color w:val="000000"/>
                <w:sz w:val="24"/>
                <w:szCs w:val="24"/>
              </w:rPr>
              <w:br/>
              <w:t>Отсутствие прогрессирования заболевания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158</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E78</w:t>
            </w:r>
            <w:r>
              <w:rPr>
                <w:rFonts w:ascii="Times New Roman" w:hAnsi="Times New Roman" w:cs="Times New Roman"/>
                <w:color w:val="000000"/>
                <w:sz w:val="24"/>
                <w:szCs w:val="24"/>
              </w:rPr>
              <w:br/>
              <w:t>Нарушения обмена липопротеидов и другие липидемии</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Врач-кардиолог/врач-ревматолог – 2 раза в год.</w:t>
            </w:r>
            <w:r>
              <w:rPr>
                <w:rFonts w:ascii="Times New Roman" w:hAnsi="Times New Roman" w:cs="Times New Roman"/>
                <w:color w:val="000000"/>
                <w:sz w:val="24"/>
                <w:szCs w:val="24"/>
              </w:rPr>
              <w:br/>
              <w:t>Врач-генетик, врач-гастроэнтеролог, врач-эндокринолог, врач-нефролог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Липидограмма (ОХ, ТГ, ЛПВП, ЛПНП, ЛПОНП с определением индекса атерогенности) – 2 раза в год.</w:t>
            </w:r>
            <w:r>
              <w:rPr>
                <w:rFonts w:ascii="Times New Roman" w:hAnsi="Times New Roman" w:cs="Times New Roman"/>
                <w:color w:val="000000"/>
                <w:sz w:val="24"/>
                <w:szCs w:val="24"/>
              </w:rPr>
              <w:br/>
              <w:t>БАК (амилаза, АЛТ, АСТ, глюкоза крови, мочевина, креатинин) – 1 раз в год.</w:t>
            </w:r>
            <w:r>
              <w:rPr>
                <w:rFonts w:ascii="Times New Roman" w:hAnsi="Times New Roman" w:cs="Times New Roman"/>
                <w:color w:val="000000"/>
                <w:sz w:val="24"/>
                <w:szCs w:val="24"/>
              </w:rPr>
              <w:br/>
              <w:t>ЭКГ, ЭхоКГ, СМАД, УЗИ печени и брахиоцефальных артерий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Улучшение, нормализация показателей липидограммы</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5000" w:type="pct"/>
            <w:gridSpan w:val="8"/>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8</w:t>
            </w:r>
            <w:r>
              <w:rPr>
                <w:rFonts w:ascii="Times New Roman" w:hAnsi="Times New Roman" w:cs="Times New Roman"/>
                <w:color w:val="000000"/>
                <w:sz w:val="24"/>
                <w:szCs w:val="24"/>
              </w:rPr>
              <w:br/>
              <w:t>БОЛЕЗНИ ОРГАНОВ ДЫХАНИЯ. КИСТОЗНЫЙ ФИБРОЗ. ВРОЖДЕННЫЕ АНОМАЛИИ (ПОРОКИ РАЗВИТИЯ) ОРГАНОВ ДЫХАНИЯ</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159</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Е84.0–Е84.9</w:t>
            </w:r>
            <w:r>
              <w:rPr>
                <w:rFonts w:ascii="Times New Roman" w:hAnsi="Times New Roman" w:cs="Times New Roman"/>
                <w:color w:val="000000"/>
                <w:sz w:val="24"/>
                <w:szCs w:val="24"/>
              </w:rPr>
              <w:br/>
              <w:t>Кистозный фиброз</w:t>
            </w:r>
            <w:r>
              <w:rPr>
                <w:rFonts w:ascii="Times New Roman" w:hAnsi="Times New Roman" w:cs="Times New Roman"/>
                <w:color w:val="000000"/>
                <w:sz w:val="24"/>
                <w:szCs w:val="24"/>
              </w:rPr>
              <w:br/>
              <w:t>(муковисцидоз)</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дети в возрасте до 1 года – 12 раз в год; дети от 1 года до 2 лет – 6 раз в год, дети старше 2 лет – 4 раза в год.</w:t>
            </w:r>
            <w:r>
              <w:rPr>
                <w:rFonts w:ascii="Times New Roman" w:hAnsi="Times New Roman" w:cs="Times New Roman"/>
                <w:color w:val="000000"/>
                <w:sz w:val="24"/>
                <w:szCs w:val="24"/>
              </w:rPr>
              <w:br/>
              <w:t>Врач-пульмонолог – 4 раза в год.</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Врач-оториноларинголог – 2 раза в год.</w:t>
            </w:r>
            <w:r>
              <w:rPr>
                <w:rFonts w:ascii="Times New Roman" w:hAnsi="Times New Roman" w:cs="Times New Roman"/>
                <w:color w:val="000000"/>
                <w:sz w:val="24"/>
                <w:szCs w:val="24"/>
              </w:rPr>
              <w:br/>
              <w:t>Врач-стоматолог детский (врач-стоматолог) – 1 раз в год.</w:t>
            </w:r>
            <w:r>
              <w:rPr>
                <w:rFonts w:ascii="Times New Roman" w:hAnsi="Times New Roman" w:cs="Times New Roman"/>
                <w:color w:val="000000"/>
                <w:sz w:val="24"/>
                <w:szCs w:val="24"/>
              </w:rPr>
              <w:br/>
              <w:t>Врач ЛФК (инструктор по ЛФК) – 4 раза в год.</w:t>
            </w:r>
            <w:r>
              <w:rPr>
                <w:rFonts w:ascii="Times New Roman" w:hAnsi="Times New Roman" w:cs="Times New Roman"/>
                <w:color w:val="000000"/>
                <w:sz w:val="24"/>
                <w:szCs w:val="24"/>
              </w:rPr>
              <w:br/>
              <w:t>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Измерение массы тела, длины тела, расчет массо-ростового коэффициента – дети до года – 12 раз в год, дети от 1 года до 2 лет – 6 раз в год, дети старше 2 лет – 4 раза в год.</w:t>
            </w:r>
            <w:r>
              <w:rPr>
                <w:rFonts w:ascii="Times New Roman" w:hAnsi="Times New Roman" w:cs="Times New Roman"/>
                <w:color w:val="000000"/>
                <w:sz w:val="24"/>
                <w:szCs w:val="24"/>
              </w:rPr>
              <w:br/>
              <w:t>ОАК – 4 раза в год.</w:t>
            </w:r>
            <w:r>
              <w:rPr>
                <w:rFonts w:ascii="Times New Roman" w:hAnsi="Times New Roman" w:cs="Times New Roman"/>
                <w:color w:val="000000"/>
                <w:sz w:val="24"/>
                <w:szCs w:val="24"/>
              </w:rPr>
              <w:br/>
              <w:t>ОАМ – 2 раза в год.</w:t>
            </w:r>
            <w:r>
              <w:rPr>
                <w:rFonts w:ascii="Times New Roman" w:hAnsi="Times New Roman" w:cs="Times New Roman"/>
                <w:color w:val="000000"/>
                <w:sz w:val="24"/>
                <w:szCs w:val="24"/>
              </w:rPr>
              <w:br/>
              <w:t>Копрограмм</w:t>
            </w:r>
            <w:r>
              <w:rPr>
                <w:rFonts w:ascii="Times New Roman" w:hAnsi="Times New Roman" w:cs="Times New Roman"/>
                <w:color w:val="000000"/>
                <w:sz w:val="24"/>
                <w:szCs w:val="24"/>
              </w:rPr>
              <w:lastRenderedPageBreak/>
              <w:t>а – 4 раза в год.</w:t>
            </w:r>
          </w:p>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БАК (общий белок, фракции, билирубин, АСТ, АЛТ, мочевина, креатинин, электролиты, глюкоза, СРБ) – 1 раз в год.</w:t>
            </w:r>
            <w:r>
              <w:rPr>
                <w:rFonts w:ascii="Times New Roman" w:hAnsi="Times New Roman" w:cs="Times New Roman"/>
                <w:color w:val="000000"/>
                <w:sz w:val="24"/>
                <w:szCs w:val="24"/>
              </w:rPr>
              <w:br/>
              <w:t>Иммунограмма – 1 раз в год.</w:t>
            </w:r>
            <w:r>
              <w:rPr>
                <w:rFonts w:ascii="Times New Roman" w:hAnsi="Times New Roman" w:cs="Times New Roman"/>
                <w:color w:val="000000"/>
                <w:sz w:val="24"/>
                <w:szCs w:val="24"/>
              </w:rPr>
              <w:br/>
              <w:t>Пероральный глюкозотолерантный тест (пациенты, принимающие системные глюкокортикостероиды, и старше 10 лет) – 1 раз в год.</w:t>
            </w:r>
            <w:r>
              <w:rPr>
                <w:rFonts w:ascii="Times New Roman" w:hAnsi="Times New Roman" w:cs="Times New Roman"/>
                <w:color w:val="000000"/>
                <w:sz w:val="24"/>
                <w:szCs w:val="24"/>
              </w:rPr>
              <w:br/>
              <w:t>Спирометрия – пациентам старше 5 лет с респираторными проявлениями заболевания – 4 раза в год.</w:t>
            </w:r>
            <w:r>
              <w:rPr>
                <w:rFonts w:ascii="Times New Roman" w:hAnsi="Times New Roman" w:cs="Times New Roman"/>
                <w:color w:val="000000"/>
                <w:sz w:val="24"/>
                <w:szCs w:val="24"/>
              </w:rPr>
              <w:br/>
              <w:t>Микробиологическое исследование мокроты (смывов с верхних дыхательных путей) – 4 раза в год.</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R-графия ОГК – 1 раз в год.</w:t>
            </w:r>
            <w:r>
              <w:rPr>
                <w:rFonts w:ascii="Times New Roman" w:hAnsi="Times New Roman" w:cs="Times New Roman"/>
                <w:color w:val="000000"/>
                <w:sz w:val="24"/>
                <w:szCs w:val="24"/>
              </w:rPr>
              <w:br/>
              <w:t>R-графия придаточных пазух носа – 1 раз в год.</w:t>
            </w:r>
            <w:r>
              <w:rPr>
                <w:rFonts w:ascii="Times New Roman" w:hAnsi="Times New Roman" w:cs="Times New Roman"/>
                <w:color w:val="000000"/>
                <w:sz w:val="24"/>
                <w:szCs w:val="24"/>
              </w:rPr>
              <w:br/>
              <w:t>КТ ОГК – 1 раз в 3 года.</w:t>
            </w:r>
            <w:r>
              <w:rPr>
                <w:rFonts w:ascii="Times New Roman" w:hAnsi="Times New Roman" w:cs="Times New Roman"/>
                <w:color w:val="000000"/>
                <w:sz w:val="24"/>
                <w:szCs w:val="24"/>
              </w:rPr>
              <w:br/>
              <w:t>УЗИ внутренних органов – 1 раз в год.</w:t>
            </w:r>
            <w:r>
              <w:rPr>
                <w:rFonts w:ascii="Times New Roman" w:hAnsi="Times New Roman" w:cs="Times New Roman"/>
                <w:color w:val="000000"/>
                <w:sz w:val="24"/>
                <w:szCs w:val="24"/>
              </w:rPr>
              <w:br/>
              <w:t>ЭКГ – 1 раз в год.</w:t>
            </w:r>
            <w:r>
              <w:rPr>
                <w:rFonts w:ascii="Times New Roman" w:hAnsi="Times New Roman" w:cs="Times New Roman"/>
                <w:color w:val="000000"/>
                <w:sz w:val="24"/>
                <w:szCs w:val="24"/>
              </w:rPr>
              <w:br/>
              <w:t>ЭХО-КГ – 1 раз в год.</w:t>
            </w:r>
            <w:r>
              <w:rPr>
                <w:rFonts w:ascii="Times New Roman" w:hAnsi="Times New Roman" w:cs="Times New Roman"/>
                <w:color w:val="000000"/>
                <w:sz w:val="24"/>
                <w:szCs w:val="24"/>
              </w:rPr>
              <w:br/>
              <w:t>ФЭГДС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Стабилизация процесса, отсутствие прогрессирования заболевания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160</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J47</w:t>
            </w:r>
            <w:r>
              <w:rPr>
                <w:rFonts w:ascii="Times New Roman" w:hAnsi="Times New Roman" w:cs="Times New Roman"/>
                <w:color w:val="000000"/>
                <w:sz w:val="24"/>
                <w:szCs w:val="24"/>
              </w:rPr>
              <w:br/>
              <w:t>Бронхоэктатическая болезнь</w:t>
            </w:r>
            <w:r>
              <w:rPr>
                <w:rFonts w:ascii="Times New Roman" w:hAnsi="Times New Roman" w:cs="Times New Roman"/>
                <w:color w:val="000000"/>
                <w:sz w:val="24"/>
                <w:szCs w:val="24"/>
              </w:rPr>
              <w:br/>
              <w:t>J42</w:t>
            </w:r>
            <w:r>
              <w:rPr>
                <w:rFonts w:ascii="Times New Roman" w:hAnsi="Times New Roman" w:cs="Times New Roman"/>
                <w:color w:val="000000"/>
                <w:sz w:val="24"/>
                <w:szCs w:val="24"/>
              </w:rPr>
              <w:br/>
              <w:t>Хронический бронхит неуточненный</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 в течение первого года после последнего обострения, далее – 2 раза в год.</w:t>
            </w:r>
            <w:r>
              <w:rPr>
                <w:rFonts w:ascii="Times New Roman" w:hAnsi="Times New Roman" w:cs="Times New Roman"/>
                <w:color w:val="000000"/>
                <w:sz w:val="24"/>
                <w:szCs w:val="24"/>
              </w:rPr>
              <w:br/>
              <w:t>Врач-пульмонолог – 1 раз в год.</w:t>
            </w:r>
            <w:r>
              <w:rPr>
                <w:rFonts w:ascii="Times New Roman" w:hAnsi="Times New Roman" w:cs="Times New Roman"/>
                <w:color w:val="000000"/>
                <w:sz w:val="24"/>
                <w:szCs w:val="24"/>
              </w:rPr>
              <w:br/>
              <w:t>Врач-реабилитолог (врач-физиотерапевт) – 1 раз в год.</w:t>
            </w:r>
            <w:r>
              <w:rPr>
                <w:rFonts w:ascii="Times New Roman" w:hAnsi="Times New Roman" w:cs="Times New Roman"/>
                <w:color w:val="000000"/>
                <w:sz w:val="24"/>
                <w:szCs w:val="24"/>
              </w:rPr>
              <w:br/>
              <w:t>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 2 раза в год.</w:t>
            </w:r>
            <w:r>
              <w:rPr>
                <w:rFonts w:ascii="Times New Roman" w:hAnsi="Times New Roman" w:cs="Times New Roman"/>
                <w:color w:val="000000"/>
                <w:sz w:val="24"/>
                <w:szCs w:val="24"/>
              </w:rPr>
              <w:br/>
              <w:t>ОАМ – 1 раз в год.</w:t>
            </w:r>
            <w:r>
              <w:rPr>
                <w:rFonts w:ascii="Times New Roman" w:hAnsi="Times New Roman" w:cs="Times New Roman"/>
                <w:color w:val="000000"/>
                <w:sz w:val="24"/>
                <w:szCs w:val="24"/>
              </w:rPr>
              <w:br/>
              <w:t>ЭКГ – 1 раз в год.</w:t>
            </w:r>
            <w:r>
              <w:rPr>
                <w:rFonts w:ascii="Times New Roman" w:hAnsi="Times New Roman" w:cs="Times New Roman"/>
                <w:color w:val="000000"/>
                <w:sz w:val="24"/>
                <w:szCs w:val="24"/>
              </w:rPr>
              <w:br/>
              <w:t>Спирометрия – пациентам старше 5 лет – 1 раз в год.</w:t>
            </w:r>
            <w:r>
              <w:rPr>
                <w:rFonts w:ascii="Times New Roman" w:hAnsi="Times New Roman" w:cs="Times New Roman"/>
                <w:color w:val="000000"/>
                <w:sz w:val="24"/>
                <w:szCs w:val="24"/>
              </w:rPr>
              <w:br/>
              <w:t>R-графия, КТ ОГК – по медицинским показаниям.</w:t>
            </w:r>
            <w:r>
              <w:rPr>
                <w:rFonts w:ascii="Times New Roman" w:hAnsi="Times New Roman" w:cs="Times New Roman"/>
                <w:color w:val="000000"/>
                <w:sz w:val="24"/>
                <w:szCs w:val="24"/>
              </w:rPr>
              <w:br/>
              <w:t>БАК, микробиологическое исследование мокроты, иммунограмма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Стабилизация процесса, отсутствие прогрессирования заболевания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161</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Дети, часто болеющие ОРИ</w:t>
            </w:r>
            <w:r>
              <w:rPr>
                <w:rFonts w:ascii="Times New Roman" w:hAnsi="Times New Roman" w:cs="Times New Roman"/>
                <w:color w:val="000000"/>
                <w:sz w:val="24"/>
                <w:szCs w:val="24"/>
              </w:rPr>
              <w:br/>
              <w:t>(ЧДБ)</w:t>
            </w:r>
            <w:r>
              <w:rPr>
                <w:rFonts w:ascii="Times New Roman" w:hAnsi="Times New Roman" w:cs="Times New Roman"/>
                <w:color w:val="000000"/>
                <w:sz w:val="24"/>
                <w:szCs w:val="24"/>
              </w:rPr>
              <w:br/>
              <w:t>До 3 лет – 6 и &gt; раз в год, 3–5 лет – 5 и &gt; раз в год, 5–7 лет – 4 и &gt; раз в год, &gt;7 лет – 4 и &gt; раз в год. При длительности одного заболевания более 7 дней</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 основная.</w:t>
            </w:r>
            <w:r>
              <w:rPr>
                <w:rFonts w:ascii="Times New Roman" w:hAnsi="Times New Roman" w:cs="Times New Roman"/>
                <w:color w:val="000000"/>
                <w:sz w:val="24"/>
                <w:szCs w:val="24"/>
              </w:rPr>
              <w:br/>
              <w:t>Освобождение после ОРИ – 10 дней</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r>
              <w:rPr>
                <w:rFonts w:ascii="Times New Roman" w:hAnsi="Times New Roman" w:cs="Times New Roman"/>
                <w:color w:val="000000"/>
                <w:sz w:val="24"/>
                <w:szCs w:val="24"/>
              </w:rPr>
              <w:br/>
              <w:t>Врач-оториноларинголог, врач-стоматолог детский (врач-стоматолог) – 2 раза в год.</w:t>
            </w:r>
            <w:r>
              <w:rPr>
                <w:rFonts w:ascii="Times New Roman" w:hAnsi="Times New Roman" w:cs="Times New Roman"/>
                <w:color w:val="000000"/>
                <w:sz w:val="24"/>
                <w:szCs w:val="24"/>
              </w:rPr>
              <w:br/>
              <w:t>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ОАМ – 2 раза в год.</w:t>
            </w:r>
            <w:r>
              <w:rPr>
                <w:rFonts w:ascii="Times New Roman" w:hAnsi="Times New Roman" w:cs="Times New Roman"/>
                <w:color w:val="000000"/>
                <w:sz w:val="24"/>
                <w:szCs w:val="24"/>
              </w:rPr>
              <w:br/>
              <w:t>БАК, иммунограмма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Уменьшение частоты и длительности одного эпизода заболевания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Уменьшение частоты ОРИ: в возрасте до 3 лет – до 4 раз, 3–5 лет – до 3 раз, 5–7 лет – до 3 раз, 7 лет – до 3 раз и уменьшение продолжительности одного заболевания до 8 дней</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162</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J40</w:t>
            </w:r>
            <w:r>
              <w:rPr>
                <w:rFonts w:ascii="Times New Roman" w:hAnsi="Times New Roman" w:cs="Times New Roman"/>
                <w:color w:val="000000"/>
                <w:sz w:val="24"/>
                <w:szCs w:val="24"/>
              </w:rPr>
              <w:br/>
              <w:t>Рецидивирующий бронхит</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 основная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 в течение первого года после последнего обострения, далее – 2 раза в год.</w:t>
            </w:r>
            <w:r>
              <w:rPr>
                <w:rFonts w:ascii="Times New Roman" w:hAnsi="Times New Roman" w:cs="Times New Roman"/>
                <w:color w:val="000000"/>
                <w:sz w:val="24"/>
                <w:szCs w:val="24"/>
              </w:rPr>
              <w:br/>
              <w:t>Врач-оториноларинголог, врач-стоматолог детский (врач-стоматолог) – 2 раза в год.</w:t>
            </w:r>
            <w:r>
              <w:rPr>
                <w:rFonts w:ascii="Times New Roman" w:hAnsi="Times New Roman" w:cs="Times New Roman"/>
                <w:color w:val="000000"/>
                <w:sz w:val="24"/>
                <w:szCs w:val="24"/>
              </w:rPr>
              <w:br/>
              <w:t>Врач-</w:t>
            </w:r>
            <w:r>
              <w:rPr>
                <w:rFonts w:ascii="Times New Roman" w:hAnsi="Times New Roman" w:cs="Times New Roman"/>
                <w:color w:val="000000"/>
                <w:sz w:val="24"/>
                <w:szCs w:val="24"/>
              </w:rPr>
              <w:lastRenderedPageBreak/>
              <w:t>пульмонолог – 1 раз в год.</w:t>
            </w:r>
            <w:r>
              <w:rPr>
                <w:rFonts w:ascii="Times New Roman" w:hAnsi="Times New Roman" w:cs="Times New Roman"/>
                <w:color w:val="000000"/>
                <w:sz w:val="24"/>
                <w:szCs w:val="24"/>
              </w:rPr>
              <w:br/>
              <w:t>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при каждом обострении, при отсутствии обострений – 2 раза в год.</w:t>
            </w:r>
            <w:r>
              <w:rPr>
                <w:rFonts w:ascii="Times New Roman" w:hAnsi="Times New Roman" w:cs="Times New Roman"/>
                <w:color w:val="000000"/>
                <w:sz w:val="24"/>
                <w:szCs w:val="24"/>
              </w:rPr>
              <w:br/>
              <w:t>ОАМ – 1 раз в год.</w:t>
            </w:r>
            <w:r>
              <w:rPr>
                <w:rFonts w:ascii="Times New Roman" w:hAnsi="Times New Roman" w:cs="Times New Roman"/>
                <w:color w:val="000000"/>
                <w:sz w:val="24"/>
                <w:szCs w:val="24"/>
              </w:rPr>
              <w:br/>
              <w:t>БАК – по медицинским показаниям.</w:t>
            </w:r>
            <w:r>
              <w:rPr>
                <w:rFonts w:ascii="Times New Roman" w:hAnsi="Times New Roman" w:cs="Times New Roman"/>
                <w:color w:val="000000"/>
                <w:sz w:val="24"/>
                <w:szCs w:val="24"/>
              </w:rPr>
              <w:br/>
              <w:t>R-графия ОГК – по медицинским показаниям.</w:t>
            </w:r>
            <w:r>
              <w:rPr>
                <w:rFonts w:ascii="Times New Roman" w:hAnsi="Times New Roman" w:cs="Times New Roman"/>
                <w:color w:val="000000"/>
                <w:sz w:val="24"/>
                <w:szCs w:val="24"/>
              </w:rPr>
              <w:br/>
              <w:t xml:space="preserve">Микробиологическое исследование мокроты – по медицинским </w:t>
            </w:r>
            <w:r>
              <w:rPr>
                <w:rFonts w:ascii="Times New Roman" w:hAnsi="Times New Roman" w:cs="Times New Roman"/>
                <w:color w:val="000000"/>
                <w:sz w:val="24"/>
                <w:szCs w:val="24"/>
              </w:rPr>
              <w:lastRenderedPageBreak/>
              <w:t>показаниям.</w:t>
            </w:r>
            <w:r>
              <w:rPr>
                <w:rFonts w:ascii="Times New Roman" w:hAnsi="Times New Roman" w:cs="Times New Roman"/>
                <w:color w:val="000000"/>
                <w:sz w:val="24"/>
                <w:szCs w:val="24"/>
              </w:rPr>
              <w:br/>
              <w:t>Иммунограмма – по медицинским показаниям.</w:t>
            </w:r>
            <w:r>
              <w:rPr>
                <w:rFonts w:ascii="Times New Roman" w:hAnsi="Times New Roman" w:cs="Times New Roman"/>
                <w:color w:val="000000"/>
                <w:sz w:val="24"/>
                <w:szCs w:val="24"/>
              </w:rPr>
              <w:br/>
              <w:t>Спирометрия пациентам старше 5 лет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Уменьшение частоты рецидивов, уменьшение длительности рецидивов</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при отсутствии обострений в течение 2 лет подряд</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163</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J43.0</w:t>
            </w:r>
            <w:r>
              <w:rPr>
                <w:rFonts w:ascii="Times New Roman" w:hAnsi="Times New Roman" w:cs="Times New Roman"/>
                <w:color w:val="000000"/>
                <w:sz w:val="24"/>
                <w:szCs w:val="24"/>
              </w:rPr>
              <w:br/>
              <w:t>Синдром Мак-Леода</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в течение первого года болезни – 4 раза в год, далее – 2 раза в год.</w:t>
            </w:r>
            <w:r>
              <w:rPr>
                <w:rFonts w:ascii="Times New Roman" w:hAnsi="Times New Roman" w:cs="Times New Roman"/>
                <w:color w:val="000000"/>
                <w:sz w:val="24"/>
                <w:szCs w:val="24"/>
              </w:rPr>
              <w:br/>
              <w:t>Врач-пульмонолог – в течение первого года болезни – 4 раза в год, далее – 1 раз в год.</w:t>
            </w:r>
            <w:r>
              <w:rPr>
                <w:rFonts w:ascii="Times New Roman" w:hAnsi="Times New Roman" w:cs="Times New Roman"/>
                <w:color w:val="000000"/>
                <w:sz w:val="24"/>
                <w:szCs w:val="24"/>
              </w:rPr>
              <w:br/>
              <w:t>Врач-оториноларинголог, врач-стоматолог детский (врач-стоматолог) – 1 раз в год.</w:t>
            </w:r>
            <w:r>
              <w:rPr>
                <w:rFonts w:ascii="Times New Roman" w:hAnsi="Times New Roman" w:cs="Times New Roman"/>
                <w:color w:val="000000"/>
                <w:sz w:val="24"/>
                <w:szCs w:val="24"/>
              </w:rPr>
              <w:br/>
              <w:t>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ОАМ – в течение первого года болезни 2 раза в год, далее – 1 раз в год.</w:t>
            </w:r>
            <w:r>
              <w:rPr>
                <w:rFonts w:ascii="Times New Roman" w:hAnsi="Times New Roman" w:cs="Times New Roman"/>
                <w:color w:val="000000"/>
                <w:sz w:val="24"/>
                <w:szCs w:val="24"/>
              </w:rPr>
              <w:br/>
              <w:t>R-графия, КТ ОГК – по медицинским показаниям.</w:t>
            </w:r>
            <w:r>
              <w:rPr>
                <w:rFonts w:ascii="Times New Roman" w:hAnsi="Times New Roman" w:cs="Times New Roman"/>
                <w:color w:val="000000"/>
                <w:sz w:val="24"/>
                <w:szCs w:val="24"/>
              </w:rPr>
              <w:br/>
              <w:t>Спирометрия пациентам старше 5 лет – 1 раз в год.</w:t>
            </w:r>
            <w:r>
              <w:rPr>
                <w:rFonts w:ascii="Times New Roman" w:hAnsi="Times New Roman" w:cs="Times New Roman"/>
                <w:color w:val="000000"/>
                <w:sz w:val="24"/>
                <w:szCs w:val="24"/>
              </w:rPr>
              <w:br/>
              <w:t>Иммунограмма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прогрессирования заболевания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r>
              <w:rPr>
                <w:rFonts w:ascii="Times New Roman" w:hAnsi="Times New Roman" w:cs="Times New Roman"/>
                <w:color w:val="000000"/>
                <w:sz w:val="24"/>
                <w:szCs w:val="24"/>
              </w:rPr>
              <w:lastRenderedPageBreak/>
              <w:t>4</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Q89.3</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Situs inversus</w:t>
            </w:r>
            <w:r>
              <w:rPr>
                <w:rFonts w:ascii="Times New Roman" w:hAnsi="Times New Roman" w:cs="Times New Roman"/>
                <w:color w:val="000000"/>
                <w:sz w:val="24"/>
                <w:szCs w:val="24"/>
              </w:rPr>
              <w:br/>
              <w:t>(первичная цилиарная дискинезия)</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ЛФК, СМГ, </w:t>
            </w:r>
            <w:r>
              <w:rPr>
                <w:rFonts w:ascii="Times New Roman" w:hAnsi="Times New Roman" w:cs="Times New Roman"/>
                <w:color w:val="000000"/>
                <w:sz w:val="24"/>
                <w:szCs w:val="24"/>
              </w:rPr>
              <w:lastRenderedPageBreak/>
              <w:t>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Врач-</w:t>
            </w:r>
            <w:r>
              <w:rPr>
                <w:rFonts w:ascii="Times New Roman" w:hAnsi="Times New Roman" w:cs="Times New Roman"/>
                <w:color w:val="000000"/>
                <w:sz w:val="24"/>
                <w:szCs w:val="24"/>
              </w:rPr>
              <w:lastRenderedPageBreak/>
              <w:t>педиатр участковый (врач-педиатр, врач общей практики) – 4 раза в год в течение 1 года после последнего обострения, далее – 2 раза в год.</w:t>
            </w:r>
            <w:r>
              <w:rPr>
                <w:rFonts w:ascii="Times New Roman" w:hAnsi="Times New Roman" w:cs="Times New Roman"/>
                <w:color w:val="000000"/>
                <w:sz w:val="24"/>
                <w:szCs w:val="24"/>
              </w:rPr>
              <w:br/>
              <w:t>Врач-пульмонолог – 1 раз в год.</w:t>
            </w:r>
            <w:r>
              <w:rPr>
                <w:rFonts w:ascii="Times New Roman" w:hAnsi="Times New Roman" w:cs="Times New Roman"/>
                <w:color w:val="000000"/>
                <w:sz w:val="24"/>
                <w:szCs w:val="24"/>
              </w:rPr>
              <w:br/>
              <w:t>Врач-оториноларинголог – 4 раза в год.</w:t>
            </w:r>
            <w:r>
              <w:rPr>
                <w:rFonts w:ascii="Times New Roman" w:hAnsi="Times New Roman" w:cs="Times New Roman"/>
                <w:color w:val="000000"/>
                <w:sz w:val="24"/>
                <w:szCs w:val="24"/>
              </w:rPr>
              <w:br/>
              <w:t>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ОАК – 2 </w:t>
            </w:r>
            <w:r>
              <w:rPr>
                <w:rFonts w:ascii="Times New Roman" w:hAnsi="Times New Roman" w:cs="Times New Roman"/>
                <w:color w:val="000000"/>
                <w:sz w:val="24"/>
                <w:szCs w:val="24"/>
              </w:rPr>
              <w:lastRenderedPageBreak/>
              <w:t>раза в год.</w:t>
            </w:r>
            <w:r>
              <w:rPr>
                <w:rFonts w:ascii="Times New Roman" w:hAnsi="Times New Roman" w:cs="Times New Roman"/>
                <w:color w:val="000000"/>
                <w:sz w:val="24"/>
                <w:szCs w:val="24"/>
              </w:rPr>
              <w:br/>
              <w:t>ОАМ – 1 раз в год.</w:t>
            </w:r>
            <w:r>
              <w:rPr>
                <w:rFonts w:ascii="Times New Roman" w:hAnsi="Times New Roman" w:cs="Times New Roman"/>
                <w:color w:val="000000"/>
                <w:sz w:val="24"/>
                <w:szCs w:val="24"/>
              </w:rPr>
              <w:br/>
              <w:t>ЭКГ – 1 раз в год.</w:t>
            </w:r>
            <w:r>
              <w:rPr>
                <w:rFonts w:ascii="Times New Roman" w:hAnsi="Times New Roman" w:cs="Times New Roman"/>
                <w:color w:val="000000"/>
                <w:sz w:val="24"/>
                <w:szCs w:val="24"/>
              </w:rPr>
              <w:br/>
              <w:t>Спирометрия пациентам старше 5 лет – 1 раз в год.</w:t>
            </w:r>
            <w:r>
              <w:rPr>
                <w:rFonts w:ascii="Times New Roman" w:hAnsi="Times New Roman" w:cs="Times New Roman"/>
                <w:color w:val="000000"/>
                <w:sz w:val="24"/>
                <w:szCs w:val="24"/>
              </w:rPr>
              <w:br/>
              <w:t>R-графия ОГК – 1 раз в год.</w:t>
            </w:r>
            <w:r>
              <w:rPr>
                <w:rFonts w:ascii="Times New Roman" w:hAnsi="Times New Roman" w:cs="Times New Roman"/>
                <w:color w:val="000000"/>
                <w:sz w:val="24"/>
                <w:szCs w:val="24"/>
              </w:rPr>
              <w:br/>
              <w:t>R-графия придаточных пазух носа – 1 раз в год.</w:t>
            </w:r>
            <w:r>
              <w:rPr>
                <w:rFonts w:ascii="Times New Roman" w:hAnsi="Times New Roman" w:cs="Times New Roman"/>
                <w:color w:val="000000"/>
                <w:sz w:val="24"/>
                <w:szCs w:val="24"/>
              </w:rPr>
              <w:br/>
              <w:t>КТ ОГК – 1 раз в 3 года.</w:t>
            </w:r>
            <w:r>
              <w:rPr>
                <w:rFonts w:ascii="Times New Roman" w:hAnsi="Times New Roman" w:cs="Times New Roman"/>
                <w:color w:val="000000"/>
                <w:sz w:val="24"/>
                <w:szCs w:val="24"/>
              </w:rPr>
              <w:br/>
              <w:t>БАК, микробиологическое исследование мокроты, иммунограмма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Отсутствие </w:t>
            </w:r>
            <w:r>
              <w:rPr>
                <w:rFonts w:ascii="Times New Roman" w:hAnsi="Times New Roman" w:cs="Times New Roman"/>
                <w:color w:val="000000"/>
                <w:sz w:val="24"/>
                <w:szCs w:val="24"/>
              </w:rPr>
              <w:lastRenderedPageBreak/>
              <w:t>обострений, отсутствие прогрессирования заболевания, стабилизация состояния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Снятие с учета </w:t>
            </w:r>
            <w:r>
              <w:rPr>
                <w:rFonts w:ascii="Times New Roman" w:hAnsi="Times New Roman" w:cs="Times New Roman"/>
                <w:color w:val="000000"/>
                <w:sz w:val="24"/>
                <w:szCs w:val="24"/>
              </w:rPr>
              <w:lastRenderedPageBreak/>
              <w:t>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165</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J10.0, J11.0, J12, J13–J18</w:t>
            </w:r>
            <w:r>
              <w:rPr>
                <w:rFonts w:ascii="Times New Roman" w:hAnsi="Times New Roman" w:cs="Times New Roman"/>
                <w:color w:val="000000"/>
                <w:sz w:val="24"/>
                <w:szCs w:val="24"/>
              </w:rPr>
              <w:br/>
              <w:t>Пневмония</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Допуск к занятиям – через 4 недели после выздоровления.</w:t>
            </w:r>
            <w:r>
              <w:rPr>
                <w:rFonts w:ascii="Times New Roman" w:hAnsi="Times New Roman" w:cs="Times New Roman"/>
                <w:color w:val="000000"/>
                <w:sz w:val="24"/>
                <w:szCs w:val="24"/>
              </w:rPr>
              <w:br/>
              <w:t xml:space="preserve">ЛФК – на 1 месяц, далее – </w:t>
            </w:r>
            <w:proofErr w:type="gramStart"/>
            <w:r>
              <w:rPr>
                <w:rFonts w:ascii="Times New Roman" w:hAnsi="Times New Roman" w:cs="Times New Roman"/>
                <w:color w:val="000000"/>
                <w:sz w:val="24"/>
                <w:szCs w:val="24"/>
              </w:rPr>
              <w:t>основная</w:t>
            </w:r>
            <w:proofErr w:type="gramEnd"/>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Врач-педиатр участковый (врач-педиатр, врач общей практики) – дети, перенесшие острую пневмонию:</w:t>
            </w:r>
            <w:r>
              <w:rPr>
                <w:rFonts w:ascii="Times New Roman" w:hAnsi="Times New Roman" w:cs="Times New Roman"/>
                <w:color w:val="000000"/>
                <w:sz w:val="24"/>
                <w:szCs w:val="24"/>
              </w:rPr>
              <w:br/>
              <w:t xml:space="preserve">в возрасте первых 3 месяцев жизни – первые 6 месяцев – 2 раза в месяц, далее – 1 раз в месяц; в возрасте 3–12 месяцев – </w:t>
            </w:r>
            <w:r>
              <w:rPr>
                <w:rFonts w:ascii="Times New Roman" w:hAnsi="Times New Roman" w:cs="Times New Roman"/>
                <w:color w:val="000000"/>
                <w:sz w:val="24"/>
                <w:szCs w:val="24"/>
              </w:rPr>
              <w:lastRenderedPageBreak/>
              <w:t>1 раз в месяц; в возрасте от 1 года до 3 лет – 1 раз в 2 месяца; в возрасте старше 3 лет – 4 раза в год.</w:t>
            </w:r>
            <w:proofErr w:type="gramEnd"/>
            <w:r>
              <w:rPr>
                <w:rFonts w:ascii="Times New Roman" w:hAnsi="Times New Roman" w:cs="Times New Roman"/>
                <w:color w:val="000000"/>
                <w:sz w:val="24"/>
                <w:szCs w:val="24"/>
              </w:rPr>
              <w:br/>
              <w:t>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2 раза в год.</w:t>
            </w:r>
            <w:r>
              <w:rPr>
                <w:rFonts w:ascii="Times New Roman" w:hAnsi="Times New Roman" w:cs="Times New Roman"/>
                <w:color w:val="000000"/>
                <w:sz w:val="24"/>
                <w:szCs w:val="24"/>
              </w:rPr>
              <w:br/>
              <w:t>R-графия ОГК – 1 раз в год.</w:t>
            </w:r>
            <w:r>
              <w:rPr>
                <w:rFonts w:ascii="Times New Roman" w:hAnsi="Times New Roman" w:cs="Times New Roman"/>
                <w:color w:val="000000"/>
                <w:sz w:val="24"/>
                <w:szCs w:val="24"/>
              </w:rPr>
              <w:br/>
              <w:t>Спирометрия пациентам старше 5 лет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хронизации процесса</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через 1 год при клиническом и рентгенологическом выздоровлении</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166</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J67.0–J67.9</w:t>
            </w:r>
            <w:r>
              <w:rPr>
                <w:rFonts w:ascii="Times New Roman" w:hAnsi="Times New Roman" w:cs="Times New Roman"/>
                <w:color w:val="000000"/>
                <w:sz w:val="24"/>
                <w:szCs w:val="24"/>
              </w:rPr>
              <w:br/>
              <w:t xml:space="preserve">Гиперсенситивный пневмонит, </w:t>
            </w:r>
            <w:proofErr w:type="gramStart"/>
            <w:r>
              <w:rPr>
                <w:rFonts w:ascii="Times New Roman" w:hAnsi="Times New Roman" w:cs="Times New Roman"/>
                <w:color w:val="000000"/>
                <w:sz w:val="24"/>
                <w:szCs w:val="24"/>
              </w:rPr>
              <w:t>вызванный</w:t>
            </w:r>
            <w:proofErr w:type="gramEnd"/>
            <w:r>
              <w:rPr>
                <w:rFonts w:ascii="Times New Roman" w:hAnsi="Times New Roman" w:cs="Times New Roman"/>
                <w:color w:val="000000"/>
                <w:sz w:val="24"/>
                <w:szCs w:val="24"/>
              </w:rPr>
              <w:t xml:space="preserve"> органической пылью (гиперчувствительный пневмонит)</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 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 основная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Врач-педиатр участковый (врач-педиатр, врач общей практики): </w:t>
            </w:r>
            <w:proofErr w:type="gramStart"/>
            <w:r>
              <w:rPr>
                <w:rFonts w:ascii="Times New Roman" w:hAnsi="Times New Roman" w:cs="Times New Roman"/>
                <w:color w:val="000000"/>
                <w:sz w:val="24"/>
                <w:szCs w:val="24"/>
              </w:rPr>
              <w:t>в первые</w:t>
            </w:r>
            <w:proofErr w:type="gramEnd"/>
            <w:r>
              <w:rPr>
                <w:rFonts w:ascii="Times New Roman" w:hAnsi="Times New Roman" w:cs="Times New Roman"/>
                <w:color w:val="000000"/>
                <w:sz w:val="24"/>
                <w:szCs w:val="24"/>
              </w:rPr>
              <w:t xml:space="preserve"> 3 месяца наблюдения – 1 раз в месяц, далее до года – 4 раза в год, после года наблюдения – 2 раза в год.</w:t>
            </w:r>
            <w:r>
              <w:rPr>
                <w:rFonts w:ascii="Times New Roman" w:hAnsi="Times New Roman" w:cs="Times New Roman"/>
                <w:color w:val="000000"/>
                <w:sz w:val="24"/>
                <w:szCs w:val="24"/>
              </w:rPr>
              <w:br/>
              <w:t>Врач-пульмонолог – 2 раза в год.</w:t>
            </w:r>
            <w:r>
              <w:rPr>
                <w:rFonts w:ascii="Times New Roman" w:hAnsi="Times New Roman" w:cs="Times New Roman"/>
                <w:color w:val="000000"/>
                <w:sz w:val="24"/>
                <w:szCs w:val="24"/>
              </w:rPr>
              <w:br/>
              <w:t>Врач-оториноларинголог, врач-стоматолог детский (врач-стоматолог) – 1 раз в год.</w:t>
            </w:r>
            <w:r>
              <w:rPr>
                <w:rFonts w:ascii="Times New Roman" w:hAnsi="Times New Roman" w:cs="Times New Roman"/>
                <w:color w:val="000000"/>
                <w:sz w:val="24"/>
                <w:szCs w:val="24"/>
              </w:rPr>
              <w:br/>
              <w:t>Другие врачи-специалист</w:t>
            </w:r>
            <w:r>
              <w:rPr>
                <w:rFonts w:ascii="Times New Roman" w:hAnsi="Times New Roman" w:cs="Times New Roman"/>
                <w:color w:val="000000"/>
                <w:sz w:val="24"/>
                <w:szCs w:val="24"/>
              </w:rPr>
              <w:lastRenderedPageBreak/>
              <w:t>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 2 раза в год.</w:t>
            </w:r>
            <w:r>
              <w:rPr>
                <w:rFonts w:ascii="Times New Roman" w:hAnsi="Times New Roman" w:cs="Times New Roman"/>
                <w:color w:val="000000"/>
                <w:sz w:val="24"/>
                <w:szCs w:val="24"/>
              </w:rPr>
              <w:br/>
              <w:t>БАК – по медицинским показаниям.</w:t>
            </w:r>
            <w:r>
              <w:rPr>
                <w:rFonts w:ascii="Times New Roman" w:hAnsi="Times New Roman" w:cs="Times New Roman"/>
                <w:color w:val="000000"/>
                <w:sz w:val="24"/>
                <w:szCs w:val="24"/>
              </w:rPr>
              <w:br/>
              <w:t>Иммунограмма – 1 раз в год.</w:t>
            </w:r>
            <w:r>
              <w:rPr>
                <w:rFonts w:ascii="Times New Roman" w:hAnsi="Times New Roman" w:cs="Times New Roman"/>
                <w:color w:val="000000"/>
                <w:sz w:val="24"/>
                <w:szCs w:val="24"/>
              </w:rPr>
              <w:br/>
              <w:t xml:space="preserve">Определение аллергенспецифических </w:t>
            </w:r>
            <w:proofErr w:type="gramStart"/>
            <w:r>
              <w:rPr>
                <w:rFonts w:ascii="Times New Roman" w:hAnsi="Times New Roman" w:cs="Times New Roman"/>
                <w:color w:val="000000"/>
                <w:sz w:val="24"/>
                <w:szCs w:val="24"/>
              </w:rPr>
              <w:t>Ig</w:t>
            </w:r>
            <w:proofErr w:type="gramEnd"/>
            <w:r>
              <w:rPr>
                <w:rFonts w:ascii="Times New Roman" w:hAnsi="Times New Roman" w:cs="Times New Roman"/>
                <w:color w:val="000000"/>
                <w:sz w:val="24"/>
                <w:szCs w:val="24"/>
              </w:rPr>
              <w:t>Е-антител – по медицинским показаниям.</w:t>
            </w:r>
            <w:r>
              <w:rPr>
                <w:rFonts w:ascii="Times New Roman" w:hAnsi="Times New Roman" w:cs="Times New Roman"/>
                <w:color w:val="000000"/>
                <w:sz w:val="24"/>
                <w:szCs w:val="24"/>
              </w:rPr>
              <w:br/>
              <w:t>Спирометрия пациентам старше 5 лет – 1 раз в год.</w:t>
            </w:r>
            <w:r>
              <w:rPr>
                <w:rFonts w:ascii="Times New Roman" w:hAnsi="Times New Roman" w:cs="Times New Roman"/>
                <w:color w:val="000000"/>
                <w:sz w:val="24"/>
                <w:szCs w:val="24"/>
              </w:rPr>
              <w:br/>
              <w:t>ЭКГ, ЭХО-КГ – 1 раз в год.</w:t>
            </w:r>
            <w:r>
              <w:rPr>
                <w:rFonts w:ascii="Times New Roman" w:hAnsi="Times New Roman" w:cs="Times New Roman"/>
                <w:color w:val="000000"/>
                <w:sz w:val="24"/>
                <w:szCs w:val="24"/>
              </w:rPr>
              <w:br/>
              <w:t>R-графия, КТ ОГК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обострений, отсутствие прогрессирования заболевания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через 2 года после клинико-лабораторного выздоровления или ремиссии</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167</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J68.0</w:t>
            </w:r>
            <w:r>
              <w:rPr>
                <w:rFonts w:ascii="Times New Roman" w:hAnsi="Times New Roman" w:cs="Times New Roman"/>
                <w:color w:val="000000"/>
                <w:sz w:val="24"/>
                <w:szCs w:val="24"/>
              </w:rPr>
              <w:br/>
              <w:t>Бронхит и пневмонит, вызванный химическими веществами, газами, дымами и парами</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 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 основная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Врач-педиатр участковый (врач-педиатр, врач общей практики): </w:t>
            </w:r>
            <w:proofErr w:type="gramStart"/>
            <w:r>
              <w:rPr>
                <w:rFonts w:ascii="Times New Roman" w:hAnsi="Times New Roman" w:cs="Times New Roman"/>
                <w:color w:val="000000"/>
                <w:sz w:val="24"/>
                <w:szCs w:val="24"/>
              </w:rPr>
              <w:t>в первые</w:t>
            </w:r>
            <w:proofErr w:type="gramEnd"/>
            <w:r>
              <w:rPr>
                <w:rFonts w:ascii="Times New Roman" w:hAnsi="Times New Roman" w:cs="Times New Roman"/>
                <w:color w:val="000000"/>
                <w:sz w:val="24"/>
                <w:szCs w:val="24"/>
              </w:rPr>
              <w:t xml:space="preserve"> 3 месяца – 1 раз в месяц, далее до года – 4 раза в год, после года наблюдения – 2 раза в год.</w:t>
            </w:r>
            <w:r>
              <w:rPr>
                <w:rFonts w:ascii="Times New Roman" w:hAnsi="Times New Roman" w:cs="Times New Roman"/>
                <w:color w:val="000000"/>
                <w:sz w:val="24"/>
                <w:szCs w:val="24"/>
              </w:rPr>
              <w:br/>
              <w:t>Врач-пульмонолог – 2 раза в год.</w:t>
            </w:r>
            <w:r>
              <w:rPr>
                <w:rFonts w:ascii="Times New Roman" w:hAnsi="Times New Roman" w:cs="Times New Roman"/>
                <w:color w:val="000000"/>
                <w:sz w:val="24"/>
                <w:szCs w:val="24"/>
              </w:rPr>
              <w:br/>
              <w:t>Врач-оториноларинголог, врач-стоматолог детский (врач-стоматолог) – 1 раз в год.</w:t>
            </w:r>
            <w:r>
              <w:rPr>
                <w:rFonts w:ascii="Times New Roman" w:hAnsi="Times New Roman" w:cs="Times New Roman"/>
                <w:color w:val="000000"/>
                <w:sz w:val="24"/>
                <w:szCs w:val="24"/>
              </w:rPr>
              <w:br/>
              <w:t>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ОАМ – 2 раза в год.</w:t>
            </w:r>
            <w:r>
              <w:rPr>
                <w:rFonts w:ascii="Times New Roman" w:hAnsi="Times New Roman" w:cs="Times New Roman"/>
                <w:color w:val="000000"/>
                <w:sz w:val="24"/>
                <w:szCs w:val="24"/>
              </w:rPr>
              <w:br/>
              <w:t>БАК – по медицинским показаниям.</w:t>
            </w:r>
            <w:r>
              <w:rPr>
                <w:rFonts w:ascii="Times New Roman" w:hAnsi="Times New Roman" w:cs="Times New Roman"/>
                <w:color w:val="000000"/>
                <w:sz w:val="24"/>
                <w:szCs w:val="24"/>
              </w:rPr>
              <w:br/>
              <w:t>Иммунограмма – 1 раз в год.</w:t>
            </w:r>
            <w:r>
              <w:rPr>
                <w:rFonts w:ascii="Times New Roman" w:hAnsi="Times New Roman" w:cs="Times New Roman"/>
                <w:color w:val="000000"/>
                <w:sz w:val="24"/>
                <w:szCs w:val="24"/>
              </w:rPr>
              <w:br/>
              <w:t xml:space="preserve">Определение аллергенспецифических </w:t>
            </w:r>
            <w:proofErr w:type="gramStart"/>
            <w:r>
              <w:rPr>
                <w:rFonts w:ascii="Times New Roman" w:hAnsi="Times New Roman" w:cs="Times New Roman"/>
                <w:color w:val="000000"/>
                <w:sz w:val="24"/>
                <w:szCs w:val="24"/>
              </w:rPr>
              <w:t>Ig</w:t>
            </w:r>
            <w:proofErr w:type="gramEnd"/>
            <w:r>
              <w:rPr>
                <w:rFonts w:ascii="Times New Roman" w:hAnsi="Times New Roman" w:cs="Times New Roman"/>
                <w:color w:val="000000"/>
                <w:sz w:val="24"/>
                <w:szCs w:val="24"/>
              </w:rPr>
              <w:t>Е-антител – по медицинским показаниям.</w:t>
            </w:r>
            <w:r>
              <w:rPr>
                <w:rFonts w:ascii="Times New Roman" w:hAnsi="Times New Roman" w:cs="Times New Roman"/>
                <w:color w:val="000000"/>
                <w:sz w:val="24"/>
                <w:szCs w:val="24"/>
              </w:rPr>
              <w:br/>
              <w:t>Спирометрия пациентам старше 5 лет – 1 раз в год.</w:t>
            </w:r>
            <w:r>
              <w:rPr>
                <w:rFonts w:ascii="Times New Roman" w:hAnsi="Times New Roman" w:cs="Times New Roman"/>
                <w:color w:val="000000"/>
                <w:sz w:val="24"/>
                <w:szCs w:val="24"/>
              </w:rPr>
              <w:br/>
              <w:t>ЭКГ, ЭХО-КГ – 1 раз в год.</w:t>
            </w:r>
            <w:r>
              <w:rPr>
                <w:rFonts w:ascii="Times New Roman" w:hAnsi="Times New Roman" w:cs="Times New Roman"/>
                <w:color w:val="000000"/>
                <w:sz w:val="24"/>
                <w:szCs w:val="24"/>
              </w:rPr>
              <w:br/>
              <w:t>R-графия, КТ ОГК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обострений и (или) прогрессирования заболевания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через 2 года после клинико-лабораторного выздоровления или ремиссии</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168</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J70.0–J70.9</w:t>
            </w:r>
            <w:r>
              <w:rPr>
                <w:rFonts w:ascii="Times New Roman" w:hAnsi="Times New Roman" w:cs="Times New Roman"/>
                <w:color w:val="000000"/>
                <w:sz w:val="24"/>
                <w:szCs w:val="24"/>
              </w:rPr>
              <w:br/>
              <w:t>Респираторные состояния, вызванные другими внешними агентами</w:t>
            </w:r>
            <w:r>
              <w:rPr>
                <w:rFonts w:ascii="Times New Roman" w:hAnsi="Times New Roman" w:cs="Times New Roman"/>
                <w:color w:val="000000"/>
                <w:sz w:val="24"/>
                <w:szCs w:val="24"/>
              </w:rPr>
              <w:br/>
              <w:t xml:space="preserve">(токсические и </w:t>
            </w:r>
            <w:r>
              <w:rPr>
                <w:rFonts w:ascii="Times New Roman" w:hAnsi="Times New Roman" w:cs="Times New Roman"/>
                <w:color w:val="000000"/>
                <w:sz w:val="24"/>
                <w:szCs w:val="24"/>
              </w:rPr>
              <w:lastRenderedPageBreak/>
              <w:t>лекарственные пневмониты)</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 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 основная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Врач-педиатр участковый (врач-педиатр, врач общей практики): </w:t>
            </w:r>
            <w:proofErr w:type="gramStart"/>
            <w:r>
              <w:rPr>
                <w:rFonts w:ascii="Times New Roman" w:hAnsi="Times New Roman" w:cs="Times New Roman"/>
                <w:color w:val="000000"/>
                <w:sz w:val="24"/>
                <w:szCs w:val="24"/>
              </w:rPr>
              <w:t>в первые</w:t>
            </w:r>
            <w:proofErr w:type="gramEnd"/>
            <w:r>
              <w:rPr>
                <w:rFonts w:ascii="Times New Roman" w:hAnsi="Times New Roman" w:cs="Times New Roman"/>
                <w:color w:val="000000"/>
                <w:sz w:val="24"/>
                <w:szCs w:val="24"/>
              </w:rPr>
              <w:t xml:space="preserve"> 3 месяца – 1 раз в месяц, </w:t>
            </w:r>
            <w:r>
              <w:rPr>
                <w:rFonts w:ascii="Times New Roman" w:hAnsi="Times New Roman" w:cs="Times New Roman"/>
                <w:color w:val="000000"/>
                <w:sz w:val="24"/>
                <w:szCs w:val="24"/>
              </w:rPr>
              <w:lastRenderedPageBreak/>
              <w:t>далее до года – 4 раза в год, после года наблюдения – 2 раза в год.</w:t>
            </w:r>
            <w:r>
              <w:rPr>
                <w:rFonts w:ascii="Times New Roman" w:hAnsi="Times New Roman" w:cs="Times New Roman"/>
                <w:color w:val="000000"/>
                <w:sz w:val="24"/>
                <w:szCs w:val="24"/>
              </w:rPr>
              <w:br/>
              <w:t>Врач-пульмонолог – 2 раза в год.</w:t>
            </w:r>
            <w:r>
              <w:rPr>
                <w:rFonts w:ascii="Times New Roman" w:hAnsi="Times New Roman" w:cs="Times New Roman"/>
                <w:color w:val="000000"/>
                <w:sz w:val="24"/>
                <w:szCs w:val="24"/>
              </w:rPr>
              <w:br/>
              <w:t>Врач-оториноларинголог, врач-стоматолог детский (врач-стоматолог) – 1 раз в год.</w:t>
            </w:r>
            <w:r>
              <w:rPr>
                <w:rFonts w:ascii="Times New Roman" w:hAnsi="Times New Roman" w:cs="Times New Roman"/>
                <w:color w:val="000000"/>
                <w:sz w:val="24"/>
                <w:szCs w:val="24"/>
              </w:rPr>
              <w:br/>
              <w:t>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 2 раза в год.</w:t>
            </w:r>
            <w:r>
              <w:rPr>
                <w:rFonts w:ascii="Times New Roman" w:hAnsi="Times New Roman" w:cs="Times New Roman"/>
                <w:color w:val="000000"/>
                <w:sz w:val="24"/>
                <w:szCs w:val="24"/>
              </w:rPr>
              <w:br/>
              <w:t>БАК – по медицинским показаниям.</w:t>
            </w:r>
            <w:r>
              <w:rPr>
                <w:rFonts w:ascii="Times New Roman" w:hAnsi="Times New Roman" w:cs="Times New Roman"/>
                <w:color w:val="000000"/>
                <w:sz w:val="24"/>
                <w:szCs w:val="24"/>
              </w:rPr>
              <w:br/>
              <w:t>Иммунограмма – 1 раз в год.</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 xml:space="preserve">Определение аллергенспецифических </w:t>
            </w:r>
            <w:proofErr w:type="gramStart"/>
            <w:r>
              <w:rPr>
                <w:rFonts w:ascii="Times New Roman" w:hAnsi="Times New Roman" w:cs="Times New Roman"/>
                <w:color w:val="000000"/>
                <w:sz w:val="24"/>
                <w:szCs w:val="24"/>
              </w:rPr>
              <w:t>Ig</w:t>
            </w:r>
            <w:proofErr w:type="gramEnd"/>
            <w:r>
              <w:rPr>
                <w:rFonts w:ascii="Times New Roman" w:hAnsi="Times New Roman" w:cs="Times New Roman"/>
                <w:color w:val="000000"/>
                <w:sz w:val="24"/>
                <w:szCs w:val="24"/>
              </w:rPr>
              <w:t>Е-антител – по медицинским показаниям.</w:t>
            </w:r>
            <w:r>
              <w:rPr>
                <w:rFonts w:ascii="Times New Roman" w:hAnsi="Times New Roman" w:cs="Times New Roman"/>
                <w:color w:val="000000"/>
                <w:sz w:val="24"/>
                <w:szCs w:val="24"/>
              </w:rPr>
              <w:br/>
              <w:t>Спирометрия пациентам старше 5 лет – 1 раз в год.</w:t>
            </w:r>
            <w:r>
              <w:rPr>
                <w:rFonts w:ascii="Times New Roman" w:hAnsi="Times New Roman" w:cs="Times New Roman"/>
                <w:color w:val="000000"/>
                <w:sz w:val="24"/>
                <w:szCs w:val="24"/>
              </w:rPr>
              <w:br/>
              <w:t>ЭКГ, ЭХО-КГ – 1 раз в год.</w:t>
            </w:r>
            <w:r>
              <w:rPr>
                <w:rFonts w:ascii="Times New Roman" w:hAnsi="Times New Roman" w:cs="Times New Roman"/>
                <w:color w:val="000000"/>
                <w:sz w:val="24"/>
                <w:szCs w:val="24"/>
              </w:rPr>
              <w:br/>
              <w:t>R-графия, КТ ОГК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обострений и (или) прогрессирования заболевания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через 2 года после клинико-лабораторного выздоровления или ремиссии</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169</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D86.0</w:t>
            </w:r>
            <w:r>
              <w:rPr>
                <w:rFonts w:ascii="Times New Roman" w:hAnsi="Times New Roman" w:cs="Times New Roman"/>
                <w:color w:val="000000"/>
                <w:sz w:val="24"/>
                <w:szCs w:val="24"/>
              </w:rPr>
              <w:br/>
              <w:t>Саркоидоз легких</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 основная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Врач-педиатр участковый (врач-педиатр, врач общей практики): </w:t>
            </w:r>
            <w:proofErr w:type="gramStart"/>
            <w:r>
              <w:rPr>
                <w:rFonts w:ascii="Times New Roman" w:hAnsi="Times New Roman" w:cs="Times New Roman"/>
                <w:color w:val="000000"/>
                <w:sz w:val="24"/>
                <w:szCs w:val="24"/>
              </w:rPr>
              <w:t>в первые</w:t>
            </w:r>
            <w:proofErr w:type="gramEnd"/>
            <w:r>
              <w:rPr>
                <w:rFonts w:ascii="Times New Roman" w:hAnsi="Times New Roman" w:cs="Times New Roman"/>
                <w:color w:val="000000"/>
                <w:sz w:val="24"/>
                <w:szCs w:val="24"/>
              </w:rPr>
              <w:t xml:space="preserve"> 3 месяца – 1 раз в месяц, далее – до года наблюдения – 1 раз в 3 месяца, после года наблюдения – 2 раза в год.</w:t>
            </w:r>
            <w:r>
              <w:rPr>
                <w:rFonts w:ascii="Times New Roman" w:hAnsi="Times New Roman" w:cs="Times New Roman"/>
                <w:color w:val="000000"/>
                <w:sz w:val="24"/>
                <w:szCs w:val="24"/>
              </w:rPr>
              <w:br/>
              <w:t>Врач-пульмонолог – 2 раза в год.</w:t>
            </w:r>
            <w:r>
              <w:rPr>
                <w:rFonts w:ascii="Times New Roman" w:hAnsi="Times New Roman" w:cs="Times New Roman"/>
                <w:color w:val="000000"/>
                <w:sz w:val="24"/>
                <w:szCs w:val="24"/>
              </w:rPr>
              <w:br/>
              <w:t>Врач-</w:t>
            </w:r>
            <w:r>
              <w:rPr>
                <w:rFonts w:ascii="Times New Roman" w:hAnsi="Times New Roman" w:cs="Times New Roman"/>
                <w:color w:val="000000"/>
                <w:sz w:val="24"/>
                <w:szCs w:val="24"/>
              </w:rPr>
              <w:lastRenderedPageBreak/>
              <w:t>офтальмолог – 1 раз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 1 раз в год.</w:t>
            </w:r>
            <w:r>
              <w:rPr>
                <w:rFonts w:ascii="Times New Roman" w:hAnsi="Times New Roman" w:cs="Times New Roman"/>
                <w:color w:val="000000"/>
                <w:sz w:val="24"/>
                <w:szCs w:val="24"/>
              </w:rPr>
              <w:br/>
              <w:t>Спирометрия пациентам старше 5 лет – 1 раз в год.</w:t>
            </w:r>
            <w:r>
              <w:rPr>
                <w:rFonts w:ascii="Times New Roman" w:hAnsi="Times New Roman" w:cs="Times New Roman"/>
                <w:color w:val="000000"/>
                <w:sz w:val="24"/>
                <w:szCs w:val="24"/>
              </w:rPr>
              <w:br/>
              <w:t>R-графия ОГК – 1 раз в год.</w:t>
            </w:r>
            <w:r>
              <w:rPr>
                <w:rFonts w:ascii="Times New Roman" w:hAnsi="Times New Roman" w:cs="Times New Roman"/>
                <w:color w:val="000000"/>
                <w:sz w:val="24"/>
                <w:szCs w:val="24"/>
              </w:rPr>
              <w:br/>
              <w:t>Реакция Манту – 1 раз в год.</w:t>
            </w:r>
            <w:r>
              <w:rPr>
                <w:rFonts w:ascii="Times New Roman" w:hAnsi="Times New Roman" w:cs="Times New Roman"/>
                <w:color w:val="000000"/>
                <w:sz w:val="24"/>
                <w:szCs w:val="24"/>
              </w:rPr>
              <w:br/>
              <w:t>ЭКГ, ЭХО-КГ – 1 раз в год.</w:t>
            </w:r>
            <w:r>
              <w:rPr>
                <w:rFonts w:ascii="Times New Roman" w:hAnsi="Times New Roman" w:cs="Times New Roman"/>
                <w:color w:val="000000"/>
                <w:sz w:val="24"/>
                <w:szCs w:val="24"/>
              </w:rPr>
              <w:br/>
              <w:t>БАК, иммунограмма – по медицинским показаниям.</w:t>
            </w:r>
            <w:r>
              <w:rPr>
                <w:rFonts w:ascii="Times New Roman" w:hAnsi="Times New Roman" w:cs="Times New Roman"/>
                <w:color w:val="000000"/>
                <w:sz w:val="24"/>
                <w:szCs w:val="24"/>
              </w:rPr>
              <w:br/>
              <w:t>Бактериологическое исследовани</w:t>
            </w:r>
            <w:r>
              <w:rPr>
                <w:rFonts w:ascii="Times New Roman" w:hAnsi="Times New Roman" w:cs="Times New Roman"/>
                <w:color w:val="000000"/>
                <w:sz w:val="24"/>
                <w:szCs w:val="24"/>
              </w:rPr>
              <w:lastRenderedPageBreak/>
              <w:t>е мокроты (промывных вод бронхов) на микобактерии туберкулеза (3-кратно) – по медицинским показаниям.</w:t>
            </w:r>
            <w:r>
              <w:rPr>
                <w:rFonts w:ascii="Times New Roman" w:hAnsi="Times New Roman" w:cs="Times New Roman"/>
                <w:color w:val="000000"/>
                <w:sz w:val="24"/>
                <w:szCs w:val="24"/>
              </w:rPr>
              <w:br/>
              <w:t>КТ ОГК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обострений.</w:t>
            </w:r>
            <w:r>
              <w:rPr>
                <w:rFonts w:ascii="Times New Roman" w:hAnsi="Times New Roman" w:cs="Times New Roman"/>
                <w:color w:val="000000"/>
                <w:sz w:val="24"/>
                <w:szCs w:val="24"/>
              </w:rPr>
              <w:br/>
              <w:t>Отсутствие прогрессирования заболевания, выздоровление</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течение 3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170</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Q32.0–Q32.4, Q33.0–Q33.6, Q33.8–Q33.9</w:t>
            </w:r>
            <w:r>
              <w:rPr>
                <w:rFonts w:ascii="Times New Roman" w:hAnsi="Times New Roman" w:cs="Times New Roman"/>
                <w:color w:val="000000"/>
                <w:sz w:val="24"/>
                <w:szCs w:val="24"/>
              </w:rPr>
              <w:br/>
              <w:t>Врожденные аномалии трахеи и бронхов, легкого</w:t>
            </w:r>
            <w:r>
              <w:rPr>
                <w:rFonts w:ascii="Times New Roman" w:hAnsi="Times New Roman" w:cs="Times New Roman"/>
                <w:color w:val="000000"/>
                <w:sz w:val="24"/>
                <w:szCs w:val="24"/>
              </w:rPr>
              <w:br/>
              <w:t>Q34.0, Q34.9</w:t>
            </w:r>
            <w:r>
              <w:rPr>
                <w:rFonts w:ascii="Times New Roman" w:hAnsi="Times New Roman" w:cs="Times New Roman"/>
                <w:color w:val="000000"/>
                <w:sz w:val="24"/>
                <w:szCs w:val="24"/>
              </w:rPr>
              <w:br/>
              <w:t>Другие врожденные аномалии (пороки развития) органов дыхания</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дети до года – 12 раз в год, дети от 1 года до 2 лет – 6 раз в год, дети старше 2 лет – 2 раза в год.</w:t>
            </w:r>
            <w:r>
              <w:rPr>
                <w:rFonts w:ascii="Times New Roman" w:hAnsi="Times New Roman" w:cs="Times New Roman"/>
                <w:color w:val="000000"/>
                <w:sz w:val="24"/>
                <w:szCs w:val="24"/>
              </w:rPr>
              <w:br/>
              <w:t>Врач-пульмонолог – 2 раза в год.</w:t>
            </w:r>
            <w:r>
              <w:rPr>
                <w:rFonts w:ascii="Times New Roman" w:hAnsi="Times New Roman" w:cs="Times New Roman"/>
                <w:color w:val="000000"/>
                <w:sz w:val="24"/>
                <w:szCs w:val="24"/>
              </w:rPr>
              <w:br/>
              <w:t>Врач – торакальный хирург – при постановке на учет, далее – по медицинским показаниям.</w:t>
            </w:r>
            <w:r>
              <w:rPr>
                <w:rFonts w:ascii="Times New Roman" w:hAnsi="Times New Roman" w:cs="Times New Roman"/>
                <w:color w:val="000000"/>
                <w:sz w:val="24"/>
                <w:szCs w:val="24"/>
              </w:rPr>
              <w:br/>
              <w:t>Другие врачи-специалисты – по медицински</w:t>
            </w:r>
            <w:r>
              <w:rPr>
                <w:rFonts w:ascii="Times New Roman" w:hAnsi="Times New Roman" w:cs="Times New Roman"/>
                <w:color w:val="000000"/>
                <w:sz w:val="24"/>
                <w:szCs w:val="24"/>
              </w:rPr>
              <w:lastRenderedPageBreak/>
              <w:t>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2 раза в год.</w:t>
            </w:r>
            <w:r>
              <w:rPr>
                <w:rFonts w:ascii="Times New Roman" w:hAnsi="Times New Roman" w:cs="Times New Roman"/>
                <w:color w:val="000000"/>
                <w:sz w:val="24"/>
                <w:szCs w:val="24"/>
              </w:rPr>
              <w:br/>
              <w:t>ОАМ – 1 раз в год.</w:t>
            </w:r>
            <w:r>
              <w:rPr>
                <w:rFonts w:ascii="Times New Roman" w:hAnsi="Times New Roman" w:cs="Times New Roman"/>
                <w:color w:val="000000"/>
                <w:sz w:val="24"/>
                <w:szCs w:val="24"/>
              </w:rPr>
              <w:br/>
              <w:t>ЭКГ – 1 раз в год.</w:t>
            </w:r>
            <w:r>
              <w:rPr>
                <w:rFonts w:ascii="Times New Roman" w:hAnsi="Times New Roman" w:cs="Times New Roman"/>
                <w:color w:val="000000"/>
                <w:sz w:val="24"/>
                <w:szCs w:val="24"/>
              </w:rPr>
              <w:br/>
              <w:t>Спирометрия пациентам старше 5 лет – 1 раз в год.</w:t>
            </w:r>
            <w:r>
              <w:rPr>
                <w:rFonts w:ascii="Times New Roman" w:hAnsi="Times New Roman" w:cs="Times New Roman"/>
                <w:color w:val="000000"/>
                <w:sz w:val="24"/>
                <w:szCs w:val="24"/>
              </w:rPr>
              <w:br/>
              <w:t>R-графия, КТ ОГК – по медицинским показаниям.</w:t>
            </w:r>
            <w:r>
              <w:rPr>
                <w:rFonts w:ascii="Times New Roman" w:hAnsi="Times New Roman" w:cs="Times New Roman"/>
                <w:color w:val="000000"/>
                <w:sz w:val="24"/>
                <w:szCs w:val="24"/>
              </w:rPr>
              <w:br/>
              <w:t>ЭХО-КГ – по медицинским показаниям.</w:t>
            </w:r>
            <w:r>
              <w:rPr>
                <w:rFonts w:ascii="Times New Roman" w:hAnsi="Times New Roman" w:cs="Times New Roman"/>
                <w:color w:val="000000"/>
                <w:sz w:val="24"/>
                <w:szCs w:val="24"/>
              </w:rPr>
              <w:br/>
              <w:t>БАК, иммунограмма – по медицинским показаниям.</w:t>
            </w:r>
            <w:r>
              <w:rPr>
                <w:rFonts w:ascii="Times New Roman" w:hAnsi="Times New Roman" w:cs="Times New Roman"/>
                <w:color w:val="000000"/>
                <w:sz w:val="24"/>
                <w:szCs w:val="24"/>
              </w:rPr>
              <w:br/>
              <w:t xml:space="preserve">Микробиологическое исследование мокроты – по медицинским </w:t>
            </w:r>
            <w:r>
              <w:rPr>
                <w:rFonts w:ascii="Times New Roman" w:hAnsi="Times New Roman" w:cs="Times New Roman"/>
                <w:color w:val="000000"/>
                <w:sz w:val="24"/>
                <w:szCs w:val="24"/>
              </w:rPr>
              <w:lastRenderedPageBreak/>
              <w:t>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обострений вторичного бронхолегочного процесса, отсутствие прогрессирования заболевания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171</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P27.1 (от 0 до 1 года),</w:t>
            </w:r>
            <w:r>
              <w:rPr>
                <w:rFonts w:ascii="Times New Roman" w:hAnsi="Times New Roman" w:cs="Times New Roman"/>
                <w:color w:val="000000"/>
                <w:sz w:val="24"/>
                <w:szCs w:val="24"/>
              </w:rPr>
              <w:br/>
              <w:t>J43 (1–3 года) Бронхолегочная дисплазия, возникшая в перинатальном периоде</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на первом году жизни – ежемесячно; в возрасте от 1 года до 3 лет – 2 раза в год.</w:t>
            </w:r>
            <w:r>
              <w:rPr>
                <w:rFonts w:ascii="Times New Roman" w:hAnsi="Times New Roman" w:cs="Times New Roman"/>
                <w:color w:val="000000"/>
                <w:sz w:val="24"/>
                <w:szCs w:val="24"/>
              </w:rPr>
              <w:br/>
              <w:t>Врач-пульмонолог – при легкой степени тяжести на первом году жизни – 2 раза в год, в возрасте от 1 года до 3 лет – по медицинским показаниям. При среднетяжелой/тяжелой степени тяжести: на первом году жизни – ежеквартально, в возрасте от 1 года до 3 лет – 2 раза в год.</w:t>
            </w:r>
            <w:r>
              <w:rPr>
                <w:rFonts w:ascii="Times New Roman" w:hAnsi="Times New Roman" w:cs="Times New Roman"/>
                <w:color w:val="000000"/>
                <w:sz w:val="24"/>
                <w:szCs w:val="24"/>
              </w:rPr>
              <w:br/>
              <w:t>Врач-оториноларинголог – 1 раз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Измерение массы и длины тела, расчет массо-ростового коэффициента – при каждом посещении врача-педиатра участкового (врача-педиатра, врача общей практики).</w:t>
            </w:r>
            <w:r>
              <w:rPr>
                <w:rFonts w:ascii="Times New Roman" w:hAnsi="Times New Roman" w:cs="Times New Roman"/>
                <w:color w:val="000000"/>
                <w:sz w:val="24"/>
                <w:szCs w:val="24"/>
              </w:rPr>
              <w:br/>
              <w:t>ОАК – 2 раза в год.</w:t>
            </w:r>
            <w:r>
              <w:rPr>
                <w:rFonts w:ascii="Times New Roman" w:hAnsi="Times New Roman" w:cs="Times New Roman"/>
                <w:color w:val="000000"/>
                <w:sz w:val="24"/>
                <w:szCs w:val="24"/>
              </w:rPr>
              <w:br/>
              <w:t>ОАМ – 1 раз в год.</w:t>
            </w:r>
            <w:r>
              <w:rPr>
                <w:rFonts w:ascii="Times New Roman" w:hAnsi="Times New Roman" w:cs="Times New Roman"/>
                <w:color w:val="000000"/>
                <w:sz w:val="24"/>
                <w:szCs w:val="24"/>
              </w:rPr>
              <w:br/>
              <w:t>Пульсоксиметрия, определение газов крови – по медицинским показаниям.</w:t>
            </w:r>
            <w:r>
              <w:rPr>
                <w:rFonts w:ascii="Times New Roman" w:hAnsi="Times New Roman" w:cs="Times New Roman"/>
                <w:color w:val="000000"/>
                <w:sz w:val="24"/>
                <w:szCs w:val="24"/>
              </w:rPr>
              <w:br/>
              <w:t>R-графия ОГК – не реже 1 раза в год.</w:t>
            </w:r>
            <w:r>
              <w:rPr>
                <w:rFonts w:ascii="Times New Roman" w:hAnsi="Times New Roman" w:cs="Times New Roman"/>
                <w:color w:val="000000"/>
                <w:sz w:val="24"/>
                <w:szCs w:val="24"/>
              </w:rPr>
              <w:br/>
              <w:t>КТ ОГК – по медицинским показаниям.</w:t>
            </w:r>
            <w:r>
              <w:rPr>
                <w:rFonts w:ascii="Times New Roman" w:hAnsi="Times New Roman" w:cs="Times New Roman"/>
                <w:color w:val="000000"/>
                <w:sz w:val="24"/>
                <w:szCs w:val="24"/>
              </w:rPr>
              <w:br/>
              <w:t>ЭКГ – 2 раза в год.</w:t>
            </w:r>
            <w:r>
              <w:rPr>
                <w:rFonts w:ascii="Times New Roman" w:hAnsi="Times New Roman" w:cs="Times New Roman"/>
                <w:color w:val="000000"/>
                <w:sz w:val="24"/>
                <w:szCs w:val="24"/>
              </w:rPr>
              <w:br/>
              <w:t>ЭХО-КГ с определением давления в легочной артерии – 2 раза в год.</w:t>
            </w:r>
            <w:r>
              <w:rPr>
                <w:rFonts w:ascii="Times New Roman" w:hAnsi="Times New Roman" w:cs="Times New Roman"/>
                <w:color w:val="000000"/>
                <w:sz w:val="24"/>
                <w:szCs w:val="24"/>
              </w:rPr>
              <w:br/>
              <w:t>Иммунограмма – по медицински</w:t>
            </w:r>
            <w:r>
              <w:rPr>
                <w:rFonts w:ascii="Times New Roman" w:hAnsi="Times New Roman" w:cs="Times New Roman"/>
                <w:color w:val="000000"/>
                <w:sz w:val="24"/>
                <w:szCs w:val="24"/>
              </w:rPr>
              <w:lastRenderedPageBreak/>
              <w:t>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Стабилизация (обратное развитие) бронхолегочного процесса</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до 3-летнего возраста.</w:t>
            </w:r>
            <w:r>
              <w:rPr>
                <w:rFonts w:ascii="Times New Roman" w:hAnsi="Times New Roman" w:cs="Times New Roman"/>
                <w:color w:val="000000"/>
                <w:sz w:val="24"/>
                <w:szCs w:val="24"/>
              </w:rPr>
              <w:br/>
              <w:t>Необходимость дальнейшего наблюдения устанавливается индивидуально в зависимости от исходов заболевания</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172</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I27.0</w:t>
            </w:r>
            <w:r>
              <w:rPr>
                <w:rFonts w:ascii="Times New Roman" w:hAnsi="Times New Roman" w:cs="Times New Roman"/>
                <w:color w:val="000000"/>
                <w:sz w:val="24"/>
                <w:szCs w:val="24"/>
              </w:rPr>
              <w:br/>
              <w:t>Первичная легочная гипертензия</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r>
              <w:rPr>
                <w:rFonts w:ascii="Times New Roman" w:hAnsi="Times New Roman" w:cs="Times New Roman"/>
                <w:color w:val="000000"/>
                <w:sz w:val="24"/>
                <w:szCs w:val="24"/>
              </w:rPr>
              <w:br/>
              <w:t>Врач-пульмонолог,</w:t>
            </w:r>
            <w:r>
              <w:rPr>
                <w:rFonts w:ascii="Times New Roman" w:hAnsi="Times New Roman" w:cs="Times New Roman"/>
                <w:color w:val="000000"/>
                <w:sz w:val="24"/>
                <w:szCs w:val="24"/>
              </w:rPr>
              <w:br/>
              <w:t>врач-кардиолог – 4 раза в год.</w:t>
            </w:r>
            <w:r>
              <w:rPr>
                <w:rFonts w:ascii="Times New Roman" w:hAnsi="Times New Roman" w:cs="Times New Roman"/>
                <w:color w:val="000000"/>
                <w:sz w:val="24"/>
                <w:szCs w:val="24"/>
              </w:rPr>
              <w:br/>
              <w:t>Врач-оториноларинголог, врач-стоматолог детский (врач-стоматолог) – 1 раз в год.</w:t>
            </w:r>
            <w:r>
              <w:rPr>
                <w:rFonts w:ascii="Times New Roman" w:hAnsi="Times New Roman" w:cs="Times New Roman"/>
                <w:color w:val="000000"/>
                <w:sz w:val="24"/>
                <w:szCs w:val="24"/>
              </w:rPr>
              <w:br/>
              <w:t>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 2 раза в год.</w:t>
            </w:r>
            <w:r>
              <w:rPr>
                <w:rFonts w:ascii="Times New Roman" w:hAnsi="Times New Roman" w:cs="Times New Roman"/>
                <w:color w:val="000000"/>
                <w:sz w:val="24"/>
                <w:szCs w:val="24"/>
              </w:rPr>
              <w:br/>
              <w:t>ОАМ – 1 раз в год.</w:t>
            </w:r>
            <w:r>
              <w:rPr>
                <w:rFonts w:ascii="Times New Roman" w:hAnsi="Times New Roman" w:cs="Times New Roman"/>
                <w:color w:val="000000"/>
                <w:sz w:val="24"/>
                <w:szCs w:val="24"/>
              </w:rPr>
              <w:br/>
              <w:t>БАК – по медицинским показаниям.</w:t>
            </w:r>
            <w:r>
              <w:rPr>
                <w:rFonts w:ascii="Times New Roman" w:hAnsi="Times New Roman" w:cs="Times New Roman"/>
                <w:color w:val="000000"/>
                <w:sz w:val="24"/>
                <w:szCs w:val="24"/>
              </w:rPr>
              <w:br/>
              <w:t>R-графия ОГК – 1 раз в год.</w:t>
            </w:r>
            <w:r>
              <w:rPr>
                <w:rFonts w:ascii="Times New Roman" w:hAnsi="Times New Roman" w:cs="Times New Roman"/>
                <w:color w:val="000000"/>
                <w:sz w:val="24"/>
                <w:szCs w:val="24"/>
              </w:rPr>
              <w:br/>
              <w:t>КТ ОГК – по медицинским показаниям.</w:t>
            </w:r>
            <w:r>
              <w:rPr>
                <w:rFonts w:ascii="Times New Roman" w:hAnsi="Times New Roman" w:cs="Times New Roman"/>
                <w:color w:val="000000"/>
                <w:sz w:val="24"/>
                <w:szCs w:val="24"/>
              </w:rPr>
              <w:br/>
              <w:t>ЭКГ – 2 раза в год.</w:t>
            </w:r>
            <w:r>
              <w:rPr>
                <w:rFonts w:ascii="Times New Roman" w:hAnsi="Times New Roman" w:cs="Times New Roman"/>
                <w:color w:val="000000"/>
                <w:sz w:val="24"/>
                <w:szCs w:val="24"/>
              </w:rPr>
              <w:br/>
              <w:t>ЭХО-КГ с определением давления в легочной артерии – 2 раза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Стабилизация процесса, отсутствие прогрессирования заболевания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5000" w:type="pct"/>
            <w:gridSpan w:val="8"/>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9</w:t>
            </w:r>
            <w:r>
              <w:rPr>
                <w:rFonts w:ascii="Times New Roman" w:hAnsi="Times New Roman" w:cs="Times New Roman"/>
                <w:color w:val="000000"/>
                <w:sz w:val="24"/>
                <w:szCs w:val="24"/>
              </w:rPr>
              <w:br/>
              <w:t>ДЕТСКАЯ АЛЛЕРГОЛОГИЯ</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173</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J45.0–J45.9</w:t>
            </w:r>
            <w:r>
              <w:rPr>
                <w:rFonts w:ascii="Times New Roman" w:hAnsi="Times New Roman" w:cs="Times New Roman"/>
                <w:color w:val="000000"/>
                <w:sz w:val="24"/>
                <w:szCs w:val="24"/>
              </w:rPr>
              <w:br/>
              <w:t>Астма</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r>
              <w:rPr>
                <w:rFonts w:ascii="Times New Roman" w:hAnsi="Times New Roman" w:cs="Times New Roman"/>
                <w:color w:val="000000"/>
                <w:sz w:val="24"/>
                <w:szCs w:val="24"/>
              </w:rPr>
              <w:br/>
              <w:t>IV – при хронической дыхательной недостаточности II–III степени</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 при хронической дыхательной недостаточности.</w:t>
            </w:r>
            <w:r>
              <w:rPr>
                <w:rFonts w:ascii="Times New Roman" w:hAnsi="Times New Roman" w:cs="Times New Roman"/>
                <w:color w:val="000000"/>
                <w:sz w:val="24"/>
                <w:szCs w:val="24"/>
              </w:rPr>
              <w:br/>
              <w:t xml:space="preserve">Освобождение – в период обострения, СМГ, </w:t>
            </w:r>
            <w:proofErr w:type="gramStart"/>
            <w:r>
              <w:rPr>
                <w:rFonts w:ascii="Times New Roman" w:hAnsi="Times New Roman" w:cs="Times New Roman"/>
                <w:color w:val="000000"/>
                <w:sz w:val="24"/>
                <w:szCs w:val="24"/>
              </w:rPr>
              <w:t>подготовительная</w:t>
            </w:r>
            <w:proofErr w:type="gramEnd"/>
            <w:r>
              <w:rPr>
                <w:rFonts w:ascii="Times New Roman" w:hAnsi="Times New Roman" w:cs="Times New Roman"/>
                <w:color w:val="000000"/>
                <w:sz w:val="24"/>
                <w:szCs w:val="24"/>
              </w:rPr>
              <w:t>, основная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r>
              <w:rPr>
                <w:rFonts w:ascii="Times New Roman" w:hAnsi="Times New Roman" w:cs="Times New Roman"/>
                <w:color w:val="000000"/>
                <w:sz w:val="24"/>
                <w:szCs w:val="24"/>
              </w:rPr>
              <w:br/>
              <w:t>Врач-оториноларинголог, врач-стоматолог детский (врач-стоматолог), врач-</w:t>
            </w:r>
            <w:r>
              <w:rPr>
                <w:rFonts w:ascii="Times New Roman" w:hAnsi="Times New Roman" w:cs="Times New Roman"/>
                <w:color w:val="000000"/>
                <w:sz w:val="24"/>
                <w:szCs w:val="24"/>
              </w:rPr>
              <w:lastRenderedPageBreak/>
              <w:t>реабилитолог – 1 раз в год.</w:t>
            </w:r>
            <w:r>
              <w:rPr>
                <w:rFonts w:ascii="Times New Roman" w:hAnsi="Times New Roman" w:cs="Times New Roman"/>
                <w:color w:val="000000"/>
                <w:sz w:val="24"/>
                <w:szCs w:val="24"/>
              </w:rPr>
              <w:br/>
              <w:t>Врач-аллерголог, врач-иммунолог, 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 1 раз в год.</w:t>
            </w:r>
            <w:r>
              <w:rPr>
                <w:rFonts w:ascii="Times New Roman" w:hAnsi="Times New Roman" w:cs="Times New Roman"/>
                <w:color w:val="000000"/>
                <w:sz w:val="24"/>
                <w:szCs w:val="24"/>
              </w:rPr>
              <w:br/>
              <w:t xml:space="preserve">Кожные аллергологические пробы, определение аллергенспецифических </w:t>
            </w:r>
            <w:proofErr w:type="gramStart"/>
            <w:r>
              <w:rPr>
                <w:rFonts w:ascii="Times New Roman" w:hAnsi="Times New Roman" w:cs="Times New Roman"/>
                <w:color w:val="000000"/>
                <w:sz w:val="24"/>
                <w:szCs w:val="24"/>
              </w:rPr>
              <w:t>Ig</w:t>
            </w:r>
            <w:proofErr w:type="gramEnd"/>
            <w:r>
              <w:rPr>
                <w:rFonts w:ascii="Times New Roman" w:hAnsi="Times New Roman" w:cs="Times New Roman"/>
                <w:color w:val="000000"/>
                <w:sz w:val="24"/>
                <w:szCs w:val="24"/>
              </w:rPr>
              <w:t>Е-антител, иммунограмма – по назначению врача-аллерголога.</w:t>
            </w:r>
            <w:r>
              <w:rPr>
                <w:rFonts w:ascii="Times New Roman" w:hAnsi="Times New Roman" w:cs="Times New Roman"/>
                <w:color w:val="000000"/>
                <w:sz w:val="24"/>
                <w:szCs w:val="24"/>
              </w:rPr>
              <w:br/>
              <w:t xml:space="preserve">Анализ кала на яйца </w:t>
            </w:r>
            <w:r>
              <w:rPr>
                <w:rFonts w:ascii="Times New Roman" w:hAnsi="Times New Roman" w:cs="Times New Roman"/>
                <w:color w:val="000000"/>
                <w:sz w:val="24"/>
                <w:szCs w:val="24"/>
              </w:rPr>
              <w:lastRenderedPageBreak/>
              <w:t>глистов и исследование на энтеробиоз – 1 раз в год.</w:t>
            </w:r>
            <w:r>
              <w:rPr>
                <w:rFonts w:ascii="Times New Roman" w:hAnsi="Times New Roman" w:cs="Times New Roman"/>
                <w:color w:val="000000"/>
                <w:sz w:val="24"/>
                <w:szCs w:val="24"/>
              </w:rPr>
              <w:br/>
              <w:t>Спирометрия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Состояние, соответствующее критериям контролируемой астмы</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течение 5 лет после наступления спонтанной ремиссии, снятие с учета – после консультации врача-аллерголога</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174</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L20.0–L20.9</w:t>
            </w:r>
            <w:r>
              <w:rPr>
                <w:rFonts w:ascii="Times New Roman" w:hAnsi="Times New Roman" w:cs="Times New Roman"/>
                <w:color w:val="000000"/>
                <w:sz w:val="24"/>
                <w:szCs w:val="24"/>
              </w:rPr>
              <w:br/>
              <w:t>Атопический дерматит</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 на период распространенности, инфицирования, подготовительная, основная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r>
              <w:rPr>
                <w:rFonts w:ascii="Times New Roman" w:hAnsi="Times New Roman" w:cs="Times New Roman"/>
                <w:color w:val="000000"/>
                <w:sz w:val="24"/>
                <w:szCs w:val="24"/>
              </w:rPr>
              <w:br/>
              <w:t>Врач-дерматовенеролог – при тяжелом течении – 1 раз в год.</w:t>
            </w:r>
            <w:r>
              <w:rPr>
                <w:rFonts w:ascii="Times New Roman" w:hAnsi="Times New Roman" w:cs="Times New Roman"/>
                <w:color w:val="000000"/>
                <w:sz w:val="24"/>
                <w:szCs w:val="24"/>
              </w:rPr>
              <w:br/>
              <w:t>Врач-гастроэнтеролог – по медицинским показаниям.</w:t>
            </w:r>
            <w:r>
              <w:rPr>
                <w:rFonts w:ascii="Times New Roman" w:hAnsi="Times New Roman" w:cs="Times New Roman"/>
                <w:color w:val="000000"/>
                <w:sz w:val="24"/>
                <w:szCs w:val="24"/>
              </w:rPr>
              <w:br/>
              <w:t>Врач-оториноларинголог, врач-стоматолог детский (врач-стоматолог) – 1 раз в год.</w:t>
            </w:r>
            <w:r>
              <w:rPr>
                <w:rFonts w:ascii="Times New Roman" w:hAnsi="Times New Roman" w:cs="Times New Roman"/>
                <w:color w:val="000000"/>
                <w:sz w:val="24"/>
                <w:szCs w:val="24"/>
              </w:rPr>
              <w:br/>
              <w:t xml:space="preserve">Врач-иммунолог, другие врачи-специалисты – по медицинским </w:t>
            </w:r>
            <w:r>
              <w:rPr>
                <w:rFonts w:ascii="Times New Roman" w:hAnsi="Times New Roman" w:cs="Times New Roman"/>
                <w:color w:val="000000"/>
                <w:sz w:val="24"/>
                <w:szCs w:val="24"/>
              </w:rPr>
              <w:lastRenderedPageBreak/>
              <w:t>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 1 раз в год.</w:t>
            </w:r>
            <w:r>
              <w:rPr>
                <w:rFonts w:ascii="Times New Roman" w:hAnsi="Times New Roman" w:cs="Times New Roman"/>
                <w:color w:val="000000"/>
                <w:sz w:val="24"/>
                <w:szCs w:val="24"/>
              </w:rPr>
              <w:br/>
              <w:t xml:space="preserve">Определение аллергенспецифических </w:t>
            </w:r>
            <w:proofErr w:type="gramStart"/>
            <w:r>
              <w:rPr>
                <w:rFonts w:ascii="Times New Roman" w:hAnsi="Times New Roman" w:cs="Times New Roman"/>
                <w:color w:val="000000"/>
                <w:sz w:val="24"/>
                <w:szCs w:val="24"/>
              </w:rPr>
              <w:t>Ig</w:t>
            </w:r>
            <w:proofErr w:type="gramEnd"/>
            <w:r>
              <w:rPr>
                <w:rFonts w:ascii="Times New Roman" w:hAnsi="Times New Roman" w:cs="Times New Roman"/>
                <w:color w:val="000000"/>
                <w:sz w:val="24"/>
                <w:szCs w:val="24"/>
              </w:rPr>
              <w:t>Е-антител – по назначению врача-аллерголога.</w:t>
            </w:r>
            <w:r>
              <w:rPr>
                <w:rFonts w:ascii="Times New Roman" w:hAnsi="Times New Roman" w:cs="Times New Roman"/>
                <w:color w:val="000000"/>
                <w:sz w:val="24"/>
                <w:szCs w:val="24"/>
              </w:rPr>
              <w:br/>
              <w:t>Копрограмма, анализ кала на яйца глистов и исследование на энтеробиоз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прогрессирования, уменьшение частоты обострений, удлинение периодов ремиссии</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течение не менее 3 лет после наступления ремиссии</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175</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J30.1–J30.4</w:t>
            </w:r>
            <w:r>
              <w:rPr>
                <w:rFonts w:ascii="Times New Roman" w:hAnsi="Times New Roman" w:cs="Times New Roman"/>
                <w:color w:val="000000"/>
                <w:sz w:val="24"/>
                <w:szCs w:val="24"/>
              </w:rPr>
              <w:br/>
              <w:t>Вазомоторный и аллергический ринит</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 на период тяжелого обострения,</w:t>
            </w:r>
            <w:r>
              <w:rPr>
                <w:rFonts w:ascii="Times New Roman" w:hAnsi="Times New Roman" w:cs="Times New Roman"/>
                <w:color w:val="000000"/>
                <w:sz w:val="24"/>
                <w:szCs w:val="24"/>
              </w:rPr>
              <w:br/>
            </w:r>
            <w:proofErr w:type="gramStart"/>
            <w:r>
              <w:rPr>
                <w:rFonts w:ascii="Times New Roman" w:hAnsi="Times New Roman" w:cs="Times New Roman"/>
                <w:color w:val="000000"/>
                <w:sz w:val="24"/>
                <w:szCs w:val="24"/>
              </w:rPr>
              <w:t>основная</w:t>
            </w:r>
            <w:proofErr w:type="gramEnd"/>
            <w:r>
              <w:rPr>
                <w:rFonts w:ascii="Times New Roman" w:hAnsi="Times New Roman" w:cs="Times New Roman"/>
                <w:color w:val="000000"/>
                <w:sz w:val="24"/>
                <w:szCs w:val="24"/>
              </w:rPr>
              <w:t>, подготовительная.</w:t>
            </w:r>
            <w:r>
              <w:rPr>
                <w:rFonts w:ascii="Times New Roman" w:hAnsi="Times New Roman" w:cs="Times New Roman"/>
                <w:color w:val="000000"/>
                <w:sz w:val="24"/>
                <w:szCs w:val="24"/>
              </w:rPr>
              <w:br/>
              <w:t>При поллинозе – освобождение от занятий на открытом воздухе на период пыления причинного растения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2 раза в год.</w:t>
            </w:r>
            <w:r>
              <w:rPr>
                <w:rFonts w:ascii="Times New Roman" w:hAnsi="Times New Roman" w:cs="Times New Roman"/>
                <w:color w:val="000000"/>
                <w:sz w:val="24"/>
                <w:szCs w:val="24"/>
              </w:rPr>
              <w:br/>
              <w:t>Врач-оториноларинголог – 2 раза в год.</w:t>
            </w:r>
            <w:r>
              <w:rPr>
                <w:rFonts w:ascii="Times New Roman" w:hAnsi="Times New Roman" w:cs="Times New Roman"/>
                <w:color w:val="000000"/>
                <w:sz w:val="24"/>
                <w:szCs w:val="24"/>
              </w:rPr>
              <w:br/>
              <w:t>Врач-стоматолог детский (врач-стоматолог) – 1 раз в год.</w:t>
            </w:r>
            <w:r>
              <w:rPr>
                <w:rFonts w:ascii="Times New Roman" w:hAnsi="Times New Roman" w:cs="Times New Roman"/>
                <w:color w:val="000000"/>
                <w:sz w:val="24"/>
                <w:szCs w:val="24"/>
              </w:rPr>
              <w:br/>
              <w:t>Врач-аллерголог – 1 раз в год.</w:t>
            </w:r>
            <w:r>
              <w:rPr>
                <w:rFonts w:ascii="Times New Roman" w:hAnsi="Times New Roman" w:cs="Times New Roman"/>
                <w:color w:val="000000"/>
                <w:sz w:val="24"/>
                <w:szCs w:val="24"/>
              </w:rPr>
              <w:br/>
              <w:t>Врач-иммунолог, 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ОАМ – 1 раз в год.</w:t>
            </w:r>
            <w:r>
              <w:rPr>
                <w:rFonts w:ascii="Times New Roman" w:hAnsi="Times New Roman" w:cs="Times New Roman"/>
                <w:color w:val="000000"/>
                <w:sz w:val="24"/>
                <w:szCs w:val="24"/>
              </w:rPr>
              <w:br/>
              <w:t xml:space="preserve">Кожные аллергологические пробы, определение аллергенспецифических </w:t>
            </w:r>
            <w:proofErr w:type="gramStart"/>
            <w:r>
              <w:rPr>
                <w:rFonts w:ascii="Times New Roman" w:hAnsi="Times New Roman" w:cs="Times New Roman"/>
                <w:color w:val="000000"/>
                <w:sz w:val="24"/>
                <w:szCs w:val="24"/>
              </w:rPr>
              <w:t>Ig</w:t>
            </w:r>
            <w:proofErr w:type="gramEnd"/>
            <w:r>
              <w:rPr>
                <w:rFonts w:ascii="Times New Roman" w:hAnsi="Times New Roman" w:cs="Times New Roman"/>
                <w:color w:val="000000"/>
                <w:sz w:val="24"/>
                <w:szCs w:val="24"/>
              </w:rPr>
              <w:t>Е-антител – по назначению врача-аллерголога.</w:t>
            </w:r>
            <w:r>
              <w:rPr>
                <w:rFonts w:ascii="Times New Roman" w:hAnsi="Times New Roman" w:cs="Times New Roman"/>
                <w:color w:val="000000"/>
                <w:sz w:val="24"/>
                <w:szCs w:val="24"/>
              </w:rPr>
              <w:br/>
              <w:t>R-графия придаточных пазух носа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прогрессирования заболевания, увеличение</w:t>
            </w:r>
            <w:r>
              <w:rPr>
                <w:rFonts w:ascii="Times New Roman" w:hAnsi="Times New Roman" w:cs="Times New Roman"/>
                <w:color w:val="000000"/>
                <w:sz w:val="24"/>
                <w:szCs w:val="24"/>
              </w:rPr>
              <w:br/>
              <w:t>длительности ремиссии</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течение не менее 3 лет после последнего обострения.</w:t>
            </w:r>
            <w:r>
              <w:rPr>
                <w:rFonts w:ascii="Times New Roman" w:hAnsi="Times New Roman" w:cs="Times New Roman"/>
                <w:color w:val="000000"/>
                <w:sz w:val="24"/>
                <w:szCs w:val="24"/>
              </w:rPr>
              <w:br/>
              <w:t>Снятие с учета – после консультации врача-аллерголога</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176</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L50.0</w:t>
            </w:r>
            <w:r>
              <w:rPr>
                <w:rFonts w:ascii="Times New Roman" w:hAnsi="Times New Roman" w:cs="Times New Roman"/>
                <w:color w:val="000000"/>
                <w:sz w:val="24"/>
                <w:szCs w:val="24"/>
              </w:rPr>
              <w:br/>
              <w:t>Аллергическая крапивница (хроническая)</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(при холинергической крапивнице).</w:t>
            </w:r>
            <w:r>
              <w:rPr>
                <w:rFonts w:ascii="Times New Roman" w:hAnsi="Times New Roman" w:cs="Times New Roman"/>
                <w:color w:val="000000"/>
                <w:sz w:val="24"/>
                <w:szCs w:val="24"/>
              </w:rPr>
              <w:br/>
              <w:t>Освобождение в период обострения. Основная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2 раза в год.</w:t>
            </w:r>
            <w:r>
              <w:rPr>
                <w:rFonts w:ascii="Times New Roman" w:hAnsi="Times New Roman" w:cs="Times New Roman"/>
                <w:color w:val="000000"/>
                <w:sz w:val="24"/>
                <w:szCs w:val="24"/>
              </w:rPr>
              <w:br/>
              <w:t>Врач-аллерголог, врач-оториноларинголог, врач-стоматолог детский (врач-стоматолог) – 1 раз в год.</w:t>
            </w:r>
            <w:r>
              <w:rPr>
                <w:rFonts w:ascii="Times New Roman" w:hAnsi="Times New Roman" w:cs="Times New Roman"/>
                <w:color w:val="000000"/>
                <w:sz w:val="24"/>
                <w:szCs w:val="24"/>
              </w:rPr>
              <w:br/>
              <w:t>Врач-</w:t>
            </w:r>
            <w:r>
              <w:rPr>
                <w:rFonts w:ascii="Times New Roman" w:hAnsi="Times New Roman" w:cs="Times New Roman"/>
                <w:color w:val="000000"/>
                <w:sz w:val="24"/>
                <w:szCs w:val="24"/>
              </w:rPr>
              <w:lastRenderedPageBreak/>
              <w:t>гастроэнтеролог, врач-иммунолог, 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 1 раз в год.</w:t>
            </w:r>
            <w:r>
              <w:rPr>
                <w:rFonts w:ascii="Times New Roman" w:hAnsi="Times New Roman" w:cs="Times New Roman"/>
                <w:color w:val="000000"/>
                <w:sz w:val="24"/>
                <w:szCs w:val="24"/>
              </w:rPr>
              <w:br/>
              <w:t xml:space="preserve">Определение аллергенспецифических </w:t>
            </w:r>
            <w:proofErr w:type="gramStart"/>
            <w:r>
              <w:rPr>
                <w:rFonts w:ascii="Times New Roman" w:hAnsi="Times New Roman" w:cs="Times New Roman"/>
                <w:color w:val="000000"/>
                <w:sz w:val="24"/>
                <w:szCs w:val="24"/>
              </w:rPr>
              <w:t>Ig</w:t>
            </w:r>
            <w:proofErr w:type="gramEnd"/>
            <w:r>
              <w:rPr>
                <w:rFonts w:ascii="Times New Roman" w:hAnsi="Times New Roman" w:cs="Times New Roman"/>
                <w:color w:val="000000"/>
                <w:sz w:val="24"/>
                <w:szCs w:val="24"/>
              </w:rPr>
              <w:t>Е-антител – по назначению врача-аллерголога.</w:t>
            </w:r>
            <w:r>
              <w:rPr>
                <w:rFonts w:ascii="Times New Roman" w:hAnsi="Times New Roman" w:cs="Times New Roman"/>
                <w:color w:val="000000"/>
                <w:sz w:val="24"/>
                <w:szCs w:val="24"/>
              </w:rPr>
              <w:br/>
              <w:t>БАК – по медицинским показаниям.</w:t>
            </w:r>
            <w:r>
              <w:rPr>
                <w:rFonts w:ascii="Times New Roman" w:hAnsi="Times New Roman" w:cs="Times New Roman"/>
                <w:color w:val="000000"/>
                <w:sz w:val="24"/>
                <w:szCs w:val="24"/>
              </w:rPr>
              <w:br/>
              <w:t xml:space="preserve">Анализ кала на яйца глистов и исследование на </w:t>
            </w:r>
            <w:r>
              <w:rPr>
                <w:rFonts w:ascii="Times New Roman" w:hAnsi="Times New Roman" w:cs="Times New Roman"/>
                <w:color w:val="000000"/>
                <w:sz w:val="24"/>
                <w:szCs w:val="24"/>
              </w:rPr>
              <w:lastRenderedPageBreak/>
              <w:t>энтеробиоз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прогрессирования заболевания, увеличение</w:t>
            </w:r>
            <w:r>
              <w:rPr>
                <w:rFonts w:ascii="Times New Roman" w:hAnsi="Times New Roman" w:cs="Times New Roman"/>
                <w:color w:val="000000"/>
                <w:sz w:val="24"/>
                <w:szCs w:val="24"/>
              </w:rPr>
              <w:br/>
              <w:t>длительности ремиссии</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течение не менее 3 лет после последнего обострения.</w:t>
            </w:r>
            <w:r>
              <w:rPr>
                <w:rFonts w:ascii="Times New Roman" w:hAnsi="Times New Roman" w:cs="Times New Roman"/>
                <w:color w:val="000000"/>
                <w:sz w:val="24"/>
                <w:szCs w:val="24"/>
              </w:rPr>
              <w:br/>
              <w:t>Снятие с учета – после консультации врача-аллерголога</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177</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Т63.4</w:t>
            </w:r>
            <w:r>
              <w:rPr>
                <w:rFonts w:ascii="Times New Roman" w:hAnsi="Times New Roman" w:cs="Times New Roman"/>
                <w:color w:val="000000"/>
                <w:sz w:val="24"/>
                <w:szCs w:val="24"/>
              </w:rPr>
              <w:br/>
              <w:t xml:space="preserve">Токсический эффект, обусловленный контактом с ядовитыми животными (острые аллергические реакции; </w:t>
            </w:r>
            <w:proofErr w:type="gramStart"/>
            <w:r>
              <w:rPr>
                <w:rFonts w:ascii="Times New Roman" w:hAnsi="Times New Roman" w:cs="Times New Roman"/>
                <w:color w:val="000000"/>
                <w:sz w:val="24"/>
                <w:szCs w:val="24"/>
              </w:rPr>
              <w:t>анафилаксия (анафилактический шок)</w:t>
            </w:r>
            <w:r>
              <w:rPr>
                <w:rFonts w:ascii="Times New Roman" w:hAnsi="Times New Roman" w:cs="Times New Roman"/>
                <w:color w:val="000000"/>
                <w:sz w:val="24"/>
                <w:szCs w:val="24"/>
              </w:rPr>
              <w:br/>
              <w:t>T78.0</w:t>
            </w:r>
            <w:r>
              <w:rPr>
                <w:rFonts w:ascii="Times New Roman" w:hAnsi="Times New Roman" w:cs="Times New Roman"/>
                <w:color w:val="000000"/>
                <w:sz w:val="24"/>
                <w:szCs w:val="24"/>
              </w:rPr>
              <w:br/>
              <w:t>Анафилактический шок, вызванный патологической реакцией на пищу</w:t>
            </w:r>
            <w:r>
              <w:rPr>
                <w:rFonts w:ascii="Times New Roman" w:hAnsi="Times New Roman" w:cs="Times New Roman"/>
                <w:color w:val="000000"/>
                <w:sz w:val="24"/>
                <w:szCs w:val="24"/>
              </w:rPr>
              <w:br/>
              <w:t>T78.2</w:t>
            </w:r>
            <w:r>
              <w:rPr>
                <w:rFonts w:ascii="Times New Roman" w:hAnsi="Times New Roman" w:cs="Times New Roman"/>
                <w:color w:val="000000"/>
                <w:sz w:val="24"/>
                <w:szCs w:val="24"/>
              </w:rPr>
              <w:br/>
              <w:t>Анафилактический шок, неуточненный</w:t>
            </w:r>
            <w:r>
              <w:rPr>
                <w:rFonts w:ascii="Times New Roman" w:hAnsi="Times New Roman" w:cs="Times New Roman"/>
                <w:color w:val="000000"/>
                <w:sz w:val="24"/>
                <w:szCs w:val="24"/>
              </w:rPr>
              <w:br/>
              <w:t>T80.5</w:t>
            </w:r>
            <w:r>
              <w:rPr>
                <w:rFonts w:ascii="Times New Roman" w:hAnsi="Times New Roman" w:cs="Times New Roman"/>
                <w:color w:val="000000"/>
                <w:sz w:val="24"/>
                <w:szCs w:val="24"/>
              </w:rPr>
              <w:br/>
              <w:t>Анафилактический шок, связанный с введением сыворотки</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T88.6</w:t>
            </w:r>
            <w:r>
              <w:rPr>
                <w:rFonts w:ascii="Times New Roman" w:hAnsi="Times New Roman" w:cs="Times New Roman"/>
                <w:color w:val="000000"/>
                <w:sz w:val="24"/>
                <w:szCs w:val="24"/>
              </w:rPr>
              <w:br/>
              <w:t>Анафилактический шок, обусловленный патологической реакцией на неадекватно назначенное и правильно примененное лекарственное средство</w:t>
            </w:r>
            <w:r>
              <w:rPr>
                <w:rFonts w:ascii="Times New Roman" w:hAnsi="Times New Roman" w:cs="Times New Roman"/>
                <w:color w:val="000000"/>
                <w:sz w:val="24"/>
                <w:szCs w:val="24"/>
              </w:rPr>
              <w:br/>
              <w:t>L51.1, L51.2</w:t>
            </w:r>
            <w:r>
              <w:rPr>
                <w:rFonts w:ascii="Times New Roman" w:hAnsi="Times New Roman" w:cs="Times New Roman"/>
                <w:color w:val="000000"/>
                <w:sz w:val="24"/>
                <w:szCs w:val="24"/>
              </w:rPr>
              <w:br/>
              <w:t>Эритема многоформная</w:t>
            </w:r>
            <w:r>
              <w:rPr>
                <w:rFonts w:ascii="Times New Roman" w:hAnsi="Times New Roman" w:cs="Times New Roman"/>
                <w:color w:val="000000"/>
                <w:sz w:val="24"/>
                <w:szCs w:val="24"/>
              </w:rPr>
              <w:br/>
              <w:t>L27</w:t>
            </w:r>
            <w:r>
              <w:rPr>
                <w:rFonts w:ascii="Times New Roman" w:hAnsi="Times New Roman" w:cs="Times New Roman"/>
                <w:color w:val="000000"/>
                <w:sz w:val="24"/>
                <w:szCs w:val="24"/>
              </w:rPr>
              <w:br/>
              <w:t>Дерматит, вызванный веществами, принятыми внутрь</w:t>
            </w:r>
            <w:proofErr w:type="gramEnd"/>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Основная.</w:t>
            </w:r>
            <w:r>
              <w:rPr>
                <w:rFonts w:ascii="Times New Roman" w:hAnsi="Times New Roman" w:cs="Times New Roman"/>
                <w:color w:val="000000"/>
                <w:sz w:val="24"/>
                <w:szCs w:val="24"/>
              </w:rPr>
              <w:br/>
              <w:t>После острой аллергической реакции – освобождение на 2–4 недели</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2 раза в год.</w:t>
            </w:r>
            <w:r>
              <w:rPr>
                <w:rFonts w:ascii="Times New Roman" w:hAnsi="Times New Roman" w:cs="Times New Roman"/>
                <w:color w:val="000000"/>
                <w:sz w:val="24"/>
                <w:szCs w:val="24"/>
              </w:rPr>
              <w:br/>
              <w:t>Врач-оториноларинголог, врач-стоматолог детский (врач-стоматолог) – 2 раза в год.</w:t>
            </w:r>
            <w:r>
              <w:rPr>
                <w:rFonts w:ascii="Times New Roman" w:hAnsi="Times New Roman" w:cs="Times New Roman"/>
                <w:color w:val="000000"/>
                <w:sz w:val="24"/>
                <w:szCs w:val="24"/>
              </w:rPr>
              <w:br/>
              <w:t>При анафилаксии – осмотр врачом-офтальмологом и врачом-неврологом – 4 раза в год.</w:t>
            </w:r>
            <w:r>
              <w:rPr>
                <w:rFonts w:ascii="Times New Roman" w:hAnsi="Times New Roman" w:cs="Times New Roman"/>
                <w:color w:val="000000"/>
                <w:sz w:val="24"/>
                <w:szCs w:val="24"/>
              </w:rPr>
              <w:br/>
              <w:t>При синдроме Стивенса-Джонсона – токсическом эпидермальном некролизе – осмотр врачом-офтальмологом и врачом-</w:t>
            </w:r>
            <w:r>
              <w:rPr>
                <w:rFonts w:ascii="Times New Roman" w:hAnsi="Times New Roman" w:cs="Times New Roman"/>
                <w:color w:val="000000"/>
                <w:sz w:val="24"/>
                <w:szCs w:val="24"/>
              </w:rPr>
              <w:lastRenderedPageBreak/>
              <w:t>дерматовенерологом – 2 раза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 2 раза в год.</w:t>
            </w:r>
            <w:r>
              <w:rPr>
                <w:rFonts w:ascii="Times New Roman" w:hAnsi="Times New Roman" w:cs="Times New Roman"/>
                <w:color w:val="000000"/>
                <w:sz w:val="24"/>
                <w:szCs w:val="24"/>
              </w:rPr>
              <w:br/>
              <w:t>БАК (мочевина, креатинин, АЛТ, АСТ, билирубин, общий белок) – 2 раза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поражения внутренних органов, полное восстановление функции всех органов и систем</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течение 6 месяцев с момента выздоровления</w:t>
            </w:r>
          </w:p>
        </w:tc>
      </w:tr>
      <w:tr w:rsidR="00666CFC" w:rsidTr="00D91491">
        <w:tblPrEx>
          <w:tblCellSpacing w:w="-8" w:type="nil"/>
        </w:tblPrEx>
        <w:trPr>
          <w:trHeight w:val="240"/>
          <w:tblCellSpacing w:w="-8" w:type="nil"/>
        </w:trPr>
        <w:tc>
          <w:tcPr>
            <w:tcW w:w="5000" w:type="pct"/>
            <w:gridSpan w:val="8"/>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ГЛАВА 10</w:t>
            </w:r>
            <w:r>
              <w:rPr>
                <w:rFonts w:ascii="Times New Roman" w:hAnsi="Times New Roman" w:cs="Times New Roman"/>
                <w:color w:val="000000"/>
                <w:sz w:val="24"/>
                <w:szCs w:val="24"/>
              </w:rPr>
              <w:br/>
              <w:t>БОЛЕЗНИ ОРГАНОВ ПИЩЕВАРЕНИЯ</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178</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K29</w:t>
            </w:r>
            <w:r>
              <w:rPr>
                <w:rFonts w:ascii="Times New Roman" w:hAnsi="Times New Roman" w:cs="Times New Roman"/>
                <w:color w:val="000000"/>
                <w:sz w:val="24"/>
                <w:szCs w:val="24"/>
              </w:rPr>
              <w:br/>
              <w:t>K29.3, K29.5, K29.6, K29.8, K29.9</w:t>
            </w:r>
            <w:r>
              <w:rPr>
                <w:rFonts w:ascii="Times New Roman" w:hAnsi="Times New Roman" w:cs="Times New Roman"/>
                <w:color w:val="000000"/>
                <w:sz w:val="24"/>
                <w:szCs w:val="24"/>
              </w:rPr>
              <w:br/>
              <w:t>Гастрит и дуоденит</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СМГ, подготовительная, основная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2 раза год.</w:t>
            </w:r>
            <w:r>
              <w:rPr>
                <w:rFonts w:ascii="Times New Roman" w:hAnsi="Times New Roman" w:cs="Times New Roman"/>
                <w:color w:val="000000"/>
                <w:sz w:val="24"/>
                <w:szCs w:val="24"/>
              </w:rPr>
              <w:br/>
              <w:t>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ОАМ – 1 раз в год.</w:t>
            </w:r>
            <w:r>
              <w:rPr>
                <w:rFonts w:ascii="Times New Roman" w:hAnsi="Times New Roman" w:cs="Times New Roman"/>
                <w:color w:val="000000"/>
                <w:sz w:val="24"/>
                <w:szCs w:val="24"/>
              </w:rPr>
              <w:br/>
              <w:t>УЗИ ОБП – 1 раз в год.</w:t>
            </w:r>
            <w:r>
              <w:rPr>
                <w:rFonts w:ascii="Times New Roman" w:hAnsi="Times New Roman" w:cs="Times New Roman"/>
                <w:color w:val="000000"/>
                <w:sz w:val="24"/>
                <w:szCs w:val="24"/>
              </w:rPr>
              <w:br/>
              <w:t>ЭГДС – по медицинским показаниям.</w:t>
            </w:r>
            <w:r>
              <w:rPr>
                <w:rFonts w:ascii="Times New Roman" w:hAnsi="Times New Roman" w:cs="Times New Roman"/>
                <w:color w:val="000000"/>
                <w:sz w:val="24"/>
                <w:szCs w:val="24"/>
              </w:rPr>
              <w:br/>
              <w:t xml:space="preserve">При хеликобактерном гастрите контроль эффективности эрадикации через 4–8 </w:t>
            </w:r>
            <w:r>
              <w:rPr>
                <w:rFonts w:ascii="Times New Roman" w:hAnsi="Times New Roman" w:cs="Times New Roman"/>
                <w:color w:val="000000"/>
                <w:sz w:val="24"/>
                <w:szCs w:val="24"/>
              </w:rPr>
              <w:lastRenderedPageBreak/>
              <w:t xml:space="preserve">недель после окончания антихеликобактерной терапии: </w:t>
            </w:r>
            <w:proofErr w:type="gramStart"/>
            <w:r>
              <w:rPr>
                <w:rFonts w:ascii="Times New Roman" w:hAnsi="Times New Roman" w:cs="Times New Roman"/>
                <w:color w:val="000000"/>
                <w:sz w:val="24"/>
                <w:szCs w:val="24"/>
              </w:rPr>
              <w:t>повторная</w:t>
            </w:r>
            <w:proofErr w:type="gramEnd"/>
            <w:r>
              <w:rPr>
                <w:rFonts w:ascii="Times New Roman" w:hAnsi="Times New Roman" w:cs="Times New Roman"/>
                <w:color w:val="000000"/>
                <w:sz w:val="24"/>
                <w:szCs w:val="24"/>
              </w:rPr>
              <w:t xml:space="preserve"> ЭГДС (анализ кала на антиген H.Pylori или дыхательный тест на H.Pylori).</w:t>
            </w:r>
            <w:r>
              <w:rPr>
                <w:rFonts w:ascii="Times New Roman" w:hAnsi="Times New Roman" w:cs="Times New Roman"/>
                <w:color w:val="000000"/>
                <w:sz w:val="24"/>
                <w:szCs w:val="24"/>
              </w:rPr>
              <w:br/>
              <w:t>При гастритах, не ассоциированных с хеликобактером, ЭГДС – по медицинским показаниям и при снятии с учета</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рецидивов заболевания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течение 2 лет.</w:t>
            </w:r>
            <w:r>
              <w:rPr>
                <w:rFonts w:ascii="Times New Roman" w:hAnsi="Times New Roman" w:cs="Times New Roman"/>
                <w:color w:val="000000"/>
                <w:sz w:val="24"/>
                <w:szCs w:val="24"/>
              </w:rPr>
              <w:br/>
              <w:t>Снятие с учета – при стойкой ремиссии и отсутствии морфологических и эндоскопических признаков активного воспалительного процесса</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179</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K29.4</w:t>
            </w:r>
            <w:r>
              <w:rPr>
                <w:rFonts w:ascii="Times New Roman" w:hAnsi="Times New Roman" w:cs="Times New Roman"/>
                <w:color w:val="000000"/>
                <w:sz w:val="24"/>
                <w:szCs w:val="24"/>
              </w:rPr>
              <w:br/>
              <w:t>Хронический атрофический гастрит</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В период обострения – ЛФК, далее – СМГ, </w:t>
            </w:r>
            <w:proofErr w:type="gramStart"/>
            <w:r>
              <w:rPr>
                <w:rFonts w:ascii="Times New Roman" w:hAnsi="Times New Roman" w:cs="Times New Roman"/>
                <w:color w:val="000000"/>
                <w:sz w:val="24"/>
                <w:szCs w:val="24"/>
              </w:rPr>
              <w:t>подготовительная</w:t>
            </w:r>
            <w:proofErr w:type="gramEnd"/>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2 раза в год.</w:t>
            </w:r>
            <w:r>
              <w:rPr>
                <w:rFonts w:ascii="Times New Roman" w:hAnsi="Times New Roman" w:cs="Times New Roman"/>
                <w:color w:val="000000"/>
                <w:sz w:val="24"/>
                <w:szCs w:val="24"/>
              </w:rPr>
              <w:br/>
              <w:t>Врач-гастроэнтеролог – при установлении диагноза, далее – 1 раз в год.</w:t>
            </w:r>
            <w:r>
              <w:rPr>
                <w:rFonts w:ascii="Times New Roman" w:hAnsi="Times New Roman" w:cs="Times New Roman"/>
                <w:color w:val="000000"/>
                <w:sz w:val="24"/>
                <w:szCs w:val="24"/>
              </w:rPr>
              <w:br/>
              <w:t>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Оценка физического развития – 2 раза в год.</w:t>
            </w:r>
            <w:r>
              <w:rPr>
                <w:rFonts w:ascii="Times New Roman" w:hAnsi="Times New Roman" w:cs="Times New Roman"/>
                <w:color w:val="000000"/>
                <w:sz w:val="24"/>
                <w:szCs w:val="24"/>
              </w:rPr>
              <w:br/>
              <w:t>ОАК, ОАМ – 1 раз в год.</w:t>
            </w:r>
            <w:r>
              <w:rPr>
                <w:rFonts w:ascii="Times New Roman" w:hAnsi="Times New Roman" w:cs="Times New Roman"/>
                <w:color w:val="000000"/>
                <w:sz w:val="24"/>
                <w:szCs w:val="24"/>
              </w:rPr>
              <w:br/>
              <w:t>БАК (общий белок, протеинограмма, билирубин с фракциями, АСТ, АЛТ, амилаза, ЩФ, СРБ, глюкоза, ОХ, ферритин) – 1 раз в год.</w:t>
            </w:r>
            <w:r>
              <w:rPr>
                <w:rFonts w:ascii="Times New Roman" w:hAnsi="Times New Roman" w:cs="Times New Roman"/>
                <w:color w:val="000000"/>
                <w:sz w:val="24"/>
                <w:szCs w:val="24"/>
              </w:rPr>
              <w:br/>
              <w:t>УЗИ ОБП – 1 раз в год.</w:t>
            </w:r>
            <w:r>
              <w:rPr>
                <w:rFonts w:ascii="Times New Roman" w:hAnsi="Times New Roman" w:cs="Times New Roman"/>
                <w:color w:val="000000"/>
                <w:sz w:val="24"/>
                <w:szCs w:val="24"/>
              </w:rPr>
              <w:br/>
              <w:t>ЭГДС – по медицински</w:t>
            </w:r>
            <w:r>
              <w:rPr>
                <w:rFonts w:ascii="Times New Roman" w:hAnsi="Times New Roman" w:cs="Times New Roman"/>
                <w:color w:val="000000"/>
                <w:sz w:val="24"/>
                <w:szCs w:val="24"/>
              </w:rPr>
              <w:lastRenderedPageBreak/>
              <w:t>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рецидивов заболевания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180</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K25</w:t>
            </w:r>
            <w:r>
              <w:rPr>
                <w:rFonts w:ascii="Times New Roman" w:hAnsi="Times New Roman" w:cs="Times New Roman"/>
                <w:color w:val="000000"/>
                <w:sz w:val="24"/>
                <w:szCs w:val="24"/>
              </w:rPr>
              <w:br/>
              <w:t>Язва желудка</w:t>
            </w:r>
            <w:r>
              <w:rPr>
                <w:rFonts w:ascii="Times New Roman" w:hAnsi="Times New Roman" w:cs="Times New Roman"/>
                <w:color w:val="000000"/>
                <w:sz w:val="24"/>
                <w:szCs w:val="24"/>
              </w:rPr>
              <w:br/>
              <w:t>(эрозия (острая) желудка)</w:t>
            </w:r>
            <w:r>
              <w:rPr>
                <w:rFonts w:ascii="Times New Roman" w:hAnsi="Times New Roman" w:cs="Times New Roman"/>
                <w:color w:val="000000"/>
                <w:sz w:val="24"/>
                <w:szCs w:val="24"/>
              </w:rPr>
              <w:br/>
              <w:t>K26</w:t>
            </w:r>
            <w:r>
              <w:rPr>
                <w:rFonts w:ascii="Times New Roman" w:hAnsi="Times New Roman" w:cs="Times New Roman"/>
                <w:color w:val="000000"/>
                <w:sz w:val="24"/>
                <w:szCs w:val="24"/>
              </w:rPr>
              <w:br/>
              <w:t>Язва двенадцатиперстной кишки (эрозия (острая) двенадцатиперстной кишки)</w:t>
            </w:r>
            <w:proofErr w:type="gramEnd"/>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ЛФК – после обострения на 5–8 недель, СМГ, </w:t>
            </w:r>
            <w:proofErr w:type="gramStart"/>
            <w:r>
              <w:rPr>
                <w:rFonts w:ascii="Times New Roman" w:hAnsi="Times New Roman" w:cs="Times New Roman"/>
                <w:color w:val="000000"/>
                <w:sz w:val="24"/>
                <w:szCs w:val="24"/>
              </w:rPr>
              <w:t>подготовительная</w:t>
            </w:r>
            <w:proofErr w:type="gramEnd"/>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Неосложненная язва</w:t>
            </w:r>
            <w:r>
              <w:rPr>
                <w:rFonts w:ascii="Times New Roman" w:hAnsi="Times New Roman" w:cs="Times New Roman"/>
                <w:color w:val="000000"/>
                <w:sz w:val="24"/>
                <w:szCs w:val="24"/>
              </w:rPr>
              <w:br/>
              <w:t>Врач-педиатр участковый (врач-педиатр, врач общей практики) – через 4–6 недель после выявления язвы, далее – 2 раза в год.</w:t>
            </w:r>
            <w:r>
              <w:rPr>
                <w:rFonts w:ascii="Times New Roman" w:hAnsi="Times New Roman" w:cs="Times New Roman"/>
                <w:color w:val="000000"/>
                <w:sz w:val="24"/>
                <w:szCs w:val="24"/>
              </w:rPr>
              <w:br/>
              <w:t>Врач-гастроэнтеролог – 1 раз в год.</w:t>
            </w:r>
            <w:r>
              <w:rPr>
                <w:rFonts w:ascii="Times New Roman" w:hAnsi="Times New Roman" w:cs="Times New Roman"/>
                <w:color w:val="000000"/>
                <w:sz w:val="24"/>
                <w:szCs w:val="24"/>
              </w:rPr>
              <w:br/>
              <w:t>Осложненная язва</w:t>
            </w:r>
            <w:r>
              <w:rPr>
                <w:rFonts w:ascii="Times New Roman" w:hAnsi="Times New Roman" w:cs="Times New Roman"/>
                <w:color w:val="000000"/>
                <w:sz w:val="24"/>
                <w:szCs w:val="24"/>
              </w:rPr>
              <w:br/>
              <w:t>Врач-педиатр участковый (врач-педиатр, врач общей практики) – через 4 недели после выявления язвы, далее – 3 раза в год.</w:t>
            </w:r>
            <w:r>
              <w:rPr>
                <w:rFonts w:ascii="Times New Roman" w:hAnsi="Times New Roman" w:cs="Times New Roman"/>
                <w:color w:val="000000"/>
                <w:sz w:val="24"/>
                <w:szCs w:val="24"/>
              </w:rPr>
              <w:br/>
              <w:t>Врач-гастроэнтеролог – 1 раз в год.</w:t>
            </w:r>
            <w:r>
              <w:rPr>
                <w:rFonts w:ascii="Times New Roman" w:hAnsi="Times New Roman" w:cs="Times New Roman"/>
                <w:color w:val="000000"/>
                <w:sz w:val="24"/>
                <w:szCs w:val="24"/>
              </w:rPr>
              <w:br/>
            </w:r>
            <w:proofErr w:type="gramStart"/>
            <w:r>
              <w:rPr>
                <w:rFonts w:ascii="Times New Roman" w:hAnsi="Times New Roman" w:cs="Times New Roman"/>
                <w:color w:val="000000"/>
                <w:sz w:val="24"/>
                <w:szCs w:val="24"/>
              </w:rPr>
              <w:t>Врач-детский</w:t>
            </w:r>
            <w:proofErr w:type="gramEnd"/>
            <w:r>
              <w:rPr>
                <w:rFonts w:ascii="Times New Roman" w:hAnsi="Times New Roman" w:cs="Times New Roman"/>
                <w:color w:val="000000"/>
                <w:sz w:val="24"/>
                <w:szCs w:val="24"/>
              </w:rPr>
              <w:t xml:space="preserve"> хирург (врач-хирург)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копрограмма – 2 раза в год.</w:t>
            </w:r>
            <w:r>
              <w:rPr>
                <w:rFonts w:ascii="Times New Roman" w:hAnsi="Times New Roman" w:cs="Times New Roman"/>
                <w:color w:val="000000"/>
                <w:sz w:val="24"/>
                <w:szCs w:val="24"/>
              </w:rPr>
              <w:br/>
              <w:t>УЗИ ОБП – 1 раз в год.</w:t>
            </w:r>
            <w:r>
              <w:rPr>
                <w:rFonts w:ascii="Times New Roman" w:hAnsi="Times New Roman" w:cs="Times New Roman"/>
                <w:color w:val="000000"/>
                <w:sz w:val="24"/>
                <w:szCs w:val="24"/>
              </w:rPr>
              <w:br/>
              <w:t>ЭГДС с биопсией – через 4–6 недель после установления диагноза (контроль заживления язвы и эффективности антихеликобактерной эрадикационной терапии); далее – по медицинским показаниям и при снятии с учета.</w:t>
            </w:r>
            <w:r>
              <w:rPr>
                <w:rFonts w:ascii="Times New Roman" w:hAnsi="Times New Roman" w:cs="Times New Roman"/>
                <w:color w:val="000000"/>
                <w:sz w:val="24"/>
                <w:szCs w:val="24"/>
              </w:rPr>
              <w:br/>
              <w:t>БАК (общий белок, билирубин с фракциями, ОХ, АСТ, АЛТ, амилаза, ЩФ, СРБ, ферритин, глюкоза)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Заживление язвенного дефекта, отсутствие осложнений и рецидивов заболевания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при наличии стойкой ремиссии в течение 3 лет и отсутствии морфологических и эндоскопических признаков активности заболевания. Осложненная язва – с учета не снимать</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r>
              <w:rPr>
                <w:rFonts w:ascii="Times New Roman" w:hAnsi="Times New Roman" w:cs="Times New Roman"/>
                <w:color w:val="000000"/>
                <w:sz w:val="24"/>
                <w:szCs w:val="24"/>
              </w:rPr>
              <w:lastRenderedPageBreak/>
              <w:t>1</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K81.1</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Хронический холецистит</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ЛФК – в </w:t>
            </w:r>
            <w:r>
              <w:rPr>
                <w:rFonts w:ascii="Times New Roman" w:hAnsi="Times New Roman" w:cs="Times New Roman"/>
                <w:color w:val="000000"/>
                <w:sz w:val="24"/>
                <w:szCs w:val="24"/>
              </w:rPr>
              <w:lastRenderedPageBreak/>
              <w:t xml:space="preserve">период обострения, СМГ, </w:t>
            </w:r>
            <w:proofErr w:type="gramStart"/>
            <w:r>
              <w:rPr>
                <w:rFonts w:ascii="Times New Roman" w:hAnsi="Times New Roman" w:cs="Times New Roman"/>
                <w:color w:val="000000"/>
                <w:sz w:val="24"/>
                <w:szCs w:val="24"/>
              </w:rPr>
              <w:t>подготовительная</w:t>
            </w:r>
            <w:proofErr w:type="gramEnd"/>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Врач-</w:t>
            </w:r>
            <w:r>
              <w:rPr>
                <w:rFonts w:ascii="Times New Roman" w:hAnsi="Times New Roman" w:cs="Times New Roman"/>
                <w:color w:val="000000"/>
                <w:sz w:val="24"/>
                <w:szCs w:val="24"/>
              </w:rPr>
              <w:lastRenderedPageBreak/>
              <w:t>педиатр участковый (врач-педиатр, врач общей практики) – 2 раза в год.</w:t>
            </w:r>
            <w:r>
              <w:rPr>
                <w:rFonts w:ascii="Times New Roman" w:hAnsi="Times New Roman" w:cs="Times New Roman"/>
                <w:color w:val="000000"/>
                <w:sz w:val="24"/>
                <w:szCs w:val="24"/>
              </w:rPr>
              <w:br/>
              <w:t>Врач-гастроэнтеролог – 1 раз в год.</w:t>
            </w:r>
            <w:r>
              <w:rPr>
                <w:rFonts w:ascii="Times New Roman" w:hAnsi="Times New Roman" w:cs="Times New Roman"/>
                <w:color w:val="000000"/>
                <w:sz w:val="24"/>
                <w:szCs w:val="24"/>
              </w:rPr>
              <w:br/>
              <w:t>Врач-оториноларинголог, врач-стоматолог детский (врач-стоматолог) – 1 раз в год.</w:t>
            </w:r>
            <w:r>
              <w:rPr>
                <w:rFonts w:ascii="Times New Roman" w:hAnsi="Times New Roman" w:cs="Times New Roman"/>
                <w:color w:val="000000"/>
                <w:sz w:val="24"/>
                <w:szCs w:val="24"/>
              </w:rPr>
              <w:br/>
              <w:t>Врач – детский хирург (врач-хирург)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Оценка </w:t>
            </w:r>
            <w:r>
              <w:rPr>
                <w:rFonts w:ascii="Times New Roman" w:hAnsi="Times New Roman" w:cs="Times New Roman"/>
                <w:color w:val="000000"/>
                <w:sz w:val="24"/>
                <w:szCs w:val="24"/>
              </w:rPr>
              <w:lastRenderedPageBreak/>
              <w:t>физического развития – 2 раза в год.</w:t>
            </w:r>
            <w:r>
              <w:rPr>
                <w:rFonts w:ascii="Times New Roman" w:hAnsi="Times New Roman" w:cs="Times New Roman"/>
                <w:color w:val="000000"/>
                <w:sz w:val="24"/>
                <w:szCs w:val="24"/>
              </w:rPr>
              <w:br/>
              <w:t>ОАК, ОАМ, копрограмма, УЗИ ОБП с определением функции желчного пузыря – 2 раза в год.</w:t>
            </w:r>
            <w:r>
              <w:rPr>
                <w:rFonts w:ascii="Times New Roman" w:hAnsi="Times New Roman" w:cs="Times New Roman"/>
                <w:color w:val="000000"/>
                <w:sz w:val="24"/>
                <w:szCs w:val="24"/>
              </w:rPr>
              <w:br/>
              <w:t>БАК (общий белок, билирубин с фракциями, ОХ, АСТ, АЛТ, амилаза, ЩФ, СРБ, АСЛ-О, глюкоза), диастаза мочи – 1 раз в год.</w:t>
            </w:r>
            <w:r>
              <w:rPr>
                <w:rFonts w:ascii="Times New Roman" w:hAnsi="Times New Roman" w:cs="Times New Roman"/>
                <w:color w:val="000000"/>
                <w:sz w:val="24"/>
                <w:szCs w:val="24"/>
              </w:rPr>
              <w:br/>
              <w:t>ЭГДС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Отсутствие </w:t>
            </w:r>
            <w:r>
              <w:rPr>
                <w:rFonts w:ascii="Times New Roman" w:hAnsi="Times New Roman" w:cs="Times New Roman"/>
                <w:color w:val="000000"/>
                <w:sz w:val="24"/>
                <w:szCs w:val="24"/>
              </w:rPr>
              <w:lastRenderedPageBreak/>
              <w:t>болевого синдрома и признаков активности заболевания по данным клинико-лабораторных и инструментальных методов исследования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Снятие с учета – </w:t>
            </w:r>
            <w:r>
              <w:rPr>
                <w:rFonts w:ascii="Times New Roman" w:hAnsi="Times New Roman" w:cs="Times New Roman"/>
                <w:color w:val="000000"/>
                <w:sz w:val="24"/>
                <w:szCs w:val="24"/>
              </w:rPr>
              <w:lastRenderedPageBreak/>
              <w:t>при отсутствии изменений по данным медицинского осмотра и изменений по данным лабораторно-инструментальных методов в течение 2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182</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K80.0–K80.8</w:t>
            </w:r>
            <w:r>
              <w:rPr>
                <w:rFonts w:ascii="Times New Roman" w:hAnsi="Times New Roman" w:cs="Times New Roman"/>
                <w:color w:val="000000"/>
                <w:sz w:val="24"/>
                <w:szCs w:val="24"/>
              </w:rPr>
              <w:br/>
              <w:t>Желчнокаменная болезнь (холелитиаз)</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 в период обострения, СМГ</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2 раза в год.</w:t>
            </w:r>
            <w:r>
              <w:rPr>
                <w:rFonts w:ascii="Times New Roman" w:hAnsi="Times New Roman" w:cs="Times New Roman"/>
                <w:color w:val="000000"/>
                <w:sz w:val="24"/>
                <w:szCs w:val="24"/>
              </w:rPr>
              <w:br/>
              <w:t>Врач-гастроэнтеролог – 2 раз в год.</w:t>
            </w:r>
            <w:r>
              <w:rPr>
                <w:rFonts w:ascii="Times New Roman" w:hAnsi="Times New Roman" w:cs="Times New Roman"/>
                <w:color w:val="000000"/>
                <w:sz w:val="24"/>
                <w:szCs w:val="24"/>
              </w:rPr>
              <w:br/>
              <w:t>Врач – детский хирург (врач-хирург)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Оценка физического развития – 2 раза в год.</w:t>
            </w:r>
            <w:r>
              <w:rPr>
                <w:rFonts w:ascii="Times New Roman" w:hAnsi="Times New Roman" w:cs="Times New Roman"/>
                <w:color w:val="000000"/>
                <w:sz w:val="24"/>
                <w:szCs w:val="24"/>
              </w:rPr>
              <w:br/>
              <w:t>ОАК, ОАМ, копрограмма – 2 раза в год.</w:t>
            </w:r>
            <w:r>
              <w:rPr>
                <w:rFonts w:ascii="Times New Roman" w:hAnsi="Times New Roman" w:cs="Times New Roman"/>
                <w:color w:val="000000"/>
                <w:sz w:val="24"/>
                <w:szCs w:val="24"/>
              </w:rPr>
              <w:br/>
              <w:t>УЗИ ОБП – 2 раза в год.</w:t>
            </w:r>
            <w:r>
              <w:rPr>
                <w:rFonts w:ascii="Times New Roman" w:hAnsi="Times New Roman" w:cs="Times New Roman"/>
                <w:color w:val="000000"/>
                <w:sz w:val="24"/>
                <w:szCs w:val="24"/>
              </w:rPr>
              <w:br/>
              <w:t xml:space="preserve">БАК (общий белок, протеинограмма, билирубин с фракциями, АСТ, АЛТ, амилаза, ЩФ, СРБ, глюкоза, ОХ, ферритин), </w:t>
            </w:r>
            <w:r>
              <w:rPr>
                <w:rFonts w:ascii="Times New Roman" w:hAnsi="Times New Roman" w:cs="Times New Roman"/>
                <w:color w:val="000000"/>
                <w:sz w:val="24"/>
                <w:szCs w:val="24"/>
              </w:rPr>
              <w:lastRenderedPageBreak/>
              <w:t>диастаза мочи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Клинические, лабораторно-инструментальные признаки стабилизации заболевания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183</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K86.1</w:t>
            </w:r>
            <w:r>
              <w:rPr>
                <w:rFonts w:ascii="Times New Roman" w:hAnsi="Times New Roman" w:cs="Times New Roman"/>
                <w:color w:val="000000"/>
                <w:sz w:val="24"/>
                <w:szCs w:val="24"/>
              </w:rPr>
              <w:br/>
              <w:t>Другие хронические панкреатиты</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 в период обострения, СМГ</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2 раза в год.</w:t>
            </w:r>
            <w:r>
              <w:rPr>
                <w:rFonts w:ascii="Times New Roman" w:hAnsi="Times New Roman" w:cs="Times New Roman"/>
                <w:color w:val="000000"/>
                <w:sz w:val="24"/>
                <w:szCs w:val="24"/>
              </w:rPr>
              <w:br/>
              <w:t>Врач-гастроэнтеролог – 2 раза в год.</w:t>
            </w:r>
            <w:r>
              <w:rPr>
                <w:rFonts w:ascii="Times New Roman" w:hAnsi="Times New Roman" w:cs="Times New Roman"/>
                <w:color w:val="000000"/>
                <w:sz w:val="24"/>
                <w:szCs w:val="24"/>
              </w:rPr>
              <w:br/>
              <w:t>Врач – детский хирург (врач-хирург), врач-эндокринолог, врач-генетик, врач-иммунолог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Оценка физического развития – 2 раза в год.</w:t>
            </w:r>
            <w:r>
              <w:rPr>
                <w:rFonts w:ascii="Times New Roman" w:hAnsi="Times New Roman" w:cs="Times New Roman"/>
                <w:color w:val="000000"/>
                <w:sz w:val="24"/>
                <w:szCs w:val="24"/>
              </w:rPr>
              <w:br/>
              <w:t>ОАК, ОАМ, копрограмма – 2 раза в год.</w:t>
            </w:r>
            <w:r>
              <w:rPr>
                <w:rFonts w:ascii="Times New Roman" w:hAnsi="Times New Roman" w:cs="Times New Roman"/>
                <w:color w:val="000000"/>
                <w:sz w:val="24"/>
                <w:szCs w:val="24"/>
              </w:rPr>
              <w:br/>
              <w:t>УЗИ ОБП – 2 раза в год.</w:t>
            </w:r>
            <w:r>
              <w:rPr>
                <w:rFonts w:ascii="Times New Roman" w:hAnsi="Times New Roman" w:cs="Times New Roman"/>
                <w:color w:val="000000"/>
                <w:sz w:val="24"/>
                <w:szCs w:val="24"/>
              </w:rPr>
              <w:br/>
              <w:t>УЗ-доплерография сосудов системы воротной вены – 1 раз в год.</w:t>
            </w:r>
            <w:r>
              <w:rPr>
                <w:rFonts w:ascii="Times New Roman" w:hAnsi="Times New Roman" w:cs="Times New Roman"/>
                <w:color w:val="000000"/>
                <w:sz w:val="24"/>
                <w:szCs w:val="24"/>
              </w:rPr>
              <w:br/>
              <w:t>БАК (общий белок, протеинограмма, билирубин с фракциями, АСТ, АЛТ, амилаза, ЩФ, СРБ, глюкоза, ОХ, ферритин), диастаза мочи – 1 раз в год.</w:t>
            </w:r>
            <w:r>
              <w:rPr>
                <w:rFonts w:ascii="Times New Roman" w:hAnsi="Times New Roman" w:cs="Times New Roman"/>
                <w:color w:val="000000"/>
                <w:sz w:val="24"/>
                <w:szCs w:val="24"/>
              </w:rPr>
              <w:br/>
              <w:t>Пероральный глюкозотолерантный тест – 1 раз в год.</w:t>
            </w:r>
            <w:r>
              <w:rPr>
                <w:rFonts w:ascii="Times New Roman" w:hAnsi="Times New Roman" w:cs="Times New Roman"/>
                <w:color w:val="000000"/>
                <w:sz w:val="24"/>
                <w:szCs w:val="24"/>
              </w:rPr>
              <w:br/>
              <w:t>ЭГДС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Клинические, лабораторно-инструментальные признаки стабилизации заболевания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184</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K51.0–K51.9</w:t>
            </w:r>
            <w:r>
              <w:rPr>
                <w:rFonts w:ascii="Times New Roman" w:hAnsi="Times New Roman" w:cs="Times New Roman"/>
                <w:color w:val="000000"/>
                <w:sz w:val="24"/>
                <w:szCs w:val="24"/>
              </w:rPr>
              <w:br/>
              <w:t>Язвенный колит</w:t>
            </w:r>
            <w:r>
              <w:rPr>
                <w:rFonts w:ascii="Times New Roman" w:hAnsi="Times New Roman" w:cs="Times New Roman"/>
                <w:color w:val="000000"/>
                <w:sz w:val="24"/>
                <w:szCs w:val="24"/>
              </w:rPr>
              <w:br/>
              <w:t>K50.0–K50.9</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Болезнь Крона</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 в период обострения, СМГ</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Врач-педиатр участковый (врач-педиатр, врач общей </w:t>
            </w:r>
            <w:r>
              <w:rPr>
                <w:rFonts w:ascii="Times New Roman" w:hAnsi="Times New Roman" w:cs="Times New Roman"/>
                <w:color w:val="000000"/>
                <w:sz w:val="24"/>
                <w:szCs w:val="24"/>
              </w:rPr>
              <w:lastRenderedPageBreak/>
              <w:t>практики) – при установления диагноза и при рецидиве 1 раз в месяц, в ремиссии первые 6 месяцев – 1 раз в 3 месяца, далее – 2 раза в год.</w:t>
            </w:r>
            <w:proofErr w:type="gramEnd"/>
            <w:r>
              <w:rPr>
                <w:rFonts w:ascii="Times New Roman" w:hAnsi="Times New Roman" w:cs="Times New Roman"/>
                <w:color w:val="000000"/>
                <w:sz w:val="24"/>
                <w:szCs w:val="24"/>
              </w:rPr>
              <w:br/>
              <w:t>Врач-гастроэнтеролог – 4 раза в год в первый год после установления диагноза или при рецидиве, далее – 2 раза в год.</w:t>
            </w:r>
            <w:r>
              <w:rPr>
                <w:rFonts w:ascii="Times New Roman" w:hAnsi="Times New Roman" w:cs="Times New Roman"/>
                <w:color w:val="000000"/>
                <w:sz w:val="24"/>
                <w:szCs w:val="24"/>
              </w:rPr>
              <w:br/>
              <w:t>Врач – детский хирург (врач-хирург), врач-психотерапевт, врач-фтизиатр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Оценка физического развития – 2 раза в год.</w:t>
            </w:r>
            <w:r>
              <w:rPr>
                <w:rFonts w:ascii="Times New Roman" w:hAnsi="Times New Roman" w:cs="Times New Roman"/>
                <w:color w:val="000000"/>
                <w:sz w:val="24"/>
                <w:szCs w:val="24"/>
              </w:rPr>
              <w:br/>
              <w:t>ОАК, ОАМ, копрограмм</w:t>
            </w:r>
            <w:r>
              <w:rPr>
                <w:rFonts w:ascii="Times New Roman" w:hAnsi="Times New Roman" w:cs="Times New Roman"/>
                <w:color w:val="000000"/>
                <w:sz w:val="24"/>
                <w:szCs w:val="24"/>
              </w:rPr>
              <w:lastRenderedPageBreak/>
              <w:t xml:space="preserve">а, БАК (общий белок, протеинограмма, СРБ, Са,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ЩФ, АСТ, АЛТ, мочевина, глюкоза, ферритин) – ежемесячно до выхода в ремиссию, в ремиссии – 2 раза в год.</w:t>
            </w:r>
            <w:r>
              <w:rPr>
                <w:rFonts w:ascii="Times New Roman" w:hAnsi="Times New Roman" w:cs="Times New Roman"/>
                <w:color w:val="000000"/>
                <w:sz w:val="24"/>
                <w:szCs w:val="24"/>
              </w:rPr>
              <w:br/>
              <w:t>УЗИ ОБП – 2 раза в год.</w:t>
            </w:r>
            <w:r>
              <w:rPr>
                <w:rFonts w:ascii="Times New Roman" w:hAnsi="Times New Roman" w:cs="Times New Roman"/>
                <w:color w:val="000000"/>
                <w:sz w:val="24"/>
                <w:szCs w:val="24"/>
              </w:rPr>
              <w:br/>
              <w:t>ЭГДС, колоноскопия – по медицинским показаниям.</w:t>
            </w:r>
            <w:r>
              <w:rPr>
                <w:rFonts w:ascii="Times New Roman" w:hAnsi="Times New Roman" w:cs="Times New Roman"/>
                <w:color w:val="000000"/>
                <w:sz w:val="24"/>
                <w:szCs w:val="24"/>
              </w:rPr>
              <w:br/>
              <w:t>Исследование кала на дисбактериоз, посев кала на ПКФ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прогрессирования заболевания и осложнений</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185</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Целиакия</w:t>
            </w:r>
            <w:r>
              <w:rPr>
                <w:rFonts w:ascii="Times New Roman" w:hAnsi="Times New Roman" w:cs="Times New Roman"/>
                <w:color w:val="000000"/>
                <w:sz w:val="24"/>
                <w:szCs w:val="24"/>
              </w:rPr>
              <w:br/>
              <w:t>K90.0</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Врач-педиатр участковый (врач-педиатр, врач общей практики) – в первый год после установления диагноза – 4 раза в год, </w:t>
            </w:r>
            <w:r>
              <w:rPr>
                <w:rFonts w:ascii="Times New Roman" w:hAnsi="Times New Roman" w:cs="Times New Roman"/>
                <w:color w:val="000000"/>
                <w:sz w:val="24"/>
                <w:szCs w:val="24"/>
              </w:rPr>
              <w:lastRenderedPageBreak/>
              <w:t>далее – 2 раза в год.</w:t>
            </w:r>
            <w:r>
              <w:rPr>
                <w:rFonts w:ascii="Times New Roman" w:hAnsi="Times New Roman" w:cs="Times New Roman"/>
                <w:color w:val="000000"/>
                <w:sz w:val="24"/>
                <w:szCs w:val="24"/>
              </w:rPr>
              <w:br/>
              <w:t>Врач-гастроэнтеролог – 2 раза в год до выхода в ремиссию, далее – 1 раз в год.</w:t>
            </w:r>
            <w:r>
              <w:rPr>
                <w:rFonts w:ascii="Times New Roman" w:hAnsi="Times New Roman" w:cs="Times New Roman"/>
                <w:color w:val="000000"/>
                <w:sz w:val="24"/>
                <w:szCs w:val="24"/>
              </w:rPr>
              <w:br/>
              <w:t>Врач-иммунолог, врач-аллерголог, врач-невролог, врач-эндокринолог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Оценка физического развития – 2 раза в год.</w:t>
            </w:r>
            <w:r>
              <w:rPr>
                <w:rFonts w:ascii="Times New Roman" w:hAnsi="Times New Roman" w:cs="Times New Roman"/>
                <w:color w:val="000000"/>
                <w:sz w:val="24"/>
                <w:szCs w:val="24"/>
              </w:rPr>
              <w:br/>
              <w:t>ОАК, ОАМ, копрограмма, УЗИ ОБП – 1 раз в год.</w:t>
            </w:r>
            <w:r>
              <w:rPr>
                <w:rFonts w:ascii="Times New Roman" w:hAnsi="Times New Roman" w:cs="Times New Roman"/>
                <w:color w:val="000000"/>
                <w:sz w:val="24"/>
                <w:szCs w:val="24"/>
              </w:rPr>
              <w:br/>
              <w:t xml:space="preserve">БАК (общий белок, протеинограмма, СРБ, </w:t>
            </w:r>
            <w:r>
              <w:rPr>
                <w:rFonts w:ascii="Times New Roman" w:hAnsi="Times New Roman" w:cs="Times New Roman"/>
                <w:color w:val="000000"/>
                <w:sz w:val="24"/>
                <w:szCs w:val="24"/>
              </w:rPr>
              <w:lastRenderedPageBreak/>
              <w:t xml:space="preserve">Са,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ЩФ, АСТ, АЛТ, мочевина, глюкоза, </w:t>
            </w:r>
            <w:r>
              <w:rPr>
                <w:rFonts w:ascii="Symbol" w:hAnsi="Symbol" w:cs="Times New Roman"/>
                <w:noProof/>
                <w:color w:val="000000"/>
                <w:sz w:val="24"/>
                <w:szCs w:val="24"/>
                <w:lang w:val="x-none"/>
              </w:rPr>
              <w:t></w:t>
            </w:r>
            <w:r>
              <w:rPr>
                <w:rFonts w:ascii="Times New Roman" w:hAnsi="Times New Roman" w:cs="Times New Roman"/>
                <w:color w:val="000000"/>
                <w:sz w:val="24"/>
                <w:szCs w:val="24"/>
              </w:rPr>
              <w:t>-амилаза, ОХ, ферритин, сывороточное железо) – 1 раз в год.</w:t>
            </w:r>
            <w:r>
              <w:rPr>
                <w:rFonts w:ascii="Times New Roman" w:hAnsi="Times New Roman" w:cs="Times New Roman"/>
                <w:color w:val="000000"/>
                <w:sz w:val="24"/>
                <w:szCs w:val="24"/>
              </w:rPr>
              <w:br/>
              <w:t>Гормоны щитовидной железы (Т</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Т</w:t>
            </w:r>
            <w:proofErr w:type="gramStart"/>
            <w:r>
              <w:rPr>
                <w:rFonts w:ascii="Times New Roman" w:hAnsi="Times New Roman" w:cs="Times New Roman"/>
                <w:color w:val="000000"/>
                <w:sz w:val="24"/>
                <w:szCs w:val="24"/>
                <w:vertAlign w:val="subscript"/>
              </w:rPr>
              <w:t>4</w:t>
            </w:r>
            <w:proofErr w:type="gramEnd"/>
            <w:r>
              <w:rPr>
                <w:rFonts w:ascii="Times New Roman" w:hAnsi="Times New Roman" w:cs="Times New Roman"/>
                <w:color w:val="000000"/>
                <w:sz w:val="24"/>
                <w:szCs w:val="24"/>
              </w:rPr>
              <w:t>), ТТГ, АТПО – 1 раз в год.</w:t>
            </w:r>
            <w:r>
              <w:rPr>
                <w:rFonts w:ascii="Times New Roman" w:hAnsi="Times New Roman" w:cs="Times New Roman"/>
                <w:color w:val="000000"/>
                <w:sz w:val="24"/>
                <w:szCs w:val="24"/>
              </w:rPr>
              <w:br/>
              <w:t>ЭГДС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клинических, серологических, морфологических признаков активности заболевания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186</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K21.0</w:t>
            </w:r>
            <w:r>
              <w:rPr>
                <w:rFonts w:ascii="Times New Roman" w:hAnsi="Times New Roman" w:cs="Times New Roman"/>
                <w:color w:val="000000"/>
                <w:sz w:val="24"/>
                <w:szCs w:val="24"/>
              </w:rPr>
              <w:br/>
              <w:t>Гастроэзофагеальный рефлюкс</w:t>
            </w:r>
            <w:r>
              <w:rPr>
                <w:rFonts w:ascii="Times New Roman" w:hAnsi="Times New Roman" w:cs="Times New Roman"/>
                <w:color w:val="000000"/>
                <w:sz w:val="24"/>
                <w:szCs w:val="24"/>
              </w:rPr>
              <w:br/>
              <w:t>K22.1</w:t>
            </w:r>
            <w:r>
              <w:rPr>
                <w:rFonts w:ascii="Times New Roman" w:hAnsi="Times New Roman" w:cs="Times New Roman"/>
                <w:color w:val="000000"/>
                <w:sz w:val="24"/>
                <w:szCs w:val="24"/>
              </w:rPr>
              <w:br/>
              <w:t>Язва пищевода</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СМГ – в течение 3 месяцев после обострения, </w:t>
            </w:r>
            <w:proofErr w:type="gramStart"/>
            <w:r>
              <w:rPr>
                <w:rFonts w:ascii="Times New Roman" w:hAnsi="Times New Roman" w:cs="Times New Roman"/>
                <w:color w:val="000000"/>
                <w:sz w:val="24"/>
                <w:szCs w:val="24"/>
              </w:rPr>
              <w:t>подготовительная</w:t>
            </w:r>
            <w:proofErr w:type="gramEnd"/>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2 раза в год.</w:t>
            </w:r>
            <w:r>
              <w:rPr>
                <w:rFonts w:ascii="Times New Roman" w:hAnsi="Times New Roman" w:cs="Times New Roman"/>
                <w:color w:val="000000"/>
                <w:sz w:val="24"/>
                <w:szCs w:val="24"/>
              </w:rPr>
              <w:br/>
              <w:t>Врач-гастроэнтеролог – 2 раза в год.</w:t>
            </w:r>
            <w:r>
              <w:rPr>
                <w:rFonts w:ascii="Times New Roman" w:hAnsi="Times New Roman" w:cs="Times New Roman"/>
                <w:color w:val="000000"/>
                <w:sz w:val="24"/>
                <w:szCs w:val="24"/>
              </w:rPr>
              <w:br/>
              <w:t>Врач – детский хирург (врач-хирург), врач-оториноларинголог, врач-стоматолог детский (врач-стоматолог)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Оценка физического развития – 2 раза в год.</w:t>
            </w:r>
            <w:r>
              <w:rPr>
                <w:rFonts w:ascii="Times New Roman" w:hAnsi="Times New Roman" w:cs="Times New Roman"/>
                <w:color w:val="000000"/>
                <w:sz w:val="24"/>
                <w:szCs w:val="24"/>
              </w:rPr>
              <w:br/>
              <w:t>ОАК, ОАМ, копрограмма, УЗИ ОБП – 1 раз в год.</w:t>
            </w:r>
            <w:r>
              <w:rPr>
                <w:rFonts w:ascii="Times New Roman" w:hAnsi="Times New Roman" w:cs="Times New Roman"/>
                <w:color w:val="000000"/>
                <w:sz w:val="24"/>
                <w:szCs w:val="24"/>
              </w:rPr>
              <w:br/>
              <w:t>ЭГДС – по медицинским показаниям и при снятии с учета.</w:t>
            </w:r>
            <w:r>
              <w:rPr>
                <w:rFonts w:ascii="Times New Roman" w:hAnsi="Times New Roman" w:cs="Times New Roman"/>
                <w:color w:val="000000"/>
                <w:sz w:val="24"/>
                <w:szCs w:val="24"/>
              </w:rPr>
              <w:br/>
              <w:t>ФВД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Заживление эрозивно-язвенных поражений, отсутствие осложнений и рецидивов заболевания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через 3 года при отсутствии изменений по данным медицинского осмотра и лабораторно-инструментальных методов</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187</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Е40–Е46</w:t>
            </w:r>
            <w:r>
              <w:rPr>
                <w:rFonts w:ascii="Times New Roman" w:hAnsi="Times New Roman" w:cs="Times New Roman"/>
                <w:color w:val="000000"/>
                <w:sz w:val="24"/>
                <w:szCs w:val="24"/>
              </w:rPr>
              <w:br/>
              <w:t>Недостаточность питания</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 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2 раза в год.</w:t>
            </w:r>
            <w:r>
              <w:rPr>
                <w:rFonts w:ascii="Times New Roman" w:hAnsi="Times New Roman" w:cs="Times New Roman"/>
                <w:color w:val="000000"/>
                <w:sz w:val="24"/>
                <w:szCs w:val="24"/>
              </w:rPr>
              <w:br/>
              <w:t>Врач-гастроэнтеролог, врач-генетик, врач-эндокринолог, врач-невролог, врач-психиатр-нарколог, 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Оценка физического развития – 2 раза в год.</w:t>
            </w:r>
            <w:r>
              <w:rPr>
                <w:rFonts w:ascii="Times New Roman" w:hAnsi="Times New Roman" w:cs="Times New Roman"/>
                <w:color w:val="000000"/>
                <w:sz w:val="24"/>
                <w:szCs w:val="24"/>
              </w:rPr>
              <w:br/>
              <w:t>ОАК, ОАМ, копрограмма – 2 раза в год.</w:t>
            </w:r>
            <w:r>
              <w:rPr>
                <w:rFonts w:ascii="Times New Roman" w:hAnsi="Times New Roman" w:cs="Times New Roman"/>
                <w:color w:val="000000"/>
                <w:sz w:val="24"/>
                <w:szCs w:val="24"/>
              </w:rPr>
              <w:br/>
              <w:t xml:space="preserve">БАК (общий белок, глюкоза, АЛТ, АСТ, билирубин, ЩФ, ГГТП, </w:t>
            </w:r>
            <w:proofErr w:type="gramStart"/>
            <w:r>
              <w:rPr>
                <w:rFonts w:ascii="Symbol" w:hAnsi="Symbol" w:cs="Times New Roman"/>
                <w:noProof/>
                <w:color w:val="000000"/>
                <w:sz w:val="24"/>
                <w:szCs w:val="24"/>
                <w:lang w:val="x-none"/>
              </w:rPr>
              <w:t></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амилаза, белковые фракции, ОХ, ТГ, ЛПВП, ЛПНП), коагулограмма – 1 раз в год.</w:t>
            </w:r>
            <w:r>
              <w:rPr>
                <w:rFonts w:ascii="Times New Roman" w:hAnsi="Times New Roman" w:cs="Times New Roman"/>
                <w:color w:val="000000"/>
                <w:sz w:val="24"/>
                <w:szCs w:val="24"/>
              </w:rPr>
              <w:br/>
              <w:t>Иммунограмма – по медицинским показаниям.</w:t>
            </w:r>
            <w:r>
              <w:rPr>
                <w:rFonts w:ascii="Times New Roman" w:hAnsi="Times New Roman" w:cs="Times New Roman"/>
                <w:color w:val="000000"/>
                <w:sz w:val="24"/>
                <w:szCs w:val="24"/>
              </w:rPr>
              <w:br/>
              <w:t>УЗИ ОБП – 1 раз в год.</w:t>
            </w:r>
            <w:r>
              <w:rPr>
                <w:rFonts w:ascii="Times New Roman" w:hAnsi="Times New Roman" w:cs="Times New Roman"/>
                <w:color w:val="000000"/>
                <w:sz w:val="24"/>
                <w:szCs w:val="24"/>
              </w:rPr>
              <w:br/>
              <w:t>ЭГДС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Улучшение или стабилизация состояния с учетом причин недостаточности питания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Е40–Е43, Е45 – с учета не снимать.</w:t>
            </w:r>
            <w:r>
              <w:rPr>
                <w:rFonts w:ascii="Times New Roman" w:hAnsi="Times New Roman" w:cs="Times New Roman"/>
                <w:color w:val="000000"/>
                <w:sz w:val="24"/>
                <w:szCs w:val="24"/>
              </w:rPr>
              <w:br/>
              <w:t>Е44, Е46 – снятие с учета по заключению врача-гастроэнтеролога и врача-эндокринолога</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188</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K71.0, K71.2–K71.6, K71.8–K71.9</w:t>
            </w:r>
            <w:r>
              <w:rPr>
                <w:rFonts w:ascii="Times New Roman" w:hAnsi="Times New Roman" w:cs="Times New Roman"/>
                <w:color w:val="000000"/>
                <w:sz w:val="24"/>
                <w:szCs w:val="24"/>
              </w:rPr>
              <w:br/>
              <w:t>Токсическое поражение печени</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после установления диагноза, при рецидиве – 1 раз в месяц до выхода в ремиссию, в ремиссии – 2 раза в год.</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Врач-гастроэнтеролог – 4 раза в год в первый год после установления диагноза или при рецидиве, далее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Оценка физического развития – 2 раза в год. При каждой явке до выхода в ремиссию:</w:t>
            </w:r>
            <w:r>
              <w:rPr>
                <w:rFonts w:ascii="Times New Roman" w:hAnsi="Times New Roman" w:cs="Times New Roman"/>
                <w:color w:val="000000"/>
                <w:sz w:val="24"/>
                <w:szCs w:val="24"/>
              </w:rPr>
              <w:br/>
              <w:t xml:space="preserve">ОАК, МНО, БАК (общий белок, глюкоза, АЛТ, АСТ, билирубин, тимоловая проба, ЩФ, ГГТП, </w:t>
            </w:r>
            <w:proofErr w:type="gramStart"/>
            <w:r>
              <w:rPr>
                <w:rFonts w:ascii="Symbol" w:hAnsi="Symbol" w:cs="Times New Roman"/>
                <w:noProof/>
                <w:color w:val="000000"/>
                <w:sz w:val="24"/>
                <w:szCs w:val="24"/>
                <w:lang w:val="x-none"/>
              </w:rPr>
              <w:t></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lastRenderedPageBreak/>
              <w:t>амилаза, белковые фракции, ОХ, ТГ, ЛПВП, ЛПНП), коагулограмма – по медицинским показаниям.</w:t>
            </w:r>
            <w:r>
              <w:rPr>
                <w:rFonts w:ascii="Times New Roman" w:hAnsi="Times New Roman" w:cs="Times New Roman"/>
                <w:color w:val="000000"/>
                <w:sz w:val="24"/>
                <w:szCs w:val="24"/>
              </w:rPr>
              <w:br/>
              <w:t>В ремиссии:</w:t>
            </w:r>
            <w:r>
              <w:rPr>
                <w:rFonts w:ascii="Times New Roman" w:hAnsi="Times New Roman" w:cs="Times New Roman"/>
                <w:color w:val="000000"/>
                <w:sz w:val="24"/>
                <w:szCs w:val="24"/>
              </w:rPr>
              <w:br/>
              <w:t>ОАК, МНО, БАК (общий белок, глюкоза, АЛТ, АСТ, билирубин, тимоловая проба, ЩФ, ГГТП).</w:t>
            </w:r>
            <w:r>
              <w:rPr>
                <w:rFonts w:ascii="Times New Roman" w:hAnsi="Times New Roman" w:cs="Times New Roman"/>
                <w:color w:val="000000"/>
                <w:sz w:val="24"/>
                <w:szCs w:val="24"/>
              </w:rPr>
              <w:br/>
              <w:t>БАК (</w:t>
            </w:r>
            <w:r>
              <w:rPr>
                <w:rFonts w:ascii="Symbol" w:hAnsi="Symbol" w:cs="Times New Roman"/>
                <w:noProof/>
                <w:color w:val="000000"/>
                <w:sz w:val="24"/>
                <w:szCs w:val="24"/>
                <w:lang w:val="x-none"/>
              </w:rPr>
              <w:t></w:t>
            </w:r>
            <w:r>
              <w:rPr>
                <w:rFonts w:ascii="Times New Roman" w:hAnsi="Times New Roman" w:cs="Times New Roman"/>
                <w:color w:val="000000"/>
                <w:sz w:val="24"/>
                <w:szCs w:val="24"/>
              </w:rPr>
              <w:t>-амилаза, белковые фракции, ОХ, ТГ, ЛПВП, ЛПНП), коагулограмма – 1 раз в год.</w:t>
            </w:r>
            <w:r>
              <w:rPr>
                <w:rFonts w:ascii="Times New Roman" w:hAnsi="Times New Roman" w:cs="Times New Roman"/>
                <w:color w:val="000000"/>
                <w:sz w:val="24"/>
                <w:szCs w:val="24"/>
              </w:rPr>
              <w:br/>
              <w:t>УЗИ ОБП – 1 раз в год.</w:t>
            </w:r>
            <w:r>
              <w:rPr>
                <w:rFonts w:ascii="Times New Roman" w:hAnsi="Times New Roman" w:cs="Times New Roman"/>
                <w:color w:val="000000"/>
                <w:sz w:val="24"/>
                <w:szCs w:val="24"/>
              </w:rPr>
              <w:br/>
              <w:t>ЭГДС – по медицинским показаниям.</w:t>
            </w:r>
            <w:r>
              <w:rPr>
                <w:rFonts w:ascii="Times New Roman" w:hAnsi="Times New Roman" w:cs="Times New Roman"/>
                <w:color w:val="000000"/>
                <w:sz w:val="24"/>
                <w:szCs w:val="24"/>
              </w:rPr>
              <w:br/>
              <w:t>Исследование на HBsAg, анти-</w:t>
            </w:r>
            <w:proofErr w:type="gramStart"/>
            <w:r>
              <w:rPr>
                <w:rFonts w:ascii="Times New Roman" w:hAnsi="Times New Roman" w:cs="Times New Roman"/>
                <w:color w:val="000000"/>
                <w:sz w:val="24"/>
                <w:szCs w:val="24"/>
              </w:rPr>
              <w:t>HCV</w:t>
            </w:r>
            <w:proofErr w:type="gramEnd"/>
            <w:r>
              <w:rPr>
                <w:rFonts w:ascii="Times New Roman" w:hAnsi="Times New Roman" w:cs="Times New Roman"/>
                <w:color w:val="000000"/>
                <w:sz w:val="24"/>
                <w:szCs w:val="24"/>
              </w:rPr>
              <w:t xml:space="preserve">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или стабилизация состояния. Отсутствие прогрессирования заболевания и осложнений</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189</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K73.0–K73.9</w:t>
            </w:r>
            <w:r>
              <w:rPr>
                <w:rFonts w:ascii="Times New Roman" w:hAnsi="Times New Roman" w:cs="Times New Roman"/>
                <w:color w:val="000000"/>
                <w:sz w:val="24"/>
                <w:szCs w:val="24"/>
              </w:rPr>
              <w:br/>
              <w:t>Хронический гепатит, не классифици</w:t>
            </w:r>
            <w:r>
              <w:rPr>
                <w:rFonts w:ascii="Times New Roman" w:hAnsi="Times New Roman" w:cs="Times New Roman"/>
                <w:color w:val="000000"/>
                <w:sz w:val="24"/>
                <w:szCs w:val="24"/>
              </w:rPr>
              <w:lastRenderedPageBreak/>
              <w:t>рованный в других рубриках</w:t>
            </w:r>
            <w:r>
              <w:rPr>
                <w:rFonts w:ascii="Times New Roman" w:hAnsi="Times New Roman" w:cs="Times New Roman"/>
                <w:color w:val="000000"/>
                <w:sz w:val="24"/>
                <w:szCs w:val="24"/>
              </w:rPr>
              <w:br/>
              <w:t>K76.0–K76.9</w:t>
            </w:r>
            <w:r>
              <w:rPr>
                <w:rFonts w:ascii="Times New Roman" w:hAnsi="Times New Roman" w:cs="Times New Roman"/>
                <w:color w:val="000000"/>
                <w:sz w:val="24"/>
                <w:szCs w:val="24"/>
              </w:rPr>
              <w:br/>
              <w:t>Другие болезни печени</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Врач-педиатр участковый (врач-педиатр, врач общей </w:t>
            </w:r>
            <w:r>
              <w:rPr>
                <w:rFonts w:ascii="Times New Roman" w:hAnsi="Times New Roman" w:cs="Times New Roman"/>
                <w:color w:val="000000"/>
                <w:sz w:val="24"/>
                <w:szCs w:val="24"/>
              </w:rPr>
              <w:lastRenderedPageBreak/>
              <w:t>практики) – после установления диагноза, при рецидиве – 1 раз в месяц до выхода в ремиссию, в ремиссии – 2 раза в год.</w:t>
            </w:r>
            <w:r>
              <w:rPr>
                <w:rFonts w:ascii="Times New Roman" w:hAnsi="Times New Roman" w:cs="Times New Roman"/>
                <w:color w:val="000000"/>
                <w:sz w:val="24"/>
                <w:szCs w:val="24"/>
              </w:rPr>
              <w:br/>
              <w:t>Врач-гастроэнтеролог – 4 раза в год в первый год после установления диагноза или при рецидиве, далее – по медицинским показаниям.</w:t>
            </w:r>
            <w:r>
              <w:rPr>
                <w:rFonts w:ascii="Times New Roman" w:hAnsi="Times New Roman" w:cs="Times New Roman"/>
                <w:color w:val="000000"/>
                <w:sz w:val="24"/>
                <w:szCs w:val="24"/>
              </w:rPr>
              <w:br/>
              <w:t>Врач-инфекционист, 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Оценка физического развития – 2 раза в год.</w:t>
            </w:r>
            <w:r>
              <w:rPr>
                <w:rFonts w:ascii="Times New Roman" w:hAnsi="Times New Roman" w:cs="Times New Roman"/>
                <w:color w:val="000000"/>
                <w:sz w:val="24"/>
                <w:szCs w:val="24"/>
              </w:rPr>
              <w:br/>
              <w:t xml:space="preserve">При каждой явке до </w:t>
            </w:r>
            <w:r>
              <w:rPr>
                <w:rFonts w:ascii="Times New Roman" w:hAnsi="Times New Roman" w:cs="Times New Roman"/>
                <w:color w:val="000000"/>
                <w:sz w:val="24"/>
                <w:szCs w:val="24"/>
              </w:rPr>
              <w:lastRenderedPageBreak/>
              <w:t>выхода в ремиссию:</w:t>
            </w:r>
            <w:r>
              <w:rPr>
                <w:rFonts w:ascii="Times New Roman" w:hAnsi="Times New Roman" w:cs="Times New Roman"/>
                <w:color w:val="000000"/>
                <w:sz w:val="24"/>
                <w:szCs w:val="24"/>
              </w:rPr>
              <w:br/>
              <w:t>ОАК, МНО, БАК (общий белок, глюкоза, АЛТ, АСТ, билирубин, тимоловая проба, ЩФ, ГГТП).</w:t>
            </w:r>
            <w:r>
              <w:rPr>
                <w:rFonts w:ascii="Times New Roman" w:hAnsi="Times New Roman" w:cs="Times New Roman"/>
                <w:color w:val="000000"/>
                <w:sz w:val="24"/>
                <w:szCs w:val="24"/>
              </w:rPr>
              <w:br/>
              <w:t>БАК (</w:t>
            </w:r>
            <w:r>
              <w:rPr>
                <w:rFonts w:ascii="Symbol" w:hAnsi="Symbol" w:cs="Times New Roman"/>
                <w:noProof/>
                <w:color w:val="000000"/>
                <w:sz w:val="24"/>
                <w:szCs w:val="24"/>
                <w:lang w:val="x-none"/>
              </w:rPr>
              <w:t></w:t>
            </w:r>
            <w:r>
              <w:rPr>
                <w:rFonts w:ascii="Times New Roman" w:hAnsi="Times New Roman" w:cs="Times New Roman"/>
                <w:color w:val="000000"/>
                <w:sz w:val="24"/>
                <w:szCs w:val="24"/>
              </w:rPr>
              <w:t>-амилаза, белковые фракции, ОХ, ТГ, ЛПВП, ЛПНП), коагулограмма – по медицинским показаниям.</w:t>
            </w:r>
            <w:r>
              <w:rPr>
                <w:rFonts w:ascii="Times New Roman" w:hAnsi="Times New Roman" w:cs="Times New Roman"/>
                <w:color w:val="000000"/>
                <w:sz w:val="24"/>
                <w:szCs w:val="24"/>
              </w:rPr>
              <w:br/>
              <w:t>В ремиссии:</w:t>
            </w:r>
            <w:r>
              <w:rPr>
                <w:rFonts w:ascii="Times New Roman" w:hAnsi="Times New Roman" w:cs="Times New Roman"/>
                <w:color w:val="000000"/>
                <w:sz w:val="24"/>
                <w:szCs w:val="24"/>
              </w:rPr>
              <w:br/>
              <w:t>ОАК, МНО, БАК (общий белок, глюкоза, АЛТ, АСТ, билирубин, тимоловая проба, ЩФ, ГГТП).</w:t>
            </w:r>
            <w:r>
              <w:rPr>
                <w:rFonts w:ascii="Times New Roman" w:hAnsi="Times New Roman" w:cs="Times New Roman"/>
                <w:color w:val="000000"/>
                <w:sz w:val="24"/>
                <w:szCs w:val="24"/>
              </w:rPr>
              <w:br/>
              <w:t>БАК (</w:t>
            </w:r>
            <w:r>
              <w:rPr>
                <w:rFonts w:ascii="Symbol" w:hAnsi="Symbol" w:cs="Times New Roman"/>
                <w:noProof/>
                <w:color w:val="000000"/>
                <w:sz w:val="24"/>
                <w:szCs w:val="24"/>
                <w:lang w:val="x-none"/>
              </w:rPr>
              <w:t></w:t>
            </w:r>
            <w:r>
              <w:rPr>
                <w:rFonts w:ascii="Times New Roman" w:hAnsi="Times New Roman" w:cs="Times New Roman"/>
                <w:color w:val="000000"/>
                <w:sz w:val="24"/>
                <w:szCs w:val="24"/>
              </w:rPr>
              <w:t>-амилаза, белковые фракции, ОХ, ТГ, ЛПВП, ЛПНП), коагулограмма – 1 раз в год.</w:t>
            </w:r>
            <w:r>
              <w:rPr>
                <w:rFonts w:ascii="Times New Roman" w:hAnsi="Times New Roman" w:cs="Times New Roman"/>
                <w:color w:val="000000"/>
                <w:sz w:val="24"/>
                <w:szCs w:val="24"/>
              </w:rPr>
              <w:br/>
              <w:t>УЗИ ОБП – 1 раз в год.</w:t>
            </w:r>
            <w:r>
              <w:rPr>
                <w:rFonts w:ascii="Times New Roman" w:hAnsi="Times New Roman" w:cs="Times New Roman"/>
                <w:color w:val="000000"/>
                <w:sz w:val="24"/>
                <w:szCs w:val="24"/>
              </w:rPr>
              <w:br/>
              <w:t>ЭГДС – по медицинским показаниям.</w:t>
            </w:r>
            <w:r>
              <w:rPr>
                <w:rFonts w:ascii="Times New Roman" w:hAnsi="Times New Roman" w:cs="Times New Roman"/>
                <w:color w:val="000000"/>
                <w:sz w:val="24"/>
                <w:szCs w:val="24"/>
              </w:rPr>
              <w:br/>
              <w:t xml:space="preserve">УЗИ ОБП и УЗДГ </w:t>
            </w:r>
            <w:r>
              <w:rPr>
                <w:rFonts w:ascii="Times New Roman" w:hAnsi="Times New Roman" w:cs="Times New Roman"/>
                <w:color w:val="000000"/>
                <w:sz w:val="24"/>
                <w:szCs w:val="24"/>
              </w:rPr>
              <w:lastRenderedPageBreak/>
              <w:t>сосудов системы воротной вены – 2 раза в год.</w:t>
            </w:r>
            <w:r>
              <w:rPr>
                <w:rFonts w:ascii="Times New Roman" w:hAnsi="Times New Roman" w:cs="Times New Roman"/>
                <w:color w:val="000000"/>
                <w:sz w:val="24"/>
                <w:szCs w:val="24"/>
              </w:rPr>
              <w:br/>
              <w:t>Исследование на HBsAg, анти-</w:t>
            </w:r>
            <w:proofErr w:type="gramStart"/>
            <w:r>
              <w:rPr>
                <w:rFonts w:ascii="Times New Roman" w:hAnsi="Times New Roman" w:cs="Times New Roman"/>
                <w:color w:val="000000"/>
                <w:sz w:val="24"/>
                <w:szCs w:val="24"/>
              </w:rPr>
              <w:t>HCV</w:t>
            </w:r>
            <w:proofErr w:type="gramEnd"/>
            <w:r>
              <w:rPr>
                <w:rFonts w:ascii="Times New Roman" w:hAnsi="Times New Roman" w:cs="Times New Roman"/>
                <w:color w:val="000000"/>
                <w:sz w:val="24"/>
                <w:szCs w:val="24"/>
              </w:rPr>
              <w:t xml:space="preserve">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или стабилизация состояния. Отсутствие прогрессирова</w:t>
            </w:r>
            <w:r>
              <w:rPr>
                <w:rFonts w:ascii="Times New Roman" w:hAnsi="Times New Roman" w:cs="Times New Roman"/>
                <w:color w:val="000000"/>
                <w:sz w:val="24"/>
                <w:szCs w:val="24"/>
              </w:rPr>
              <w:lastRenderedPageBreak/>
              <w:t>ния заболевания и осложнений</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190</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Е83.0</w:t>
            </w:r>
            <w:r>
              <w:rPr>
                <w:rFonts w:ascii="Times New Roman" w:hAnsi="Times New Roman" w:cs="Times New Roman"/>
                <w:color w:val="000000"/>
                <w:sz w:val="24"/>
                <w:szCs w:val="24"/>
              </w:rPr>
              <w:br/>
              <w:t>Нарушение обмена меди</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r>
              <w:rPr>
                <w:rFonts w:ascii="Times New Roman" w:hAnsi="Times New Roman" w:cs="Times New Roman"/>
                <w:color w:val="000000"/>
                <w:sz w:val="24"/>
                <w:szCs w:val="24"/>
              </w:rPr>
              <w:br/>
              <w:t>Врач-гастроэнтеролог и/или врач-инфекционист, врач-офтальмолог – 2 раза в год.</w:t>
            </w:r>
            <w:r>
              <w:rPr>
                <w:rFonts w:ascii="Times New Roman" w:hAnsi="Times New Roman" w:cs="Times New Roman"/>
                <w:color w:val="000000"/>
                <w:sz w:val="24"/>
                <w:szCs w:val="24"/>
              </w:rPr>
              <w:br/>
              <w:t>Врач – детский хирург (врач-хирург), 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Оценка физического развития – 2 раза в год.</w:t>
            </w:r>
            <w:r>
              <w:rPr>
                <w:rFonts w:ascii="Times New Roman" w:hAnsi="Times New Roman" w:cs="Times New Roman"/>
                <w:color w:val="000000"/>
                <w:sz w:val="24"/>
                <w:szCs w:val="24"/>
              </w:rPr>
              <w:br/>
              <w:t>ОАК, МНО – 2 раза в год.</w:t>
            </w:r>
            <w:r>
              <w:rPr>
                <w:rFonts w:ascii="Times New Roman" w:hAnsi="Times New Roman" w:cs="Times New Roman"/>
                <w:color w:val="000000"/>
                <w:sz w:val="24"/>
                <w:szCs w:val="24"/>
              </w:rPr>
              <w:br/>
              <w:t>БАК (АЛТ, АСТ, билирубин, тимоловая проба, церулоплазмин) – 2 раза в год.</w:t>
            </w:r>
            <w:r>
              <w:rPr>
                <w:rFonts w:ascii="Times New Roman" w:hAnsi="Times New Roman" w:cs="Times New Roman"/>
                <w:color w:val="000000"/>
                <w:sz w:val="24"/>
                <w:szCs w:val="24"/>
              </w:rPr>
              <w:br/>
              <w:t xml:space="preserve">БАК (ГГТП, ЩФ, глюкоза, </w:t>
            </w:r>
            <w:proofErr w:type="gramStart"/>
            <w:r>
              <w:rPr>
                <w:rFonts w:ascii="Symbol" w:hAnsi="Symbol" w:cs="Times New Roman"/>
                <w:noProof/>
                <w:color w:val="000000"/>
                <w:sz w:val="24"/>
                <w:szCs w:val="24"/>
                <w:lang w:val="x-none"/>
              </w:rPr>
              <w:t></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амилаза, общий белок и белковые фракции, ОХ, ТГ, ЛПВП, ЛПНП), коагулограмма, пероральный глюкозотолерантный тест – по медицинским показаниям.</w:t>
            </w:r>
            <w:r>
              <w:rPr>
                <w:rFonts w:ascii="Times New Roman" w:hAnsi="Times New Roman" w:cs="Times New Roman"/>
                <w:color w:val="000000"/>
                <w:sz w:val="24"/>
                <w:szCs w:val="24"/>
              </w:rPr>
              <w:br/>
              <w:t xml:space="preserve">УЗИ ОБП и УЗДГ </w:t>
            </w:r>
            <w:r>
              <w:rPr>
                <w:rFonts w:ascii="Times New Roman" w:hAnsi="Times New Roman" w:cs="Times New Roman"/>
                <w:color w:val="000000"/>
                <w:sz w:val="24"/>
                <w:szCs w:val="24"/>
              </w:rPr>
              <w:lastRenderedPageBreak/>
              <w:t>сосудов системы воротной вены – 2 раза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Достижение отрицательного баланса и поддержание достигнутого баланса меди. Стабилизация процесса в печени.</w:t>
            </w:r>
            <w:r>
              <w:rPr>
                <w:rFonts w:ascii="Times New Roman" w:hAnsi="Times New Roman" w:cs="Times New Roman"/>
                <w:color w:val="000000"/>
                <w:sz w:val="24"/>
                <w:szCs w:val="24"/>
              </w:rPr>
              <w:br/>
              <w:t>Отсутствие осложнений</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191</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K74.0–K74.6</w:t>
            </w:r>
            <w:r>
              <w:rPr>
                <w:rFonts w:ascii="Times New Roman" w:hAnsi="Times New Roman" w:cs="Times New Roman"/>
                <w:color w:val="000000"/>
                <w:sz w:val="24"/>
                <w:szCs w:val="24"/>
              </w:rPr>
              <w:br/>
              <w:t>Фиброз и цирроз печени</w:t>
            </w:r>
            <w:r>
              <w:rPr>
                <w:rFonts w:ascii="Times New Roman" w:hAnsi="Times New Roman" w:cs="Times New Roman"/>
                <w:color w:val="000000"/>
                <w:sz w:val="24"/>
                <w:szCs w:val="24"/>
              </w:rPr>
              <w:br/>
              <w:t>K71.1</w:t>
            </w:r>
            <w:r>
              <w:rPr>
                <w:rFonts w:ascii="Times New Roman" w:hAnsi="Times New Roman" w:cs="Times New Roman"/>
                <w:color w:val="000000"/>
                <w:sz w:val="24"/>
                <w:szCs w:val="24"/>
              </w:rPr>
              <w:br/>
              <w:t>Токсическое поражение печени с печеночным некрозом</w:t>
            </w:r>
            <w:r>
              <w:rPr>
                <w:rFonts w:ascii="Times New Roman" w:hAnsi="Times New Roman" w:cs="Times New Roman"/>
                <w:color w:val="000000"/>
                <w:sz w:val="24"/>
                <w:szCs w:val="24"/>
              </w:rPr>
              <w:br/>
              <w:t>K71.7</w:t>
            </w:r>
            <w:r>
              <w:rPr>
                <w:rFonts w:ascii="Times New Roman" w:hAnsi="Times New Roman" w:cs="Times New Roman"/>
                <w:color w:val="000000"/>
                <w:sz w:val="24"/>
                <w:szCs w:val="24"/>
              </w:rPr>
              <w:br/>
              <w:t>Токсическое поражение печени с фиброзом и циррозом печени</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дети старше 3 лет (в том числе с циррозом печени классов</w:t>
            </w:r>
            <w:proofErr w:type="gramStart"/>
            <w:r>
              <w:rPr>
                <w:rFonts w:ascii="Times New Roman" w:hAnsi="Times New Roman" w:cs="Times New Roman"/>
                <w:color w:val="000000"/>
                <w:sz w:val="24"/>
                <w:szCs w:val="24"/>
              </w:rPr>
              <w:t xml:space="preserve"> А</w:t>
            </w:r>
            <w:proofErr w:type="gramEnd"/>
            <w:r>
              <w:rPr>
                <w:rFonts w:ascii="Times New Roman" w:hAnsi="Times New Roman" w:cs="Times New Roman"/>
                <w:color w:val="000000"/>
                <w:sz w:val="24"/>
                <w:szCs w:val="24"/>
              </w:rPr>
              <w:t xml:space="preserve"> и В по Child) – 2 раза в год, дети первых 3 лет и дети с циррозом класса С по Child – 4 раза в год или чаще исходя из балла MELD/PELD (&lt; 18 баллов – 1 раз в 3 месяца, 18–24 балла – 1 раз в месяц, </w:t>
            </w:r>
            <w:r>
              <w:rPr>
                <w:rFonts w:ascii="Times New Roman" w:hAnsi="Times New Roman" w:cs="Times New Roman"/>
                <w:color w:val="000000"/>
                <w:sz w:val="24"/>
                <w:szCs w:val="24"/>
                <w:u w:val="single"/>
              </w:rPr>
              <w:t>&gt;</w:t>
            </w:r>
            <w:r>
              <w:rPr>
                <w:rFonts w:ascii="Times New Roman" w:hAnsi="Times New Roman" w:cs="Times New Roman"/>
                <w:color w:val="000000"/>
                <w:sz w:val="24"/>
                <w:szCs w:val="24"/>
              </w:rPr>
              <w:t xml:space="preserve"> 25 баллов – 1 раз в 2 недели).</w:t>
            </w:r>
            <w:r>
              <w:rPr>
                <w:rFonts w:ascii="Times New Roman" w:hAnsi="Times New Roman" w:cs="Times New Roman"/>
                <w:color w:val="000000"/>
                <w:sz w:val="24"/>
                <w:szCs w:val="24"/>
              </w:rPr>
              <w:br/>
              <w:t>Врач-гастроэнтеролог, врач-невролог – 2 раза в год.</w:t>
            </w:r>
            <w:r>
              <w:rPr>
                <w:rFonts w:ascii="Times New Roman" w:hAnsi="Times New Roman" w:cs="Times New Roman"/>
                <w:color w:val="000000"/>
                <w:sz w:val="24"/>
                <w:szCs w:val="24"/>
              </w:rPr>
              <w:br/>
              <w:t>Врач – детский хирург (врач-хирург), другие врачи-</w:t>
            </w:r>
            <w:r>
              <w:rPr>
                <w:rFonts w:ascii="Times New Roman" w:hAnsi="Times New Roman" w:cs="Times New Roman"/>
                <w:color w:val="000000"/>
                <w:sz w:val="24"/>
                <w:szCs w:val="24"/>
              </w:rPr>
              <w:lastRenderedPageBreak/>
              <w:t>специалисты – по медицинским показаниям.</w:t>
            </w:r>
            <w:r>
              <w:rPr>
                <w:rFonts w:ascii="Times New Roman" w:hAnsi="Times New Roman" w:cs="Times New Roman"/>
                <w:color w:val="000000"/>
                <w:sz w:val="24"/>
                <w:szCs w:val="24"/>
              </w:rPr>
              <w:br/>
              <w:t>Врач-трансплантолог – при прогнозируемой низкой 3-месячной выживаемости (балл MELD/PELD &lt; 20).</w:t>
            </w:r>
            <w:r>
              <w:rPr>
                <w:rFonts w:ascii="Times New Roman" w:hAnsi="Times New Roman" w:cs="Times New Roman"/>
                <w:color w:val="000000"/>
                <w:sz w:val="24"/>
                <w:szCs w:val="24"/>
              </w:rPr>
              <w:br/>
              <w:t>Дополнительно (при циррозе, ассоциированном с вирусами гепатитов</w:t>
            </w:r>
            <w:proofErr w:type="gramStart"/>
            <w:r>
              <w:rPr>
                <w:rFonts w:ascii="Times New Roman" w:hAnsi="Times New Roman" w:cs="Times New Roman"/>
                <w:color w:val="000000"/>
                <w:sz w:val="24"/>
                <w:szCs w:val="24"/>
              </w:rPr>
              <w:t xml:space="preserve"> В</w:t>
            </w:r>
            <w:proofErr w:type="gramEnd"/>
            <w:r>
              <w:rPr>
                <w:rFonts w:ascii="Times New Roman" w:hAnsi="Times New Roman" w:cs="Times New Roman"/>
                <w:color w:val="000000"/>
                <w:sz w:val="24"/>
                <w:szCs w:val="24"/>
              </w:rPr>
              <w:t xml:space="preserve"> и С) – врач-инфекционист областного уровня (г. Минск – диспансерный кабинет УЗ «ГДИКБ») – 2 раза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Оценка физического развития – 2 раза в год.</w:t>
            </w:r>
            <w:r>
              <w:rPr>
                <w:rFonts w:ascii="Times New Roman" w:hAnsi="Times New Roman" w:cs="Times New Roman"/>
                <w:color w:val="000000"/>
                <w:sz w:val="24"/>
                <w:szCs w:val="24"/>
              </w:rPr>
              <w:br/>
              <w:t>ОАК, МНО – 4 раза в год.</w:t>
            </w:r>
            <w:r>
              <w:rPr>
                <w:rFonts w:ascii="Times New Roman" w:hAnsi="Times New Roman" w:cs="Times New Roman"/>
                <w:color w:val="000000"/>
                <w:sz w:val="24"/>
                <w:szCs w:val="24"/>
              </w:rPr>
              <w:br/>
              <w:t xml:space="preserve">БАК (АЛТ, АСТ, билирубин, тимоловая проба, ГГТП, ЩФ, глюкоза, </w:t>
            </w:r>
            <w:proofErr w:type="gramStart"/>
            <w:r>
              <w:rPr>
                <w:rFonts w:ascii="Symbol" w:hAnsi="Symbol" w:cs="Times New Roman"/>
                <w:noProof/>
                <w:color w:val="000000"/>
                <w:sz w:val="24"/>
                <w:szCs w:val="24"/>
                <w:lang w:val="x-none"/>
              </w:rPr>
              <w:t></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амилаза, общий белок и белковые фракции, ОХ, ТГ, ЛПВП, ЛПНП, K, Ca, Na, Cl), коагулограмма, пероральный глюкозотолерантный тест – 2 раза в год.</w:t>
            </w:r>
            <w:r>
              <w:rPr>
                <w:rFonts w:ascii="Times New Roman" w:hAnsi="Times New Roman" w:cs="Times New Roman"/>
                <w:color w:val="000000"/>
                <w:sz w:val="24"/>
                <w:szCs w:val="24"/>
              </w:rPr>
              <w:br/>
            </w:r>
            <w:r>
              <w:rPr>
                <w:rFonts w:ascii="Symbol" w:hAnsi="Symbol" w:cs="Times New Roman"/>
                <w:noProof/>
                <w:color w:val="000000"/>
                <w:sz w:val="24"/>
                <w:szCs w:val="24"/>
                <w:lang w:val="x-none"/>
              </w:rPr>
              <w:t></w:t>
            </w:r>
            <w:r>
              <w:rPr>
                <w:rFonts w:ascii="Times New Roman" w:hAnsi="Times New Roman" w:cs="Times New Roman"/>
                <w:color w:val="000000"/>
                <w:sz w:val="24"/>
                <w:szCs w:val="24"/>
              </w:rPr>
              <w:t>-фетопротеин – 2 раза в год.</w:t>
            </w:r>
            <w:r>
              <w:rPr>
                <w:rFonts w:ascii="Times New Roman" w:hAnsi="Times New Roman" w:cs="Times New Roman"/>
                <w:color w:val="000000"/>
                <w:sz w:val="24"/>
                <w:szCs w:val="24"/>
              </w:rPr>
              <w:br/>
              <w:t>УЗИ ОБП и УЗДГ сосудов системы воротной вены – 2 раза в год.</w:t>
            </w:r>
            <w:r>
              <w:rPr>
                <w:rFonts w:ascii="Times New Roman" w:hAnsi="Times New Roman" w:cs="Times New Roman"/>
                <w:color w:val="000000"/>
                <w:sz w:val="24"/>
                <w:szCs w:val="24"/>
              </w:rPr>
              <w:br/>
              <w:t>Исследование HBsAg, анти-Н</w:t>
            </w:r>
            <w:proofErr w:type="gramStart"/>
            <w:r>
              <w:rPr>
                <w:rFonts w:ascii="Times New Roman" w:hAnsi="Times New Roman" w:cs="Times New Roman"/>
                <w:color w:val="000000"/>
                <w:sz w:val="24"/>
                <w:szCs w:val="24"/>
              </w:rPr>
              <w:t>CV</w:t>
            </w:r>
            <w:proofErr w:type="gramEnd"/>
            <w:r>
              <w:rPr>
                <w:rFonts w:ascii="Times New Roman" w:hAnsi="Times New Roman" w:cs="Times New Roman"/>
                <w:color w:val="000000"/>
                <w:sz w:val="24"/>
                <w:szCs w:val="24"/>
              </w:rPr>
              <w:t xml:space="preserve"> – первично и </w:t>
            </w:r>
            <w:r>
              <w:rPr>
                <w:rFonts w:ascii="Times New Roman" w:hAnsi="Times New Roman" w:cs="Times New Roman"/>
                <w:color w:val="000000"/>
                <w:sz w:val="24"/>
                <w:szCs w:val="24"/>
              </w:rPr>
              <w:lastRenderedPageBreak/>
              <w:t>далее – по медицинским показаниям.</w:t>
            </w:r>
            <w:r>
              <w:rPr>
                <w:rFonts w:ascii="Times New Roman" w:hAnsi="Times New Roman" w:cs="Times New Roman"/>
                <w:color w:val="000000"/>
                <w:sz w:val="24"/>
                <w:szCs w:val="24"/>
              </w:rPr>
              <w:br/>
              <w:t>КТ брюшной полости, холангиография, спленопортография – по показаниям.</w:t>
            </w:r>
            <w:r>
              <w:rPr>
                <w:rFonts w:ascii="Times New Roman" w:hAnsi="Times New Roman" w:cs="Times New Roman"/>
                <w:color w:val="000000"/>
                <w:sz w:val="24"/>
                <w:szCs w:val="24"/>
              </w:rPr>
              <w:br/>
              <w:t>Пункционная биопсия печени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или стабилизация состояния. Отсутствие прогрессирования заболевания и осложнений</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192</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K72.0–K72.9</w:t>
            </w:r>
            <w:r>
              <w:rPr>
                <w:rFonts w:ascii="Times New Roman" w:hAnsi="Times New Roman" w:cs="Times New Roman"/>
                <w:color w:val="000000"/>
                <w:sz w:val="24"/>
                <w:szCs w:val="24"/>
              </w:rPr>
              <w:br/>
              <w:t>Печеночная недостаточность, не классифицируемая в других рубриках</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Аналогично K74.</w:t>
            </w:r>
            <w:r>
              <w:rPr>
                <w:rFonts w:ascii="Times New Roman" w:hAnsi="Times New Roman" w:cs="Times New Roman"/>
                <w:color w:val="000000"/>
                <w:sz w:val="24"/>
                <w:szCs w:val="24"/>
              </w:rPr>
              <w:br/>
              <w:t>Врач-психиатр-нарколог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Оценка физического развития – 2 раза в год.</w:t>
            </w:r>
            <w:r>
              <w:rPr>
                <w:rFonts w:ascii="Times New Roman" w:hAnsi="Times New Roman" w:cs="Times New Roman"/>
                <w:color w:val="000000"/>
                <w:sz w:val="24"/>
                <w:szCs w:val="24"/>
              </w:rPr>
              <w:br/>
              <w:t>ОАК, МНО – 4 раза в год.</w:t>
            </w:r>
            <w:r>
              <w:rPr>
                <w:rFonts w:ascii="Times New Roman" w:hAnsi="Times New Roman" w:cs="Times New Roman"/>
                <w:color w:val="000000"/>
                <w:sz w:val="24"/>
                <w:szCs w:val="24"/>
              </w:rPr>
              <w:br/>
              <w:t>БАК (АЛТ, АСТ, билирубин, тимоловая проба,</w:t>
            </w:r>
            <w:r>
              <w:rPr>
                <w:rFonts w:ascii="Times New Roman" w:hAnsi="Times New Roman" w:cs="Times New Roman"/>
                <w:color w:val="000000"/>
                <w:sz w:val="24"/>
                <w:szCs w:val="24"/>
              </w:rPr>
              <w:br/>
              <w:t xml:space="preserve">ГГТП, ЩФ, глюкоза, </w:t>
            </w:r>
            <w:proofErr w:type="gramStart"/>
            <w:r>
              <w:rPr>
                <w:rFonts w:ascii="Symbol" w:hAnsi="Symbol" w:cs="Times New Roman"/>
                <w:noProof/>
                <w:color w:val="000000"/>
                <w:sz w:val="24"/>
                <w:szCs w:val="24"/>
                <w:lang w:val="x-none"/>
              </w:rPr>
              <w:t></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амилаза, общий белок и белковые </w:t>
            </w:r>
            <w:r>
              <w:rPr>
                <w:rFonts w:ascii="Times New Roman" w:hAnsi="Times New Roman" w:cs="Times New Roman"/>
                <w:color w:val="000000"/>
                <w:sz w:val="24"/>
                <w:szCs w:val="24"/>
              </w:rPr>
              <w:lastRenderedPageBreak/>
              <w:t>фракции, ОХ, ТГ, ЛПВП, ЛПНП, K, Ca, Na, Cl), коагулограмма, пероральный глюкозотолерантный тест – 2 раза в год.</w:t>
            </w:r>
            <w:r>
              <w:rPr>
                <w:rFonts w:ascii="Times New Roman" w:hAnsi="Times New Roman" w:cs="Times New Roman"/>
                <w:color w:val="000000"/>
                <w:sz w:val="24"/>
                <w:szCs w:val="24"/>
              </w:rPr>
              <w:br/>
            </w:r>
            <w:r>
              <w:rPr>
                <w:rFonts w:ascii="Symbol" w:hAnsi="Symbol" w:cs="Times New Roman"/>
                <w:noProof/>
                <w:color w:val="000000"/>
                <w:sz w:val="24"/>
                <w:szCs w:val="24"/>
                <w:lang w:val="x-none"/>
              </w:rPr>
              <w:t></w:t>
            </w:r>
            <w:r>
              <w:rPr>
                <w:rFonts w:ascii="Times New Roman" w:hAnsi="Times New Roman" w:cs="Times New Roman"/>
                <w:color w:val="000000"/>
                <w:sz w:val="24"/>
                <w:szCs w:val="24"/>
              </w:rPr>
              <w:t>-фетопротеин – 2 раза в год.</w:t>
            </w:r>
            <w:r>
              <w:rPr>
                <w:rFonts w:ascii="Times New Roman" w:hAnsi="Times New Roman" w:cs="Times New Roman"/>
                <w:color w:val="000000"/>
                <w:sz w:val="24"/>
                <w:szCs w:val="24"/>
              </w:rPr>
              <w:br/>
              <w:t>УЗИ ОБП и УЗДГ сосудов системы воротной вены – 2 раза в год.</w:t>
            </w:r>
            <w:r>
              <w:rPr>
                <w:rFonts w:ascii="Times New Roman" w:hAnsi="Times New Roman" w:cs="Times New Roman"/>
                <w:color w:val="000000"/>
                <w:sz w:val="24"/>
                <w:szCs w:val="24"/>
              </w:rPr>
              <w:br/>
              <w:t>Исследование HBsAg, анти-Н</w:t>
            </w:r>
            <w:proofErr w:type="gramStart"/>
            <w:r>
              <w:rPr>
                <w:rFonts w:ascii="Times New Roman" w:hAnsi="Times New Roman" w:cs="Times New Roman"/>
                <w:color w:val="000000"/>
                <w:sz w:val="24"/>
                <w:szCs w:val="24"/>
              </w:rPr>
              <w:t>CV</w:t>
            </w:r>
            <w:proofErr w:type="gramEnd"/>
            <w:r>
              <w:rPr>
                <w:rFonts w:ascii="Times New Roman" w:hAnsi="Times New Roman" w:cs="Times New Roman"/>
                <w:color w:val="000000"/>
                <w:sz w:val="24"/>
                <w:szCs w:val="24"/>
              </w:rPr>
              <w:t xml:space="preserve"> – первично и далее – по медицинским показаниям.</w:t>
            </w:r>
            <w:r>
              <w:rPr>
                <w:rFonts w:ascii="Times New Roman" w:hAnsi="Times New Roman" w:cs="Times New Roman"/>
                <w:color w:val="000000"/>
                <w:sz w:val="24"/>
                <w:szCs w:val="24"/>
              </w:rPr>
              <w:br/>
              <w:t>КТ брюшной полости, холангиография, спленопортография – по показаниям.</w:t>
            </w:r>
            <w:r>
              <w:rPr>
                <w:rFonts w:ascii="Times New Roman" w:hAnsi="Times New Roman" w:cs="Times New Roman"/>
                <w:color w:val="000000"/>
                <w:sz w:val="24"/>
                <w:szCs w:val="24"/>
              </w:rPr>
              <w:br/>
              <w:t>Пункционная биопсия печени – по медицинским показаниям.</w:t>
            </w:r>
            <w:r>
              <w:rPr>
                <w:rFonts w:ascii="Times New Roman" w:hAnsi="Times New Roman" w:cs="Times New Roman"/>
                <w:color w:val="000000"/>
                <w:sz w:val="24"/>
                <w:szCs w:val="24"/>
              </w:rPr>
              <w:br/>
              <w:t>Психометрические тесты – при каждом медицинско</w:t>
            </w:r>
            <w:r>
              <w:rPr>
                <w:rFonts w:ascii="Times New Roman" w:hAnsi="Times New Roman" w:cs="Times New Roman"/>
                <w:color w:val="000000"/>
                <w:sz w:val="24"/>
                <w:szCs w:val="24"/>
              </w:rPr>
              <w:lastRenderedPageBreak/>
              <w:t>м осмотре.</w:t>
            </w:r>
            <w:r>
              <w:rPr>
                <w:rFonts w:ascii="Times New Roman" w:hAnsi="Times New Roman" w:cs="Times New Roman"/>
                <w:color w:val="000000"/>
                <w:sz w:val="24"/>
                <w:szCs w:val="24"/>
              </w:rPr>
              <w:br/>
              <w:t>Аммиак крови, ЭЭГ – по медицинским показаниям</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или стабилизация состояния. Отсутствие прогрессирования заболевания и осложнений</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193</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K76.6</w:t>
            </w:r>
            <w:r>
              <w:rPr>
                <w:rFonts w:ascii="Times New Roman" w:hAnsi="Times New Roman" w:cs="Times New Roman"/>
                <w:color w:val="000000"/>
                <w:sz w:val="24"/>
                <w:szCs w:val="24"/>
              </w:rPr>
              <w:br/>
              <w:t>Портальная гипертензия</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Аналогично K74.</w:t>
            </w:r>
            <w:r>
              <w:rPr>
                <w:rFonts w:ascii="Times New Roman" w:hAnsi="Times New Roman" w:cs="Times New Roman"/>
                <w:color w:val="000000"/>
                <w:sz w:val="24"/>
                <w:szCs w:val="24"/>
              </w:rPr>
              <w:br/>
              <w:t>Врач – детский хирург (врач-хирург) – 2 раза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Оценка физического развития – 2 раза в год.</w:t>
            </w:r>
            <w:r>
              <w:rPr>
                <w:rFonts w:ascii="Times New Roman" w:hAnsi="Times New Roman" w:cs="Times New Roman"/>
                <w:color w:val="000000"/>
                <w:sz w:val="24"/>
                <w:szCs w:val="24"/>
              </w:rPr>
              <w:br/>
              <w:t>ОАК, МНО – 4 раза в год.</w:t>
            </w:r>
            <w:r>
              <w:rPr>
                <w:rFonts w:ascii="Times New Roman" w:hAnsi="Times New Roman" w:cs="Times New Roman"/>
                <w:color w:val="000000"/>
                <w:sz w:val="24"/>
                <w:szCs w:val="24"/>
              </w:rPr>
              <w:br/>
              <w:t>БАК (АЛТ, АСТ, билирубин, тимоловая проба,</w:t>
            </w:r>
            <w:r>
              <w:rPr>
                <w:rFonts w:ascii="Times New Roman" w:hAnsi="Times New Roman" w:cs="Times New Roman"/>
                <w:color w:val="000000"/>
                <w:sz w:val="24"/>
                <w:szCs w:val="24"/>
              </w:rPr>
              <w:br/>
              <w:t xml:space="preserve">ГГТП, ЩФ, глюкоза, </w:t>
            </w:r>
            <w:proofErr w:type="gramStart"/>
            <w:r>
              <w:rPr>
                <w:rFonts w:ascii="Symbol" w:hAnsi="Symbol" w:cs="Times New Roman"/>
                <w:noProof/>
                <w:color w:val="000000"/>
                <w:sz w:val="24"/>
                <w:szCs w:val="24"/>
                <w:lang w:val="x-none"/>
              </w:rPr>
              <w:t></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амилаза, общий белок и белковые фракции, ОХ, ТГ, ЛПВП, ЛПНП, K, Ca, Na, Cl), коагулограмма, пероральный глюкозотолерантный тест – 2 раза в год.</w:t>
            </w:r>
            <w:r>
              <w:rPr>
                <w:rFonts w:ascii="Times New Roman" w:hAnsi="Times New Roman" w:cs="Times New Roman"/>
                <w:color w:val="000000"/>
                <w:sz w:val="24"/>
                <w:szCs w:val="24"/>
              </w:rPr>
              <w:br/>
            </w:r>
            <w:r>
              <w:rPr>
                <w:rFonts w:ascii="Symbol" w:hAnsi="Symbol" w:cs="Times New Roman"/>
                <w:noProof/>
                <w:color w:val="000000"/>
                <w:sz w:val="24"/>
                <w:szCs w:val="24"/>
                <w:lang w:val="x-none"/>
              </w:rPr>
              <w:t></w:t>
            </w:r>
            <w:r>
              <w:rPr>
                <w:rFonts w:ascii="Times New Roman" w:hAnsi="Times New Roman" w:cs="Times New Roman"/>
                <w:color w:val="000000"/>
                <w:sz w:val="24"/>
                <w:szCs w:val="24"/>
              </w:rPr>
              <w:t>-фетопротеин – 2 раза в год.</w:t>
            </w:r>
            <w:r>
              <w:rPr>
                <w:rFonts w:ascii="Times New Roman" w:hAnsi="Times New Roman" w:cs="Times New Roman"/>
                <w:color w:val="000000"/>
                <w:sz w:val="24"/>
                <w:szCs w:val="24"/>
              </w:rPr>
              <w:br/>
              <w:t>УЗИ ОБП и УЗДГ сосудов системы воротной вены – 2 раза в год.</w:t>
            </w:r>
            <w:r>
              <w:rPr>
                <w:rFonts w:ascii="Times New Roman" w:hAnsi="Times New Roman" w:cs="Times New Roman"/>
                <w:color w:val="000000"/>
                <w:sz w:val="24"/>
                <w:szCs w:val="24"/>
              </w:rPr>
              <w:br/>
              <w:t xml:space="preserve">Исследование HBsAg, </w:t>
            </w:r>
            <w:r>
              <w:rPr>
                <w:rFonts w:ascii="Times New Roman" w:hAnsi="Times New Roman" w:cs="Times New Roman"/>
                <w:color w:val="000000"/>
                <w:sz w:val="24"/>
                <w:szCs w:val="24"/>
              </w:rPr>
              <w:lastRenderedPageBreak/>
              <w:t>анти-Н</w:t>
            </w:r>
            <w:proofErr w:type="gramStart"/>
            <w:r>
              <w:rPr>
                <w:rFonts w:ascii="Times New Roman" w:hAnsi="Times New Roman" w:cs="Times New Roman"/>
                <w:color w:val="000000"/>
                <w:sz w:val="24"/>
                <w:szCs w:val="24"/>
              </w:rPr>
              <w:t>CV</w:t>
            </w:r>
            <w:proofErr w:type="gramEnd"/>
            <w:r>
              <w:rPr>
                <w:rFonts w:ascii="Times New Roman" w:hAnsi="Times New Roman" w:cs="Times New Roman"/>
                <w:color w:val="000000"/>
                <w:sz w:val="24"/>
                <w:szCs w:val="24"/>
              </w:rPr>
              <w:t xml:space="preserve"> – первично и далее – по медицинским показаниям.</w:t>
            </w:r>
            <w:r>
              <w:rPr>
                <w:rFonts w:ascii="Times New Roman" w:hAnsi="Times New Roman" w:cs="Times New Roman"/>
                <w:color w:val="000000"/>
                <w:sz w:val="24"/>
                <w:szCs w:val="24"/>
              </w:rPr>
              <w:br/>
              <w:t>КТ брюшной полости, холангиография, спленопортография – по показаниям.</w:t>
            </w:r>
            <w:r>
              <w:rPr>
                <w:rFonts w:ascii="Times New Roman" w:hAnsi="Times New Roman" w:cs="Times New Roman"/>
                <w:color w:val="000000"/>
                <w:sz w:val="24"/>
                <w:szCs w:val="24"/>
              </w:rPr>
              <w:br/>
              <w:t>Пункционная биопсия печени – по медицинским показаниям.</w:t>
            </w:r>
            <w:r>
              <w:rPr>
                <w:rFonts w:ascii="Times New Roman" w:hAnsi="Times New Roman" w:cs="Times New Roman"/>
                <w:color w:val="000000"/>
                <w:sz w:val="24"/>
                <w:szCs w:val="24"/>
              </w:rPr>
              <w:br/>
              <w:t>Психометрические тесты – при каждом медицинском осмотре.</w:t>
            </w:r>
            <w:r>
              <w:rPr>
                <w:rFonts w:ascii="Times New Roman" w:hAnsi="Times New Roman" w:cs="Times New Roman"/>
                <w:color w:val="000000"/>
                <w:sz w:val="24"/>
                <w:szCs w:val="24"/>
              </w:rPr>
              <w:br/>
              <w:t>Аммиак крови, ЭЭГ – по медицинским показаниям.</w:t>
            </w:r>
            <w:r>
              <w:rPr>
                <w:rFonts w:ascii="Times New Roman" w:hAnsi="Times New Roman" w:cs="Times New Roman"/>
                <w:color w:val="000000"/>
                <w:sz w:val="24"/>
                <w:szCs w:val="24"/>
              </w:rPr>
              <w:br/>
              <w:t>ЭГДС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или стабилизация состояния. Отсутствие прогрессирования заболевания и осложнений</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5000" w:type="pct"/>
            <w:gridSpan w:val="8"/>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ГЛАВА 11</w:t>
            </w:r>
            <w:r>
              <w:rPr>
                <w:rFonts w:ascii="Times New Roman" w:hAnsi="Times New Roman" w:cs="Times New Roman"/>
                <w:color w:val="000000"/>
                <w:sz w:val="24"/>
                <w:szCs w:val="24"/>
              </w:rPr>
              <w:br/>
              <w:t>БОЛЕЗНИ МОЧЕПОЛОВОЙ СИСТЕМЫ. ВРОЖДЕННЫЕ АНОМАЛИИ (ПОРОКИ РАЗВИТИЯ) МОЧЕВОЙ СИСТЕМЫ</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194</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N00</w:t>
            </w:r>
            <w:r>
              <w:rPr>
                <w:rFonts w:ascii="Times New Roman" w:hAnsi="Times New Roman" w:cs="Times New Roman"/>
                <w:color w:val="000000"/>
                <w:sz w:val="24"/>
                <w:szCs w:val="24"/>
              </w:rPr>
              <w:br/>
              <w:t>Острый нефритический синдром</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Освобождение – на 1 месяц после выписки из стационара, СМГ – на 1 год, далее – </w:t>
            </w:r>
            <w:proofErr w:type="gramStart"/>
            <w:r>
              <w:rPr>
                <w:rFonts w:ascii="Times New Roman" w:hAnsi="Times New Roman" w:cs="Times New Roman"/>
                <w:color w:val="000000"/>
                <w:sz w:val="24"/>
                <w:szCs w:val="24"/>
              </w:rPr>
              <w:t>подготовительная</w:t>
            </w:r>
            <w:proofErr w:type="gramEnd"/>
            <w:r>
              <w:rPr>
                <w:rFonts w:ascii="Times New Roman" w:hAnsi="Times New Roman" w:cs="Times New Roman"/>
                <w:color w:val="000000"/>
                <w:sz w:val="24"/>
                <w:szCs w:val="24"/>
              </w:rPr>
              <w:t>.</w:t>
            </w:r>
            <w:r>
              <w:rPr>
                <w:rFonts w:ascii="Times New Roman" w:hAnsi="Times New Roman" w:cs="Times New Roman"/>
                <w:color w:val="000000"/>
                <w:sz w:val="24"/>
                <w:szCs w:val="24"/>
              </w:rPr>
              <w:br/>
              <w:t xml:space="preserve">Освобождение от занятий в бассейне и </w:t>
            </w:r>
            <w:r>
              <w:rPr>
                <w:rFonts w:ascii="Times New Roman" w:hAnsi="Times New Roman" w:cs="Times New Roman"/>
                <w:color w:val="000000"/>
                <w:sz w:val="24"/>
                <w:szCs w:val="24"/>
              </w:rPr>
              <w:lastRenderedPageBreak/>
              <w:t>лыжами</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Врач-педиатр участковый (врач-педиатр, врач общей практики) – первые 6 месяцев – 1 раз в месяц, далее – 4 раза в год.</w:t>
            </w:r>
            <w:r>
              <w:rPr>
                <w:rFonts w:ascii="Times New Roman" w:hAnsi="Times New Roman" w:cs="Times New Roman"/>
                <w:color w:val="000000"/>
                <w:sz w:val="24"/>
                <w:szCs w:val="24"/>
              </w:rPr>
              <w:br/>
              <w:t xml:space="preserve">Врач-нефролог – </w:t>
            </w:r>
            <w:r>
              <w:rPr>
                <w:rFonts w:ascii="Times New Roman" w:hAnsi="Times New Roman" w:cs="Times New Roman"/>
                <w:color w:val="000000"/>
                <w:sz w:val="24"/>
                <w:szCs w:val="24"/>
              </w:rPr>
              <w:lastRenderedPageBreak/>
              <w:t>2 раза в год.</w:t>
            </w:r>
            <w:r>
              <w:rPr>
                <w:rFonts w:ascii="Times New Roman" w:hAnsi="Times New Roman" w:cs="Times New Roman"/>
                <w:color w:val="000000"/>
                <w:sz w:val="24"/>
                <w:szCs w:val="24"/>
              </w:rPr>
              <w:br/>
              <w:t>Врач-оториноларинголог, врач-стоматолог детский (врач-стоматолог), врач-офтальмолог – 1 раз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2 раза в год.</w:t>
            </w:r>
            <w:r>
              <w:rPr>
                <w:rFonts w:ascii="Times New Roman" w:hAnsi="Times New Roman" w:cs="Times New Roman"/>
                <w:color w:val="000000"/>
                <w:sz w:val="24"/>
                <w:szCs w:val="24"/>
              </w:rPr>
              <w:br/>
              <w:t xml:space="preserve">ОАМ – первые 6 месяцев наблюдения – 2 раза в месяц, далее – 1 раз в месяц, в случае стойкой ремиссии в течение года </w:t>
            </w:r>
            <w:r>
              <w:rPr>
                <w:rFonts w:ascii="Times New Roman" w:hAnsi="Times New Roman" w:cs="Times New Roman"/>
                <w:color w:val="000000"/>
                <w:sz w:val="24"/>
                <w:szCs w:val="24"/>
              </w:rPr>
              <w:lastRenderedPageBreak/>
              <w:t>– 4 раза в год.</w:t>
            </w:r>
            <w:r>
              <w:rPr>
                <w:rFonts w:ascii="Times New Roman" w:hAnsi="Times New Roman" w:cs="Times New Roman"/>
                <w:color w:val="000000"/>
                <w:sz w:val="24"/>
                <w:szCs w:val="24"/>
              </w:rPr>
              <w:br/>
              <w:t>Анализ мочи по Зимницкому с определением суточной протеинурии – 2 раза в год.</w:t>
            </w:r>
            <w:r>
              <w:rPr>
                <w:rFonts w:ascii="Times New Roman" w:hAnsi="Times New Roman" w:cs="Times New Roman"/>
                <w:color w:val="000000"/>
                <w:sz w:val="24"/>
                <w:szCs w:val="24"/>
              </w:rPr>
              <w:br/>
              <w:t xml:space="preserve">БАК (мочевина, креатинин, ОХ, общий белок, K, Na, Ca,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Cl, АСЛ-О, СРБ) – 2 раза в год.</w:t>
            </w:r>
            <w:r>
              <w:rPr>
                <w:rFonts w:ascii="Times New Roman" w:hAnsi="Times New Roman" w:cs="Times New Roman"/>
                <w:color w:val="000000"/>
                <w:sz w:val="24"/>
                <w:szCs w:val="24"/>
              </w:rPr>
              <w:br/>
              <w:t xml:space="preserve">Клиренс по </w:t>
            </w:r>
            <w:proofErr w:type="gramStart"/>
            <w:r>
              <w:rPr>
                <w:rFonts w:ascii="Times New Roman" w:hAnsi="Times New Roman" w:cs="Times New Roman"/>
                <w:color w:val="000000"/>
                <w:sz w:val="24"/>
                <w:szCs w:val="24"/>
              </w:rPr>
              <w:t>эндогенному</w:t>
            </w:r>
            <w:proofErr w:type="gramEnd"/>
            <w:r>
              <w:rPr>
                <w:rFonts w:ascii="Times New Roman" w:hAnsi="Times New Roman" w:cs="Times New Roman"/>
                <w:color w:val="000000"/>
                <w:sz w:val="24"/>
                <w:szCs w:val="24"/>
              </w:rPr>
              <w:t xml:space="preserve"> креатинину – 2 раза в год.</w:t>
            </w:r>
            <w:r>
              <w:rPr>
                <w:rFonts w:ascii="Times New Roman" w:hAnsi="Times New Roman" w:cs="Times New Roman"/>
                <w:color w:val="000000"/>
                <w:sz w:val="24"/>
                <w:szCs w:val="24"/>
              </w:rPr>
              <w:br/>
              <w:t>Профиль АД – 4 раза в год.</w:t>
            </w:r>
            <w:r>
              <w:rPr>
                <w:rFonts w:ascii="Times New Roman" w:hAnsi="Times New Roman" w:cs="Times New Roman"/>
                <w:color w:val="000000"/>
                <w:sz w:val="24"/>
                <w:szCs w:val="24"/>
              </w:rPr>
              <w:br/>
              <w:t>УЗИ почек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или стабилизация состояния.</w:t>
            </w:r>
            <w:r>
              <w:rPr>
                <w:rFonts w:ascii="Times New Roman" w:hAnsi="Times New Roman" w:cs="Times New Roman"/>
                <w:color w:val="000000"/>
                <w:sz w:val="24"/>
                <w:szCs w:val="24"/>
              </w:rPr>
              <w:br/>
              <w:t>Выздоровление с полным восстановлением функции почек</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при отсутствии обострений и сохранной функции почек в течение 5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195</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N01</w:t>
            </w:r>
            <w:r>
              <w:rPr>
                <w:rFonts w:ascii="Times New Roman" w:hAnsi="Times New Roman" w:cs="Times New Roman"/>
                <w:color w:val="000000"/>
                <w:sz w:val="24"/>
                <w:szCs w:val="24"/>
              </w:rPr>
              <w:br/>
              <w:t>Быстро прогрессирующий нефритический синдром</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первые 6 месяцев после активных проявлений – 1 раз в месяц; далее – 4 раза в год.</w:t>
            </w:r>
            <w:r>
              <w:rPr>
                <w:rFonts w:ascii="Times New Roman" w:hAnsi="Times New Roman" w:cs="Times New Roman"/>
                <w:color w:val="000000"/>
                <w:sz w:val="24"/>
                <w:szCs w:val="24"/>
              </w:rPr>
              <w:br/>
              <w:t xml:space="preserve">Врач-нефролог – 4 раза в год в первый </w:t>
            </w:r>
            <w:r>
              <w:rPr>
                <w:rFonts w:ascii="Times New Roman" w:hAnsi="Times New Roman" w:cs="Times New Roman"/>
                <w:color w:val="000000"/>
                <w:sz w:val="24"/>
                <w:szCs w:val="24"/>
              </w:rPr>
              <w:lastRenderedPageBreak/>
              <w:t>год наблюдения после установления диагноза или обострения, далее – 2 раза в год (при отсутствии врача-нефролога – консультация областного (городского) врача-нефролога – 1 раз в год).</w:t>
            </w:r>
            <w:r>
              <w:rPr>
                <w:rFonts w:ascii="Times New Roman" w:hAnsi="Times New Roman" w:cs="Times New Roman"/>
                <w:color w:val="000000"/>
                <w:sz w:val="24"/>
                <w:szCs w:val="24"/>
              </w:rPr>
              <w:br/>
              <w:t>Врач-оториноларинголог, врач-стоматолог детский (врач-стоматолог), врач-офтальмолог – 1 раз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в первый год – 1 раз в 3 месяца, далее – 2 раза в год (при иммуносупрессивной терапии – 1 раз в неделю).</w:t>
            </w:r>
            <w:r>
              <w:rPr>
                <w:rFonts w:ascii="Times New Roman" w:hAnsi="Times New Roman" w:cs="Times New Roman"/>
                <w:color w:val="000000"/>
                <w:sz w:val="24"/>
                <w:szCs w:val="24"/>
              </w:rPr>
              <w:br/>
              <w:t xml:space="preserve">ОАМ – первые 6 месяцев наблюдения – 2 раза в месяц, далее – 1 раз в месяц, при </w:t>
            </w:r>
            <w:r>
              <w:rPr>
                <w:rFonts w:ascii="Times New Roman" w:hAnsi="Times New Roman" w:cs="Times New Roman"/>
                <w:color w:val="000000"/>
                <w:sz w:val="24"/>
                <w:szCs w:val="24"/>
              </w:rPr>
              <w:lastRenderedPageBreak/>
              <w:t>стойкой ремиссии в течение года – 4 раза в год.</w:t>
            </w:r>
            <w:r>
              <w:rPr>
                <w:rFonts w:ascii="Times New Roman" w:hAnsi="Times New Roman" w:cs="Times New Roman"/>
                <w:color w:val="000000"/>
                <w:sz w:val="24"/>
                <w:szCs w:val="24"/>
              </w:rPr>
              <w:br/>
              <w:t>Анализ мочи по Зимницкому с определением суточной протеинурии – 2 раза в год.</w:t>
            </w:r>
            <w:r>
              <w:rPr>
                <w:rFonts w:ascii="Times New Roman" w:hAnsi="Times New Roman" w:cs="Times New Roman"/>
                <w:color w:val="000000"/>
                <w:sz w:val="24"/>
                <w:szCs w:val="24"/>
              </w:rPr>
              <w:br/>
              <w:t xml:space="preserve">БАК (мочевина, креатинин, ОХ, общий белок, K, Na, Ca,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Cl, СРБ) – 2 раза в год.</w:t>
            </w:r>
            <w:r>
              <w:rPr>
                <w:rFonts w:ascii="Times New Roman" w:hAnsi="Times New Roman" w:cs="Times New Roman"/>
                <w:color w:val="000000"/>
                <w:sz w:val="24"/>
                <w:szCs w:val="24"/>
              </w:rPr>
              <w:br/>
              <w:t xml:space="preserve">Клиренс по </w:t>
            </w:r>
            <w:proofErr w:type="gramStart"/>
            <w:r>
              <w:rPr>
                <w:rFonts w:ascii="Times New Roman" w:hAnsi="Times New Roman" w:cs="Times New Roman"/>
                <w:color w:val="000000"/>
                <w:sz w:val="24"/>
                <w:szCs w:val="24"/>
              </w:rPr>
              <w:t>эндогенному</w:t>
            </w:r>
            <w:proofErr w:type="gramEnd"/>
            <w:r>
              <w:rPr>
                <w:rFonts w:ascii="Times New Roman" w:hAnsi="Times New Roman" w:cs="Times New Roman"/>
                <w:color w:val="000000"/>
                <w:sz w:val="24"/>
                <w:szCs w:val="24"/>
              </w:rPr>
              <w:t xml:space="preserve"> креатинину – 2 раза в год.</w:t>
            </w:r>
            <w:r>
              <w:rPr>
                <w:rFonts w:ascii="Times New Roman" w:hAnsi="Times New Roman" w:cs="Times New Roman"/>
                <w:color w:val="000000"/>
                <w:sz w:val="24"/>
                <w:szCs w:val="24"/>
              </w:rPr>
              <w:br/>
              <w:t>Профиль АД – 4 раза в год.</w:t>
            </w:r>
            <w:r>
              <w:rPr>
                <w:rFonts w:ascii="Times New Roman" w:hAnsi="Times New Roman" w:cs="Times New Roman"/>
                <w:color w:val="000000"/>
                <w:sz w:val="24"/>
                <w:szCs w:val="24"/>
              </w:rPr>
              <w:br/>
              <w:t>СМАД – по медицинским показаниям.</w:t>
            </w:r>
            <w:r>
              <w:rPr>
                <w:rFonts w:ascii="Times New Roman" w:hAnsi="Times New Roman" w:cs="Times New Roman"/>
                <w:color w:val="000000"/>
                <w:sz w:val="24"/>
                <w:szCs w:val="24"/>
              </w:rPr>
              <w:br/>
              <w:t>УЗИ почек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или стабилизация состояния.</w:t>
            </w:r>
            <w:r>
              <w:rPr>
                <w:rFonts w:ascii="Times New Roman" w:hAnsi="Times New Roman" w:cs="Times New Roman"/>
                <w:color w:val="000000"/>
                <w:sz w:val="24"/>
                <w:szCs w:val="24"/>
              </w:rPr>
              <w:br/>
              <w:t>Выздоровление с полным восстановлением функции почек</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196</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N02</w:t>
            </w:r>
            <w:r>
              <w:rPr>
                <w:rFonts w:ascii="Times New Roman" w:hAnsi="Times New Roman" w:cs="Times New Roman"/>
                <w:color w:val="000000"/>
                <w:sz w:val="24"/>
                <w:szCs w:val="24"/>
              </w:rPr>
              <w:br/>
              <w:t>Рецидивирующая и устойчивая гематурия</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ЛФК, СМГ </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Врач-педиатр участковый (врач-педиатр, врач общей практики) – первые 6 месяцев после активных проявлений – 1 раз в месяц; далее </w:t>
            </w:r>
            <w:r>
              <w:rPr>
                <w:rFonts w:ascii="Times New Roman" w:hAnsi="Times New Roman" w:cs="Times New Roman"/>
                <w:color w:val="000000"/>
                <w:sz w:val="24"/>
                <w:szCs w:val="24"/>
              </w:rPr>
              <w:lastRenderedPageBreak/>
              <w:t>– 4 раза в год.</w:t>
            </w:r>
            <w:r>
              <w:rPr>
                <w:rFonts w:ascii="Times New Roman" w:hAnsi="Times New Roman" w:cs="Times New Roman"/>
                <w:color w:val="000000"/>
                <w:sz w:val="24"/>
                <w:szCs w:val="24"/>
              </w:rPr>
              <w:br/>
              <w:t>Врач-нефролог – 2 раза в первый год наблюдения после установления диагноза или обострения, далее – 1 раз в год (при отсутствии врача-нефролога – консультация областного (городского) врача-нефролога – 1 раз в год).</w:t>
            </w:r>
            <w:r>
              <w:rPr>
                <w:rFonts w:ascii="Times New Roman" w:hAnsi="Times New Roman" w:cs="Times New Roman"/>
                <w:color w:val="000000"/>
                <w:sz w:val="24"/>
                <w:szCs w:val="24"/>
              </w:rPr>
              <w:br/>
              <w:t>Врач-оториноларинголог, врач-стоматолог детский (врач-стоматолог), врач-офтальмолог, врач-акушер-гинеколог – 1 раз год.</w:t>
            </w:r>
            <w:r>
              <w:rPr>
                <w:rFonts w:ascii="Times New Roman" w:hAnsi="Times New Roman" w:cs="Times New Roman"/>
                <w:color w:val="000000"/>
                <w:sz w:val="24"/>
                <w:szCs w:val="24"/>
              </w:rPr>
              <w:br/>
              <w:t>Врач-уролог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2 раза в год.</w:t>
            </w:r>
            <w:r>
              <w:rPr>
                <w:rFonts w:ascii="Times New Roman" w:hAnsi="Times New Roman" w:cs="Times New Roman"/>
                <w:color w:val="000000"/>
                <w:sz w:val="24"/>
                <w:szCs w:val="24"/>
              </w:rPr>
              <w:br/>
              <w:t xml:space="preserve">ОАМ – первые 6 месяцев после активных проявлений – 1 раз в месяц, при стойкой ремиссии в течение года – 4 раза в </w:t>
            </w:r>
            <w:r>
              <w:rPr>
                <w:rFonts w:ascii="Times New Roman" w:hAnsi="Times New Roman" w:cs="Times New Roman"/>
                <w:color w:val="000000"/>
                <w:sz w:val="24"/>
                <w:szCs w:val="24"/>
              </w:rPr>
              <w:lastRenderedPageBreak/>
              <w:t>год.</w:t>
            </w:r>
            <w:r>
              <w:rPr>
                <w:rFonts w:ascii="Times New Roman" w:hAnsi="Times New Roman" w:cs="Times New Roman"/>
                <w:color w:val="000000"/>
                <w:sz w:val="24"/>
                <w:szCs w:val="24"/>
              </w:rPr>
              <w:br/>
              <w:t>Анализ мочи по Зимницкому с определением суточной протеинурии – 2 раза в год.</w:t>
            </w:r>
            <w:r>
              <w:rPr>
                <w:rFonts w:ascii="Times New Roman" w:hAnsi="Times New Roman" w:cs="Times New Roman"/>
                <w:color w:val="000000"/>
                <w:sz w:val="24"/>
                <w:szCs w:val="24"/>
              </w:rPr>
              <w:br/>
              <w:t xml:space="preserve">БАК (мочевина, креатинин, ОХ, общий белок, K, Na, Ca,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Cl, АСЛ-О, СРБ) – 2 раза в год.</w:t>
            </w:r>
            <w:r>
              <w:rPr>
                <w:rFonts w:ascii="Times New Roman" w:hAnsi="Times New Roman" w:cs="Times New Roman"/>
                <w:color w:val="000000"/>
                <w:sz w:val="24"/>
                <w:szCs w:val="24"/>
              </w:rPr>
              <w:br/>
              <w:t xml:space="preserve">Клиренс по </w:t>
            </w:r>
            <w:proofErr w:type="gramStart"/>
            <w:r>
              <w:rPr>
                <w:rFonts w:ascii="Times New Roman" w:hAnsi="Times New Roman" w:cs="Times New Roman"/>
                <w:color w:val="000000"/>
                <w:sz w:val="24"/>
                <w:szCs w:val="24"/>
              </w:rPr>
              <w:t>эндогенному</w:t>
            </w:r>
            <w:proofErr w:type="gramEnd"/>
            <w:r>
              <w:rPr>
                <w:rFonts w:ascii="Times New Roman" w:hAnsi="Times New Roman" w:cs="Times New Roman"/>
                <w:color w:val="000000"/>
                <w:sz w:val="24"/>
                <w:szCs w:val="24"/>
              </w:rPr>
              <w:t xml:space="preserve"> креатинину – 2 раза в год.</w:t>
            </w:r>
            <w:r>
              <w:rPr>
                <w:rFonts w:ascii="Times New Roman" w:hAnsi="Times New Roman" w:cs="Times New Roman"/>
                <w:color w:val="000000"/>
                <w:sz w:val="24"/>
                <w:szCs w:val="24"/>
              </w:rPr>
              <w:br/>
              <w:t>Бактериологическое исследование мочи на микобактерии туберкулеза трехкратно – 1 раз в год.</w:t>
            </w:r>
            <w:r>
              <w:rPr>
                <w:rFonts w:ascii="Times New Roman" w:hAnsi="Times New Roman" w:cs="Times New Roman"/>
                <w:color w:val="000000"/>
                <w:sz w:val="24"/>
                <w:szCs w:val="24"/>
              </w:rPr>
              <w:br/>
              <w:t>Профиль АД – 4 раза в год.</w:t>
            </w:r>
            <w:r>
              <w:rPr>
                <w:rFonts w:ascii="Times New Roman" w:hAnsi="Times New Roman" w:cs="Times New Roman"/>
                <w:color w:val="000000"/>
                <w:sz w:val="24"/>
                <w:szCs w:val="24"/>
              </w:rPr>
              <w:br/>
              <w:t>СМАД – по медицинским показаниям.</w:t>
            </w:r>
            <w:r>
              <w:rPr>
                <w:rFonts w:ascii="Times New Roman" w:hAnsi="Times New Roman" w:cs="Times New Roman"/>
                <w:color w:val="000000"/>
                <w:sz w:val="24"/>
                <w:szCs w:val="24"/>
              </w:rPr>
              <w:br/>
              <w:t>УЗИ почек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или стабилизация состояния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при отсутствии обострений и сохранной функции почек в течение 5 лет либо с учетом данных нефробиопсии</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197</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N03</w:t>
            </w:r>
            <w:r>
              <w:rPr>
                <w:rFonts w:ascii="Times New Roman" w:hAnsi="Times New Roman" w:cs="Times New Roman"/>
                <w:color w:val="000000"/>
                <w:sz w:val="24"/>
                <w:szCs w:val="24"/>
              </w:rPr>
              <w:br/>
              <w:t>Хронический нефритический синдром</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 1 месяц после обострения,</w:t>
            </w:r>
            <w:r>
              <w:rPr>
                <w:rFonts w:ascii="Times New Roman" w:hAnsi="Times New Roman" w:cs="Times New Roman"/>
                <w:color w:val="000000"/>
                <w:sz w:val="24"/>
                <w:szCs w:val="24"/>
              </w:rPr>
              <w:br/>
              <w:t xml:space="preserve">СМГ </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Врач-педиатр участковый (врач-педиатр, врач общей практики) – первые 6 </w:t>
            </w:r>
            <w:r>
              <w:rPr>
                <w:rFonts w:ascii="Times New Roman" w:hAnsi="Times New Roman" w:cs="Times New Roman"/>
                <w:color w:val="000000"/>
                <w:sz w:val="24"/>
                <w:szCs w:val="24"/>
              </w:rPr>
              <w:lastRenderedPageBreak/>
              <w:t>месяцев после активных проявлений – 1 раз в месяц; далее – 4 раза в год.</w:t>
            </w:r>
            <w:r>
              <w:rPr>
                <w:rFonts w:ascii="Times New Roman" w:hAnsi="Times New Roman" w:cs="Times New Roman"/>
                <w:color w:val="000000"/>
                <w:sz w:val="24"/>
                <w:szCs w:val="24"/>
              </w:rPr>
              <w:br/>
              <w:t>Врач-нефролог – 2 раза в год в первый год наблюдения после установления диагноза или обострения, далее – 1 раз в год (при отсутствии врача-нефролога – консультация областного (городского) врача-нефролога – 1 раз в год).</w:t>
            </w:r>
            <w:r>
              <w:rPr>
                <w:rFonts w:ascii="Times New Roman" w:hAnsi="Times New Roman" w:cs="Times New Roman"/>
                <w:color w:val="000000"/>
                <w:sz w:val="24"/>
                <w:szCs w:val="24"/>
              </w:rPr>
              <w:br/>
              <w:t>Врач-оториноларинголог, врач-стоматолог детский (врач-стоматолог), врач-офтальмолог – 1 раз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2 раза в год.</w:t>
            </w:r>
            <w:r>
              <w:rPr>
                <w:rFonts w:ascii="Times New Roman" w:hAnsi="Times New Roman" w:cs="Times New Roman"/>
                <w:color w:val="000000"/>
                <w:sz w:val="24"/>
                <w:szCs w:val="24"/>
              </w:rPr>
              <w:br/>
              <w:t xml:space="preserve">ОАМ – 6 месяцев после активных проявлений – 2 раза в </w:t>
            </w:r>
            <w:r>
              <w:rPr>
                <w:rFonts w:ascii="Times New Roman" w:hAnsi="Times New Roman" w:cs="Times New Roman"/>
                <w:color w:val="000000"/>
                <w:sz w:val="24"/>
                <w:szCs w:val="24"/>
              </w:rPr>
              <w:lastRenderedPageBreak/>
              <w:t>месяц, далее – 1 раз в месяц, в случае стойкой ремиссии в течение года – 4 раза в год.</w:t>
            </w:r>
            <w:r>
              <w:rPr>
                <w:rFonts w:ascii="Times New Roman" w:hAnsi="Times New Roman" w:cs="Times New Roman"/>
                <w:color w:val="000000"/>
                <w:sz w:val="24"/>
                <w:szCs w:val="24"/>
              </w:rPr>
              <w:br/>
              <w:t>Анализ мочи по Зимницкому с определением суточной протеинурии – 2 раза в год.</w:t>
            </w:r>
            <w:r>
              <w:rPr>
                <w:rFonts w:ascii="Times New Roman" w:hAnsi="Times New Roman" w:cs="Times New Roman"/>
                <w:color w:val="000000"/>
                <w:sz w:val="24"/>
                <w:szCs w:val="24"/>
              </w:rPr>
              <w:br/>
              <w:t xml:space="preserve">БАК (мочевина, креатинин, ОХ, общий белок, K, Na, Ca,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Cl, АСЛ-О, СРБ) – 2 раза в год.</w:t>
            </w:r>
            <w:r>
              <w:rPr>
                <w:rFonts w:ascii="Times New Roman" w:hAnsi="Times New Roman" w:cs="Times New Roman"/>
                <w:color w:val="000000"/>
                <w:sz w:val="24"/>
                <w:szCs w:val="24"/>
              </w:rPr>
              <w:br/>
              <w:t xml:space="preserve">Клиренс по </w:t>
            </w:r>
            <w:proofErr w:type="gramStart"/>
            <w:r>
              <w:rPr>
                <w:rFonts w:ascii="Times New Roman" w:hAnsi="Times New Roman" w:cs="Times New Roman"/>
                <w:color w:val="000000"/>
                <w:sz w:val="24"/>
                <w:szCs w:val="24"/>
              </w:rPr>
              <w:t>эндогенному</w:t>
            </w:r>
            <w:proofErr w:type="gramEnd"/>
            <w:r>
              <w:rPr>
                <w:rFonts w:ascii="Times New Roman" w:hAnsi="Times New Roman" w:cs="Times New Roman"/>
                <w:color w:val="000000"/>
                <w:sz w:val="24"/>
                <w:szCs w:val="24"/>
              </w:rPr>
              <w:t xml:space="preserve"> креатинину – 2 раза в год.</w:t>
            </w:r>
            <w:r>
              <w:rPr>
                <w:rFonts w:ascii="Times New Roman" w:hAnsi="Times New Roman" w:cs="Times New Roman"/>
                <w:color w:val="000000"/>
                <w:sz w:val="24"/>
                <w:szCs w:val="24"/>
              </w:rPr>
              <w:br/>
              <w:t>Профиль АД – 4 раза в год.</w:t>
            </w:r>
            <w:r>
              <w:rPr>
                <w:rFonts w:ascii="Times New Roman" w:hAnsi="Times New Roman" w:cs="Times New Roman"/>
                <w:color w:val="000000"/>
                <w:sz w:val="24"/>
                <w:szCs w:val="24"/>
              </w:rPr>
              <w:br/>
              <w:t>СМАД – по медицинским показаниям.</w:t>
            </w:r>
            <w:r>
              <w:rPr>
                <w:rFonts w:ascii="Times New Roman" w:hAnsi="Times New Roman" w:cs="Times New Roman"/>
                <w:color w:val="000000"/>
                <w:sz w:val="24"/>
                <w:szCs w:val="24"/>
              </w:rPr>
              <w:br/>
              <w:t>УЗИ почек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Улучшение или стабилизация состояния. Отсутствие обострений и прогрессирования </w:t>
            </w:r>
            <w:r>
              <w:rPr>
                <w:rFonts w:ascii="Times New Roman" w:hAnsi="Times New Roman" w:cs="Times New Roman"/>
                <w:color w:val="000000"/>
                <w:sz w:val="24"/>
                <w:szCs w:val="24"/>
              </w:rPr>
              <w:lastRenderedPageBreak/>
              <w:t>заболевания.</w:t>
            </w:r>
            <w:r>
              <w:rPr>
                <w:rFonts w:ascii="Times New Roman" w:hAnsi="Times New Roman" w:cs="Times New Roman"/>
                <w:color w:val="000000"/>
                <w:sz w:val="24"/>
                <w:szCs w:val="24"/>
              </w:rPr>
              <w:br/>
              <w:t>Сохранение функций почек</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198</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N04</w:t>
            </w:r>
            <w:r>
              <w:rPr>
                <w:rFonts w:ascii="Times New Roman" w:hAnsi="Times New Roman" w:cs="Times New Roman"/>
                <w:color w:val="000000"/>
                <w:sz w:val="24"/>
                <w:szCs w:val="24"/>
              </w:rPr>
              <w:br/>
              <w:t>Нефротический синдром</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 1 месяц после обострения.</w:t>
            </w:r>
            <w:r>
              <w:rPr>
                <w:rFonts w:ascii="Times New Roman" w:hAnsi="Times New Roman" w:cs="Times New Roman"/>
                <w:color w:val="000000"/>
                <w:sz w:val="24"/>
                <w:szCs w:val="24"/>
              </w:rPr>
              <w:br/>
              <w:t>ЛФК – на 1 год, далее – СМГ.</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Освобождение от занятий в бассейне и лыжами</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Врач-педиатр участковый (врач-педиатр, врач общей практики) – первые 6 месяцев </w:t>
            </w:r>
            <w:r>
              <w:rPr>
                <w:rFonts w:ascii="Times New Roman" w:hAnsi="Times New Roman" w:cs="Times New Roman"/>
                <w:color w:val="000000"/>
                <w:sz w:val="24"/>
                <w:szCs w:val="24"/>
              </w:rPr>
              <w:lastRenderedPageBreak/>
              <w:t>после активных проявлений – 1 раз в месяц; далее – 4 раза в год.</w:t>
            </w:r>
            <w:r>
              <w:rPr>
                <w:rFonts w:ascii="Times New Roman" w:hAnsi="Times New Roman" w:cs="Times New Roman"/>
                <w:color w:val="000000"/>
                <w:sz w:val="24"/>
                <w:szCs w:val="24"/>
              </w:rPr>
              <w:br/>
              <w:t>Врач-нефролог – 2 раза в год в первый год наблюдения после установления диагноза или обострения, далее – 1 раз в год (при отсутствии врача-нефролога – консультация областного (городского) врача-нефролога – 1 раз в год).</w:t>
            </w:r>
            <w:r>
              <w:rPr>
                <w:rFonts w:ascii="Times New Roman" w:hAnsi="Times New Roman" w:cs="Times New Roman"/>
                <w:color w:val="000000"/>
                <w:sz w:val="24"/>
                <w:szCs w:val="24"/>
              </w:rPr>
              <w:br/>
              <w:t>Врач-оториноларинголог, врач-стоматолог детский (врач-стоматолог), врач-офтальмолог – 1 раз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ОАК – первые 6 месяцев после активных проявлений – 1 раз в месяц, далее – 2 раза в </w:t>
            </w:r>
            <w:r>
              <w:rPr>
                <w:rFonts w:ascii="Times New Roman" w:hAnsi="Times New Roman" w:cs="Times New Roman"/>
                <w:color w:val="000000"/>
                <w:sz w:val="24"/>
                <w:szCs w:val="24"/>
              </w:rPr>
              <w:lastRenderedPageBreak/>
              <w:t>год.</w:t>
            </w:r>
            <w:r>
              <w:rPr>
                <w:rFonts w:ascii="Times New Roman" w:hAnsi="Times New Roman" w:cs="Times New Roman"/>
                <w:color w:val="000000"/>
                <w:sz w:val="24"/>
                <w:szCs w:val="24"/>
              </w:rPr>
              <w:br/>
              <w:t>ОАМ – первые 6 месяцев после активных проявлений – 2 раза в месяц, далее – 1 раз в месяц, при стойкой ремиссии в течение года – 4 раза в год.</w:t>
            </w:r>
            <w:r>
              <w:rPr>
                <w:rFonts w:ascii="Times New Roman" w:hAnsi="Times New Roman" w:cs="Times New Roman"/>
                <w:color w:val="000000"/>
                <w:sz w:val="24"/>
                <w:szCs w:val="24"/>
              </w:rPr>
              <w:br/>
              <w:t>Анализ мочи по Зимницкому с определением суточной протеинурии первые 6 месяцев после рецидива – 1 раз в 3 месяца, далее – 2 раза в год.</w:t>
            </w:r>
            <w:r>
              <w:rPr>
                <w:rFonts w:ascii="Times New Roman" w:hAnsi="Times New Roman" w:cs="Times New Roman"/>
                <w:color w:val="000000"/>
                <w:sz w:val="24"/>
                <w:szCs w:val="24"/>
              </w:rPr>
              <w:br/>
              <w:t xml:space="preserve">БАК (мочевина, креатинин, ОХ, общий белок, K, Na, Ca, Cl,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СРБ) – 2 раза в год.</w:t>
            </w:r>
            <w:r>
              <w:rPr>
                <w:rFonts w:ascii="Times New Roman" w:hAnsi="Times New Roman" w:cs="Times New Roman"/>
                <w:color w:val="000000"/>
                <w:sz w:val="24"/>
                <w:szCs w:val="24"/>
              </w:rPr>
              <w:br/>
              <w:t xml:space="preserve">Клиренс по </w:t>
            </w:r>
            <w:proofErr w:type="gramStart"/>
            <w:r>
              <w:rPr>
                <w:rFonts w:ascii="Times New Roman" w:hAnsi="Times New Roman" w:cs="Times New Roman"/>
                <w:color w:val="000000"/>
                <w:sz w:val="24"/>
                <w:szCs w:val="24"/>
              </w:rPr>
              <w:t>эндогенному</w:t>
            </w:r>
            <w:proofErr w:type="gramEnd"/>
            <w:r>
              <w:rPr>
                <w:rFonts w:ascii="Times New Roman" w:hAnsi="Times New Roman" w:cs="Times New Roman"/>
                <w:color w:val="000000"/>
                <w:sz w:val="24"/>
                <w:szCs w:val="24"/>
              </w:rPr>
              <w:t xml:space="preserve"> креатинину – 2 раза в год.</w:t>
            </w:r>
            <w:r>
              <w:rPr>
                <w:rFonts w:ascii="Times New Roman" w:hAnsi="Times New Roman" w:cs="Times New Roman"/>
                <w:color w:val="000000"/>
                <w:sz w:val="24"/>
                <w:szCs w:val="24"/>
              </w:rPr>
              <w:br/>
              <w:t>УЗИ почек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или стабилизация состояния. Отсутствие обострений и прогрессирования заболевания.</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Сохранение функций почек</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199</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N06</w:t>
            </w:r>
            <w:r>
              <w:rPr>
                <w:rFonts w:ascii="Times New Roman" w:hAnsi="Times New Roman" w:cs="Times New Roman"/>
                <w:color w:val="000000"/>
                <w:sz w:val="24"/>
                <w:szCs w:val="24"/>
              </w:rPr>
              <w:br/>
              <w:t>Изолированная протеинури</w:t>
            </w:r>
            <w:r>
              <w:rPr>
                <w:rFonts w:ascii="Times New Roman" w:hAnsi="Times New Roman" w:cs="Times New Roman"/>
                <w:color w:val="000000"/>
                <w:sz w:val="24"/>
                <w:szCs w:val="24"/>
              </w:rPr>
              <w:lastRenderedPageBreak/>
              <w:t>я с уточненным морфологическим поражением (протеинурия (изолированная) (ортостатическая) (стойкая) с морфологическим поражением, уточненным)</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ЛФК, СМГ </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w:t>
            </w:r>
            <w:r>
              <w:rPr>
                <w:rFonts w:ascii="Times New Roman" w:hAnsi="Times New Roman" w:cs="Times New Roman"/>
                <w:color w:val="000000"/>
                <w:sz w:val="24"/>
                <w:szCs w:val="24"/>
              </w:rPr>
              <w:lastRenderedPageBreak/>
              <w:t>педиатр, врач общей практики) – 4 раза в год, при стойкой ремиссии – 2 раза в год.</w:t>
            </w:r>
            <w:r>
              <w:rPr>
                <w:rFonts w:ascii="Times New Roman" w:hAnsi="Times New Roman" w:cs="Times New Roman"/>
                <w:color w:val="000000"/>
                <w:sz w:val="24"/>
                <w:szCs w:val="24"/>
              </w:rPr>
              <w:br/>
              <w:t>Врач-нефролог – 2 раза в год в первый год наблюдения после установления диагноза или обострения, далее – 1 раз в год, по медицинским показаниям – чаще (при отсутствии врача-нефролога – консультация областного (городского) врача-нефролога – 1 раз в год).</w:t>
            </w:r>
            <w:r>
              <w:rPr>
                <w:rFonts w:ascii="Times New Roman" w:hAnsi="Times New Roman" w:cs="Times New Roman"/>
                <w:color w:val="000000"/>
                <w:sz w:val="24"/>
                <w:szCs w:val="24"/>
              </w:rPr>
              <w:br/>
              <w:t>Врач-оториноларинголог, врач-стоматолог детский (врач-стоматолог), врач-офтальмолог – 1 раз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2 раза в год.</w:t>
            </w:r>
            <w:r>
              <w:rPr>
                <w:rFonts w:ascii="Times New Roman" w:hAnsi="Times New Roman" w:cs="Times New Roman"/>
                <w:color w:val="000000"/>
                <w:sz w:val="24"/>
                <w:szCs w:val="24"/>
              </w:rPr>
              <w:br/>
              <w:t xml:space="preserve">ОАМ – первые 6 </w:t>
            </w:r>
            <w:r>
              <w:rPr>
                <w:rFonts w:ascii="Times New Roman" w:hAnsi="Times New Roman" w:cs="Times New Roman"/>
                <w:color w:val="000000"/>
                <w:sz w:val="24"/>
                <w:szCs w:val="24"/>
              </w:rPr>
              <w:lastRenderedPageBreak/>
              <w:t>месяцев после активных проявлений – 2 раза в месяц, далее – 1 раз в месяц, далее – 4 раза в год, при стойкой ремиссии – 2 раза в год.</w:t>
            </w:r>
            <w:r>
              <w:rPr>
                <w:rFonts w:ascii="Times New Roman" w:hAnsi="Times New Roman" w:cs="Times New Roman"/>
                <w:color w:val="000000"/>
                <w:sz w:val="24"/>
                <w:szCs w:val="24"/>
              </w:rPr>
              <w:br/>
              <w:t>Анализ мочи по Зимницкому с определением суточной протеинурии – 2 раза в год.</w:t>
            </w:r>
            <w:r>
              <w:rPr>
                <w:rFonts w:ascii="Times New Roman" w:hAnsi="Times New Roman" w:cs="Times New Roman"/>
                <w:color w:val="000000"/>
                <w:sz w:val="24"/>
                <w:szCs w:val="24"/>
              </w:rPr>
              <w:br/>
              <w:t xml:space="preserve">БАК (мочевина, креатинин, общий белок, K, Na, Ca,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Cl, АСЛ-О, СРБ), клиренс по эндогенному креатинину – 2 раза в год, далее – 1 раз в год.</w:t>
            </w:r>
            <w:r>
              <w:rPr>
                <w:rFonts w:ascii="Times New Roman" w:hAnsi="Times New Roman" w:cs="Times New Roman"/>
                <w:color w:val="000000"/>
                <w:sz w:val="24"/>
                <w:szCs w:val="24"/>
              </w:rPr>
              <w:br/>
              <w:t>Бактериологическое исследование мочи на микобактерии туберкулеза – 1 раз в год.</w:t>
            </w:r>
            <w:r>
              <w:rPr>
                <w:rFonts w:ascii="Times New Roman" w:hAnsi="Times New Roman" w:cs="Times New Roman"/>
                <w:color w:val="000000"/>
                <w:sz w:val="24"/>
                <w:szCs w:val="24"/>
              </w:rPr>
              <w:br/>
              <w:t>УЗИ почек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Уменьшение (отсутствие) протеинурии</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200</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N07</w:t>
            </w:r>
            <w:r>
              <w:rPr>
                <w:rFonts w:ascii="Times New Roman" w:hAnsi="Times New Roman" w:cs="Times New Roman"/>
                <w:color w:val="000000"/>
                <w:sz w:val="24"/>
                <w:szCs w:val="24"/>
              </w:rPr>
              <w:br/>
              <w:t>Наследственная нефропатия</w:t>
            </w:r>
            <w:r>
              <w:rPr>
                <w:rFonts w:ascii="Times New Roman" w:hAnsi="Times New Roman" w:cs="Times New Roman"/>
                <w:color w:val="000000"/>
                <w:sz w:val="24"/>
                <w:szCs w:val="24"/>
              </w:rPr>
              <w:lastRenderedPageBreak/>
              <w:t>, не классифицированная в других рубриках</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ЛФК, СМГ </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w:t>
            </w:r>
            <w:r>
              <w:rPr>
                <w:rFonts w:ascii="Times New Roman" w:hAnsi="Times New Roman" w:cs="Times New Roman"/>
                <w:color w:val="000000"/>
                <w:sz w:val="24"/>
                <w:szCs w:val="24"/>
              </w:rPr>
              <w:lastRenderedPageBreak/>
              <w:t>педиатр, врач общей практики) – 4 раза в год.</w:t>
            </w:r>
            <w:r>
              <w:rPr>
                <w:rFonts w:ascii="Times New Roman" w:hAnsi="Times New Roman" w:cs="Times New Roman"/>
                <w:color w:val="000000"/>
                <w:sz w:val="24"/>
                <w:szCs w:val="24"/>
              </w:rPr>
              <w:br/>
              <w:t>Врач-нефролог – 2 раза в год в первый год наблюдения после установления диагноза или обострения, далее – 1 раз в год (при отсутствии – консультация областного (городского) врача-нефролога – 1 раз в год).</w:t>
            </w:r>
            <w:r>
              <w:rPr>
                <w:rFonts w:ascii="Times New Roman" w:hAnsi="Times New Roman" w:cs="Times New Roman"/>
                <w:color w:val="000000"/>
                <w:sz w:val="24"/>
                <w:szCs w:val="24"/>
              </w:rPr>
              <w:br/>
              <w:t>Врач-оториноларинголог, врач-стоматолог детский (врач-стоматолог), врач-офтальмолог – 1 раз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2 раза в год.</w:t>
            </w:r>
            <w:r>
              <w:rPr>
                <w:rFonts w:ascii="Times New Roman" w:hAnsi="Times New Roman" w:cs="Times New Roman"/>
                <w:color w:val="000000"/>
                <w:sz w:val="24"/>
                <w:szCs w:val="24"/>
              </w:rPr>
              <w:br/>
              <w:t>ОАМ – 4 раза в год.</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Анализ мочи по Зимницкому – 2 раза в год с определением суточной протеинурии.</w:t>
            </w:r>
            <w:r>
              <w:rPr>
                <w:rFonts w:ascii="Times New Roman" w:hAnsi="Times New Roman" w:cs="Times New Roman"/>
                <w:color w:val="000000"/>
                <w:sz w:val="24"/>
                <w:szCs w:val="24"/>
              </w:rPr>
              <w:br/>
              <w:t xml:space="preserve">БАК (мочевина, креатинин, общий белок, K, Na, Ca,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Cl, СРБ) – 2 раза в год.</w:t>
            </w:r>
            <w:r>
              <w:rPr>
                <w:rFonts w:ascii="Times New Roman" w:hAnsi="Times New Roman" w:cs="Times New Roman"/>
                <w:color w:val="000000"/>
                <w:sz w:val="24"/>
                <w:szCs w:val="24"/>
              </w:rPr>
              <w:br/>
              <w:t>УЗИ почек – 1 раз в год.</w:t>
            </w:r>
            <w:r>
              <w:rPr>
                <w:rFonts w:ascii="Times New Roman" w:hAnsi="Times New Roman" w:cs="Times New Roman"/>
                <w:color w:val="000000"/>
                <w:sz w:val="24"/>
                <w:szCs w:val="24"/>
              </w:rPr>
              <w:br/>
              <w:t>Аудиометрия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Сохранение функций почек</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201</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N10</w:t>
            </w:r>
            <w:r>
              <w:rPr>
                <w:rFonts w:ascii="Times New Roman" w:hAnsi="Times New Roman" w:cs="Times New Roman"/>
                <w:color w:val="000000"/>
                <w:sz w:val="24"/>
                <w:szCs w:val="24"/>
              </w:rPr>
              <w:br/>
              <w:t>Острый тубулоинтерстициальный нефрит</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Освобождение – 1 месяц, СМГ, </w:t>
            </w:r>
            <w:proofErr w:type="gramStart"/>
            <w:r>
              <w:rPr>
                <w:rFonts w:ascii="Times New Roman" w:hAnsi="Times New Roman" w:cs="Times New Roman"/>
                <w:color w:val="000000"/>
                <w:sz w:val="24"/>
                <w:szCs w:val="24"/>
              </w:rPr>
              <w:t>подготовительная</w:t>
            </w:r>
            <w:proofErr w:type="gramEnd"/>
            <w:r>
              <w:rPr>
                <w:rFonts w:ascii="Times New Roman" w:hAnsi="Times New Roman" w:cs="Times New Roman"/>
                <w:color w:val="000000"/>
                <w:sz w:val="24"/>
                <w:szCs w:val="24"/>
              </w:rPr>
              <w:t>, основная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Врач-педиатр участковый (врач-педиатр, врач общей практики) – первые 3 месяца 1 раз в месяц, далее – 1 раз в 3 месяца, со второго года наблюдения – 2 раза в </w:t>
            </w:r>
            <w:r>
              <w:rPr>
                <w:rFonts w:ascii="Times New Roman" w:hAnsi="Times New Roman" w:cs="Times New Roman"/>
                <w:color w:val="000000"/>
                <w:sz w:val="24"/>
                <w:szCs w:val="24"/>
              </w:rPr>
              <w:lastRenderedPageBreak/>
              <w:t>год.</w:t>
            </w:r>
            <w:r>
              <w:rPr>
                <w:rFonts w:ascii="Times New Roman" w:hAnsi="Times New Roman" w:cs="Times New Roman"/>
                <w:color w:val="000000"/>
                <w:sz w:val="24"/>
                <w:szCs w:val="24"/>
              </w:rPr>
              <w:br/>
              <w:t>Врач-нефролог в первый год после установления диагноза или обострения – 2 раза в год, далее – 1 раз в год (при отсутствии врача-нефролога – консультация областного (городского) врача-нефролога).</w:t>
            </w:r>
            <w:r>
              <w:rPr>
                <w:rFonts w:ascii="Times New Roman" w:hAnsi="Times New Roman" w:cs="Times New Roman"/>
                <w:color w:val="000000"/>
                <w:sz w:val="24"/>
                <w:szCs w:val="24"/>
              </w:rPr>
              <w:br/>
              <w:t>Врач-оториноларинголог, врач-стоматолог детский (врач-стоматолог), врач-уролог – 1 раз в год.</w:t>
            </w:r>
            <w:r>
              <w:rPr>
                <w:rFonts w:ascii="Times New Roman" w:hAnsi="Times New Roman" w:cs="Times New Roman"/>
                <w:color w:val="000000"/>
                <w:sz w:val="24"/>
                <w:szCs w:val="24"/>
              </w:rPr>
              <w:br/>
              <w:t>Врач-акушер-гинеколог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1 раз в 3 месяца, далее – 2 раза в год.</w:t>
            </w:r>
            <w:r>
              <w:rPr>
                <w:rFonts w:ascii="Times New Roman" w:hAnsi="Times New Roman" w:cs="Times New Roman"/>
                <w:color w:val="000000"/>
                <w:sz w:val="24"/>
                <w:szCs w:val="24"/>
              </w:rPr>
              <w:br/>
              <w:t xml:space="preserve">ОАМ – первые 6 месяцев: первый месяц – 1 раз в 10 дней, далее – 1 раз в месяц, второе полугодие – 1 раз в 3 </w:t>
            </w:r>
            <w:r>
              <w:rPr>
                <w:rFonts w:ascii="Times New Roman" w:hAnsi="Times New Roman" w:cs="Times New Roman"/>
                <w:color w:val="000000"/>
                <w:sz w:val="24"/>
                <w:szCs w:val="24"/>
              </w:rPr>
              <w:lastRenderedPageBreak/>
              <w:t>месяца; со второго года наблюдения – 2 раза в год.</w:t>
            </w:r>
            <w:r>
              <w:rPr>
                <w:rFonts w:ascii="Times New Roman" w:hAnsi="Times New Roman" w:cs="Times New Roman"/>
                <w:color w:val="000000"/>
                <w:sz w:val="24"/>
                <w:szCs w:val="24"/>
              </w:rPr>
              <w:br/>
              <w:t>БАК (мочевина, креатинин, глюкоза, общий белок, K, Na, Ca, Cl, СРБ) – 1 раз в год.</w:t>
            </w:r>
            <w:r>
              <w:rPr>
                <w:rFonts w:ascii="Times New Roman" w:hAnsi="Times New Roman" w:cs="Times New Roman"/>
                <w:color w:val="000000"/>
                <w:sz w:val="24"/>
                <w:szCs w:val="24"/>
              </w:rPr>
              <w:br/>
              <w:t xml:space="preserve">Клиренс по </w:t>
            </w:r>
            <w:proofErr w:type="gramStart"/>
            <w:r>
              <w:rPr>
                <w:rFonts w:ascii="Times New Roman" w:hAnsi="Times New Roman" w:cs="Times New Roman"/>
                <w:color w:val="000000"/>
                <w:sz w:val="24"/>
                <w:szCs w:val="24"/>
              </w:rPr>
              <w:t>эндогенному</w:t>
            </w:r>
            <w:proofErr w:type="gramEnd"/>
            <w:r>
              <w:rPr>
                <w:rFonts w:ascii="Times New Roman" w:hAnsi="Times New Roman" w:cs="Times New Roman"/>
                <w:color w:val="000000"/>
                <w:sz w:val="24"/>
                <w:szCs w:val="24"/>
              </w:rPr>
              <w:t xml:space="preserve"> креатинину – 1 раз в год.</w:t>
            </w:r>
            <w:r>
              <w:rPr>
                <w:rFonts w:ascii="Times New Roman" w:hAnsi="Times New Roman" w:cs="Times New Roman"/>
                <w:color w:val="000000"/>
                <w:sz w:val="24"/>
                <w:szCs w:val="24"/>
              </w:rPr>
              <w:br/>
              <w:t>Бактериологическое исследование мочи с определением чувствительности к антибиотикам – через 3 недели по окончании антибактериальной терапии – трехкратно с интервалом 3–6 недель, далее – по медицинским показаниям.</w:t>
            </w:r>
            <w:r>
              <w:rPr>
                <w:rFonts w:ascii="Times New Roman" w:hAnsi="Times New Roman" w:cs="Times New Roman"/>
                <w:color w:val="000000"/>
                <w:sz w:val="24"/>
                <w:szCs w:val="24"/>
              </w:rPr>
              <w:br/>
              <w:t>Бактериологическое исследование мочи на микобактерии туберкулеза – 1 раз в год.</w:t>
            </w:r>
            <w:r>
              <w:rPr>
                <w:rFonts w:ascii="Times New Roman" w:hAnsi="Times New Roman" w:cs="Times New Roman"/>
                <w:color w:val="000000"/>
                <w:sz w:val="24"/>
                <w:szCs w:val="24"/>
              </w:rPr>
              <w:br/>
              <w:t xml:space="preserve">Анализ мочи по </w:t>
            </w:r>
            <w:r>
              <w:rPr>
                <w:rFonts w:ascii="Times New Roman" w:hAnsi="Times New Roman" w:cs="Times New Roman"/>
                <w:color w:val="000000"/>
                <w:sz w:val="24"/>
                <w:szCs w:val="24"/>
              </w:rPr>
              <w:lastRenderedPageBreak/>
              <w:t>Зимницкому – 1 раз в год.</w:t>
            </w:r>
            <w:r>
              <w:rPr>
                <w:rFonts w:ascii="Times New Roman" w:hAnsi="Times New Roman" w:cs="Times New Roman"/>
                <w:color w:val="000000"/>
                <w:sz w:val="24"/>
                <w:szCs w:val="24"/>
              </w:rPr>
              <w:br/>
              <w:t>УЗИ почек, мочевого пузыря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обострений.</w:t>
            </w:r>
            <w:r>
              <w:rPr>
                <w:rFonts w:ascii="Times New Roman" w:hAnsi="Times New Roman" w:cs="Times New Roman"/>
                <w:color w:val="000000"/>
                <w:sz w:val="24"/>
                <w:szCs w:val="24"/>
              </w:rPr>
              <w:br/>
              <w:t>Сохранение парциальных функций почек</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при полной клинико-лабораторной ремиссии в течение 3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202</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N11.0–N11.9</w:t>
            </w:r>
            <w:r>
              <w:rPr>
                <w:rFonts w:ascii="Times New Roman" w:hAnsi="Times New Roman" w:cs="Times New Roman"/>
                <w:color w:val="000000"/>
                <w:sz w:val="24"/>
                <w:szCs w:val="24"/>
              </w:rPr>
              <w:br/>
              <w:t>Хронический тубулоинтерстициальный нефрит</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Освобождение после обострения – на 1 месяц, далее – СМГ, </w:t>
            </w:r>
            <w:proofErr w:type="gramStart"/>
            <w:r>
              <w:rPr>
                <w:rFonts w:ascii="Times New Roman" w:hAnsi="Times New Roman" w:cs="Times New Roman"/>
                <w:color w:val="000000"/>
                <w:sz w:val="24"/>
                <w:szCs w:val="24"/>
              </w:rPr>
              <w:t>подготовительная</w:t>
            </w:r>
            <w:proofErr w:type="gramEnd"/>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первые 3 месяца – 1 раз в месяц, далее – 4 раза в год.</w:t>
            </w:r>
            <w:r>
              <w:rPr>
                <w:rFonts w:ascii="Times New Roman" w:hAnsi="Times New Roman" w:cs="Times New Roman"/>
                <w:color w:val="000000"/>
                <w:sz w:val="24"/>
                <w:szCs w:val="24"/>
              </w:rPr>
              <w:br/>
              <w:t>Врач-нефролог – 2 раза в год в первый год после установления диагноза или обострения, далее – 1 раз в год (при отсутствии врача-нефролога – консультация областного (городского) врача-нефролога).</w:t>
            </w:r>
            <w:r>
              <w:rPr>
                <w:rFonts w:ascii="Times New Roman" w:hAnsi="Times New Roman" w:cs="Times New Roman"/>
                <w:color w:val="000000"/>
                <w:sz w:val="24"/>
                <w:szCs w:val="24"/>
              </w:rPr>
              <w:br/>
              <w:t>Врач-оториноларинголог, врач-стоматолог детский (врач-стоматолог), врач-уролог – 1 раз в год.</w:t>
            </w:r>
            <w:r>
              <w:rPr>
                <w:rFonts w:ascii="Times New Roman" w:hAnsi="Times New Roman" w:cs="Times New Roman"/>
                <w:color w:val="000000"/>
                <w:sz w:val="24"/>
                <w:szCs w:val="24"/>
              </w:rPr>
              <w:br/>
              <w:t xml:space="preserve">Врач-акушер-гинеколог – по </w:t>
            </w:r>
            <w:r>
              <w:rPr>
                <w:rFonts w:ascii="Times New Roman" w:hAnsi="Times New Roman" w:cs="Times New Roman"/>
                <w:color w:val="000000"/>
                <w:sz w:val="24"/>
                <w:szCs w:val="24"/>
              </w:rPr>
              <w:lastRenderedPageBreak/>
              <w:t>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4 раза в год, далее – 2 раза в год.</w:t>
            </w:r>
            <w:r>
              <w:rPr>
                <w:rFonts w:ascii="Times New Roman" w:hAnsi="Times New Roman" w:cs="Times New Roman"/>
                <w:color w:val="000000"/>
                <w:sz w:val="24"/>
                <w:szCs w:val="24"/>
              </w:rPr>
              <w:br/>
              <w:t>ОАМ – первый год наблюдения: в первый месяц – 1 раз в 10 дней, далее – 1 раз в месяц первые 3 месяца, далее – 4 раза в год.</w:t>
            </w:r>
            <w:r>
              <w:rPr>
                <w:rFonts w:ascii="Times New Roman" w:hAnsi="Times New Roman" w:cs="Times New Roman"/>
                <w:color w:val="000000"/>
                <w:sz w:val="24"/>
                <w:szCs w:val="24"/>
              </w:rPr>
              <w:br/>
              <w:t>БАК (мочевина, креатинин, глюкоза, общий белок, K, Na, Ca, Cl, СРБ) – 1 раз в год.</w:t>
            </w:r>
            <w:r>
              <w:rPr>
                <w:rFonts w:ascii="Times New Roman" w:hAnsi="Times New Roman" w:cs="Times New Roman"/>
                <w:color w:val="000000"/>
                <w:sz w:val="24"/>
                <w:szCs w:val="24"/>
              </w:rPr>
              <w:br/>
              <w:t xml:space="preserve">Клиренс по </w:t>
            </w:r>
            <w:proofErr w:type="gramStart"/>
            <w:r>
              <w:rPr>
                <w:rFonts w:ascii="Times New Roman" w:hAnsi="Times New Roman" w:cs="Times New Roman"/>
                <w:color w:val="000000"/>
                <w:sz w:val="24"/>
                <w:szCs w:val="24"/>
              </w:rPr>
              <w:t>эндогенному</w:t>
            </w:r>
            <w:proofErr w:type="gramEnd"/>
            <w:r>
              <w:rPr>
                <w:rFonts w:ascii="Times New Roman" w:hAnsi="Times New Roman" w:cs="Times New Roman"/>
                <w:color w:val="000000"/>
                <w:sz w:val="24"/>
                <w:szCs w:val="24"/>
              </w:rPr>
              <w:t xml:space="preserve"> креатинину – 1 раз в год.</w:t>
            </w:r>
            <w:r>
              <w:rPr>
                <w:rFonts w:ascii="Times New Roman" w:hAnsi="Times New Roman" w:cs="Times New Roman"/>
                <w:color w:val="000000"/>
                <w:sz w:val="24"/>
                <w:szCs w:val="24"/>
              </w:rPr>
              <w:br/>
              <w:t xml:space="preserve">Бактериологическое исследование мочи с определением чувствительности к антибиотикам – через 3 недели по окончании антибактериальной </w:t>
            </w:r>
            <w:r>
              <w:rPr>
                <w:rFonts w:ascii="Times New Roman" w:hAnsi="Times New Roman" w:cs="Times New Roman"/>
                <w:color w:val="000000"/>
                <w:sz w:val="24"/>
                <w:szCs w:val="24"/>
              </w:rPr>
              <w:lastRenderedPageBreak/>
              <w:t>терапии трехкратно с интервалом 3–6 недель, далее – по медицинским показаниям.</w:t>
            </w:r>
            <w:r>
              <w:rPr>
                <w:rFonts w:ascii="Times New Roman" w:hAnsi="Times New Roman" w:cs="Times New Roman"/>
                <w:color w:val="000000"/>
                <w:sz w:val="24"/>
                <w:szCs w:val="24"/>
              </w:rPr>
              <w:br/>
              <w:t>Бактериологическое исследование мочи на микобактерии туберкулеза – 1 раз в год.</w:t>
            </w:r>
            <w:r>
              <w:rPr>
                <w:rFonts w:ascii="Times New Roman" w:hAnsi="Times New Roman" w:cs="Times New Roman"/>
                <w:color w:val="000000"/>
                <w:sz w:val="24"/>
                <w:szCs w:val="24"/>
              </w:rPr>
              <w:br/>
              <w:t>Анализ мочи по Зимницкому – 1 раз в год.</w:t>
            </w:r>
            <w:r>
              <w:rPr>
                <w:rFonts w:ascii="Times New Roman" w:hAnsi="Times New Roman" w:cs="Times New Roman"/>
                <w:color w:val="000000"/>
                <w:sz w:val="24"/>
                <w:szCs w:val="24"/>
              </w:rPr>
              <w:br/>
              <w:t>УЗИ почек, мочевого пузыря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обострений.</w:t>
            </w:r>
            <w:r>
              <w:rPr>
                <w:rFonts w:ascii="Times New Roman" w:hAnsi="Times New Roman" w:cs="Times New Roman"/>
                <w:color w:val="000000"/>
                <w:sz w:val="24"/>
                <w:szCs w:val="24"/>
              </w:rPr>
              <w:br/>
              <w:t>Сохранение парциальных функций почек</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203</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N17.0, N17.1, N17.2</w:t>
            </w:r>
            <w:r>
              <w:rPr>
                <w:rFonts w:ascii="Times New Roman" w:hAnsi="Times New Roman" w:cs="Times New Roman"/>
                <w:color w:val="000000"/>
                <w:sz w:val="24"/>
                <w:szCs w:val="24"/>
              </w:rPr>
              <w:br/>
              <w:t>Острая почечная недостаточность</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Освобождение – на 6 месяцев, СМГ, </w:t>
            </w:r>
            <w:proofErr w:type="gramStart"/>
            <w:r>
              <w:rPr>
                <w:rFonts w:ascii="Times New Roman" w:hAnsi="Times New Roman" w:cs="Times New Roman"/>
                <w:color w:val="000000"/>
                <w:sz w:val="24"/>
                <w:szCs w:val="24"/>
              </w:rPr>
              <w:t>подготовительная</w:t>
            </w:r>
            <w:proofErr w:type="gramEnd"/>
            <w:r>
              <w:rPr>
                <w:rFonts w:ascii="Times New Roman" w:hAnsi="Times New Roman" w:cs="Times New Roman"/>
                <w:color w:val="000000"/>
                <w:sz w:val="24"/>
                <w:szCs w:val="24"/>
              </w:rPr>
              <w:t>.</w:t>
            </w:r>
            <w:r>
              <w:rPr>
                <w:rFonts w:ascii="Times New Roman" w:hAnsi="Times New Roman" w:cs="Times New Roman"/>
                <w:color w:val="000000"/>
                <w:sz w:val="24"/>
                <w:szCs w:val="24"/>
              </w:rPr>
              <w:br/>
              <w:t>Освобождение от занятий в бассейне и лыжами</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Врач-педиатр участковый (врач-педиатр, врач общей практики) </w:t>
            </w:r>
            <w:proofErr w:type="gramStart"/>
            <w:r>
              <w:rPr>
                <w:rFonts w:ascii="Times New Roman" w:hAnsi="Times New Roman" w:cs="Times New Roman"/>
                <w:color w:val="000000"/>
                <w:sz w:val="24"/>
                <w:szCs w:val="24"/>
              </w:rPr>
              <w:t>в первые</w:t>
            </w:r>
            <w:proofErr w:type="gramEnd"/>
            <w:r>
              <w:rPr>
                <w:rFonts w:ascii="Times New Roman" w:hAnsi="Times New Roman" w:cs="Times New Roman"/>
                <w:color w:val="000000"/>
                <w:sz w:val="24"/>
                <w:szCs w:val="24"/>
              </w:rPr>
              <w:t xml:space="preserve"> 3 месяца – 1 раз в месяц, далее – 4 раза в год.</w:t>
            </w:r>
            <w:r>
              <w:rPr>
                <w:rFonts w:ascii="Times New Roman" w:hAnsi="Times New Roman" w:cs="Times New Roman"/>
                <w:color w:val="000000"/>
                <w:sz w:val="24"/>
                <w:szCs w:val="24"/>
              </w:rPr>
              <w:br/>
              <w:t xml:space="preserve">Врач-нефролог – 4 раза в первый год наблюдения после установления диагноза или обострения, далее – 1 раз в год (при отсутствии врача-нефролога – </w:t>
            </w:r>
            <w:r>
              <w:rPr>
                <w:rFonts w:ascii="Times New Roman" w:hAnsi="Times New Roman" w:cs="Times New Roman"/>
                <w:color w:val="000000"/>
                <w:sz w:val="24"/>
                <w:szCs w:val="24"/>
              </w:rPr>
              <w:lastRenderedPageBreak/>
              <w:t>консультация областного (городского) врача-нефролога – 1 раз в год).</w:t>
            </w:r>
            <w:r>
              <w:rPr>
                <w:rFonts w:ascii="Times New Roman" w:hAnsi="Times New Roman" w:cs="Times New Roman"/>
                <w:color w:val="000000"/>
                <w:sz w:val="24"/>
                <w:szCs w:val="24"/>
              </w:rPr>
              <w:br/>
              <w:t>Врач-оториноларинголог, врач-стоматолог детский (врач-стоматолог), врач-офтальмолог – 1 раз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первые 6 месяцев – 1 раз в квартал, далее – 2 раза в год.</w:t>
            </w:r>
            <w:r>
              <w:rPr>
                <w:rFonts w:ascii="Times New Roman" w:hAnsi="Times New Roman" w:cs="Times New Roman"/>
                <w:color w:val="000000"/>
                <w:sz w:val="24"/>
                <w:szCs w:val="24"/>
              </w:rPr>
              <w:br/>
              <w:t>ОАМ: первые 6 месяцев – 2 раза в месяц, далее – 1 раз в месяц; на втором году и далее – 4 раза в год.</w:t>
            </w:r>
            <w:r>
              <w:rPr>
                <w:rFonts w:ascii="Times New Roman" w:hAnsi="Times New Roman" w:cs="Times New Roman"/>
                <w:color w:val="000000"/>
                <w:sz w:val="24"/>
                <w:szCs w:val="24"/>
              </w:rPr>
              <w:br/>
              <w:t>Проба по Зимницкому первые 6 месяцев – 1 раз в 3 месяца, далее – 2 раза в год.</w:t>
            </w:r>
            <w:r>
              <w:rPr>
                <w:rFonts w:ascii="Times New Roman" w:hAnsi="Times New Roman" w:cs="Times New Roman"/>
                <w:color w:val="000000"/>
                <w:sz w:val="24"/>
                <w:szCs w:val="24"/>
              </w:rPr>
              <w:br/>
              <w:t xml:space="preserve">БАК (мочевина, </w:t>
            </w:r>
            <w:r>
              <w:rPr>
                <w:rFonts w:ascii="Times New Roman" w:hAnsi="Times New Roman" w:cs="Times New Roman"/>
                <w:color w:val="000000"/>
                <w:sz w:val="24"/>
                <w:szCs w:val="24"/>
              </w:rPr>
              <w:lastRenderedPageBreak/>
              <w:t xml:space="preserve">креатинин, общий белок, ОХ, K, Са,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Na, Cl) – 2 раза в год.</w:t>
            </w:r>
            <w:r>
              <w:rPr>
                <w:rFonts w:ascii="Times New Roman" w:hAnsi="Times New Roman" w:cs="Times New Roman"/>
                <w:color w:val="000000"/>
                <w:sz w:val="24"/>
                <w:szCs w:val="24"/>
              </w:rPr>
              <w:br/>
              <w:t xml:space="preserve">Клиренс по </w:t>
            </w:r>
            <w:proofErr w:type="gramStart"/>
            <w:r>
              <w:rPr>
                <w:rFonts w:ascii="Times New Roman" w:hAnsi="Times New Roman" w:cs="Times New Roman"/>
                <w:color w:val="000000"/>
                <w:sz w:val="24"/>
                <w:szCs w:val="24"/>
              </w:rPr>
              <w:t>эндогенному</w:t>
            </w:r>
            <w:proofErr w:type="gramEnd"/>
            <w:r>
              <w:rPr>
                <w:rFonts w:ascii="Times New Roman" w:hAnsi="Times New Roman" w:cs="Times New Roman"/>
                <w:color w:val="000000"/>
                <w:sz w:val="24"/>
                <w:szCs w:val="24"/>
              </w:rPr>
              <w:t xml:space="preserve"> креатинину – 2 раза в год.</w:t>
            </w:r>
            <w:r>
              <w:rPr>
                <w:rFonts w:ascii="Times New Roman" w:hAnsi="Times New Roman" w:cs="Times New Roman"/>
                <w:color w:val="000000"/>
                <w:sz w:val="24"/>
                <w:szCs w:val="24"/>
              </w:rPr>
              <w:br/>
              <w:t>УЗИ почек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Полное восстановление функций почек</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через 3 года при сохранной почечной функции</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204</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N18.0, N18.2, N18.3, N18.8</w:t>
            </w:r>
            <w:r>
              <w:rPr>
                <w:rFonts w:ascii="Times New Roman" w:hAnsi="Times New Roman" w:cs="Times New Roman"/>
                <w:color w:val="000000"/>
                <w:sz w:val="24"/>
                <w:szCs w:val="24"/>
              </w:rPr>
              <w:br/>
              <w:t>Хроническая почечная недостаточность</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12 раз в год.</w:t>
            </w:r>
            <w:r>
              <w:rPr>
                <w:rFonts w:ascii="Times New Roman" w:hAnsi="Times New Roman" w:cs="Times New Roman"/>
                <w:color w:val="000000"/>
                <w:sz w:val="24"/>
                <w:szCs w:val="24"/>
              </w:rPr>
              <w:br/>
              <w:t>Врач-нефролог – 4 раза в год (при отсутствии врача-нефролога – консультация областного (городского) врача-нефролога – не реже 1 раза в год).</w:t>
            </w:r>
            <w:r>
              <w:rPr>
                <w:rFonts w:ascii="Times New Roman" w:hAnsi="Times New Roman" w:cs="Times New Roman"/>
                <w:color w:val="000000"/>
                <w:sz w:val="24"/>
                <w:szCs w:val="24"/>
              </w:rPr>
              <w:br/>
              <w:t xml:space="preserve">Врач-оториноларинголог, врач-стоматолог детский (врач-стоматолог), врач-офтальмолог – 1 раз в </w:t>
            </w:r>
            <w:r>
              <w:rPr>
                <w:rFonts w:ascii="Times New Roman" w:hAnsi="Times New Roman" w:cs="Times New Roman"/>
                <w:color w:val="000000"/>
                <w:sz w:val="24"/>
                <w:szCs w:val="24"/>
              </w:rPr>
              <w:lastRenderedPageBreak/>
              <w:t>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ОАМ (при наличии мочи), ОАК – 12 раз в год.</w:t>
            </w:r>
            <w:r>
              <w:rPr>
                <w:rFonts w:ascii="Times New Roman" w:hAnsi="Times New Roman" w:cs="Times New Roman"/>
                <w:color w:val="000000"/>
                <w:sz w:val="24"/>
                <w:szCs w:val="24"/>
              </w:rPr>
              <w:br/>
              <w:t xml:space="preserve">БАК (мочевина, креатинин, общий белок, Са,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K, Na, Сl, ЩФ, сывороточное железо), клиренс по эндогенному креатинину – 4 раза в год.</w:t>
            </w:r>
            <w:r>
              <w:rPr>
                <w:rFonts w:ascii="Times New Roman" w:hAnsi="Times New Roman" w:cs="Times New Roman"/>
                <w:color w:val="000000"/>
                <w:sz w:val="24"/>
                <w:szCs w:val="24"/>
              </w:rPr>
              <w:br/>
              <w:t>Определение уровня ПТГ в крови – 2 раза в год.</w:t>
            </w:r>
            <w:r>
              <w:rPr>
                <w:rFonts w:ascii="Times New Roman" w:hAnsi="Times New Roman" w:cs="Times New Roman"/>
                <w:color w:val="000000"/>
                <w:sz w:val="24"/>
                <w:szCs w:val="24"/>
              </w:rPr>
              <w:br/>
              <w:t xml:space="preserve">Анализ мочи по Зимницкому с определением суточной протеинурии – 4 раза в </w:t>
            </w:r>
            <w:r>
              <w:rPr>
                <w:rFonts w:ascii="Times New Roman" w:hAnsi="Times New Roman" w:cs="Times New Roman"/>
                <w:color w:val="000000"/>
                <w:sz w:val="24"/>
                <w:szCs w:val="24"/>
              </w:rPr>
              <w:lastRenderedPageBreak/>
              <w:t>год.</w:t>
            </w:r>
            <w:r>
              <w:rPr>
                <w:rFonts w:ascii="Times New Roman" w:hAnsi="Times New Roman" w:cs="Times New Roman"/>
                <w:color w:val="000000"/>
                <w:sz w:val="24"/>
                <w:szCs w:val="24"/>
              </w:rPr>
              <w:br/>
              <w:t>Коагулограмма – 4 раза в год.</w:t>
            </w:r>
            <w:r>
              <w:rPr>
                <w:rFonts w:ascii="Times New Roman" w:hAnsi="Times New Roman" w:cs="Times New Roman"/>
                <w:color w:val="000000"/>
                <w:sz w:val="24"/>
                <w:szCs w:val="24"/>
              </w:rPr>
              <w:br/>
              <w:t>Исследование показателей КЩС – 4 раза в год.</w:t>
            </w:r>
            <w:r>
              <w:rPr>
                <w:rFonts w:ascii="Times New Roman" w:hAnsi="Times New Roman" w:cs="Times New Roman"/>
                <w:color w:val="000000"/>
                <w:sz w:val="24"/>
                <w:szCs w:val="24"/>
              </w:rPr>
              <w:br/>
              <w:t>Бактериологическое исследование мочи с определением чувствительности к антибиотикам – 2 раза в год.</w:t>
            </w:r>
            <w:r>
              <w:rPr>
                <w:rFonts w:ascii="Times New Roman" w:hAnsi="Times New Roman" w:cs="Times New Roman"/>
                <w:color w:val="000000"/>
                <w:sz w:val="24"/>
                <w:szCs w:val="24"/>
              </w:rPr>
              <w:br/>
              <w:t>Бактериологическое исследование мочи на микобактерии туберкулеза – 2 раза в год.</w:t>
            </w:r>
            <w:r>
              <w:rPr>
                <w:rFonts w:ascii="Times New Roman" w:hAnsi="Times New Roman" w:cs="Times New Roman"/>
                <w:color w:val="000000"/>
                <w:sz w:val="24"/>
                <w:szCs w:val="24"/>
              </w:rPr>
              <w:br/>
              <w:t>Профиль АД – 2 раза в год.</w:t>
            </w:r>
            <w:r>
              <w:rPr>
                <w:rFonts w:ascii="Times New Roman" w:hAnsi="Times New Roman" w:cs="Times New Roman"/>
                <w:color w:val="000000"/>
                <w:sz w:val="24"/>
                <w:szCs w:val="24"/>
              </w:rPr>
              <w:br/>
              <w:t>ЭКГ – 2 раза в год.</w:t>
            </w:r>
            <w:r>
              <w:rPr>
                <w:rFonts w:ascii="Times New Roman" w:hAnsi="Times New Roman" w:cs="Times New Roman"/>
                <w:color w:val="000000"/>
                <w:sz w:val="24"/>
                <w:szCs w:val="24"/>
              </w:rPr>
              <w:br/>
              <w:t>ЭхоКГ – 1 раз в год.</w:t>
            </w:r>
            <w:r>
              <w:rPr>
                <w:rFonts w:ascii="Times New Roman" w:hAnsi="Times New Roman" w:cs="Times New Roman"/>
                <w:color w:val="000000"/>
                <w:sz w:val="24"/>
                <w:szCs w:val="24"/>
              </w:rPr>
              <w:br/>
              <w:t>УЗИ почек – 2 раза в год.</w:t>
            </w:r>
            <w:r>
              <w:rPr>
                <w:rFonts w:ascii="Times New Roman" w:hAnsi="Times New Roman" w:cs="Times New Roman"/>
                <w:color w:val="000000"/>
                <w:sz w:val="24"/>
                <w:szCs w:val="24"/>
              </w:rPr>
              <w:br/>
              <w:t xml:space="preserve">При развитии </w:t>
            </w:r>
            <w:proofErr w:type="gramStart"/>
            <w:r>
              <w:rPr>
                <w:rFonts w:ascii="Times New Roman" w:hAnsi="Times New Roman" w:cs="Times New Roman"/>
                <w:color w:val="000000"/>
                <w:sz w:val="24"/>
                <w:szCs w:val="24"/>
              </w:rPr>
              <w:t>терминальной</w:t>
            </w:r>
            <w:proofErr w:type="gramEnd"/>
            <w:r>
              <w:rPr>
                <w:rFonts w:ascii="Times New Roman" w:hAnsi="Times New Roman" w:cs="Times New Roman"/>
                <w:color w:val="000000"/>
                <w:sz w:val="24"/>
                <w:szCs w:val="24"/>
              </w:rPr>
              <w:t xml:space="preserve"> ХПН – обследование по назначению врача-нефролога</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прогрессирования заболевания и нарушений функций почек</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205</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N25.0</w:t>
            </w:r>
            <w:r>
              <w:rPr>
                <w:rFonts w:ascii="Times New Roman" w:hAnsi="Times New Roman" w:cs="Times New Roman"/>
                <w:color w:val="000000"/>
                <w:sz w:val="24"/>
                <w:szCs w:val="24"/>
              </w:rPr>
              <w:br/>
              <w:t>Почечная остеодистрофия</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w:t>
            </w:r>
            <w:r>
              <w:rPr>
                <w:rFonts w:ascii="Times New Roman" w:hAnsi="Times New Roman" w:cs="Times New Roman"/>
                <w:color w:val="000000"/>
                <w:sz w:val="24"/>
                <w:szCs w:val="24"/>
              </w:rPr>
              <w:lastRenderedPageBreak/>
              <w:t>педиатр, врач общей практики) – 4 раза в год. Врач-нефролог – 2 раза в год (при отсутствии врача-нефролога – консультация областного (городского) врача-нефролога – 1 раз в год).</w:t>
            </w:r>
            <w:r>
              <w:rPr>
                <w:rFonts w:ascii="Times New Roman" w:hAnsi="Times New Roman" w:cs="Times New Roman"/>
                <w:color w:val="000000"/>
                <w:sz w:val="24"/>
                <w:szCs w:val="24"/>
              </w:rPr>
              <w:br/>
              <w:t>Врач-травматолог-ортопед, врач-офтальмолог, врач-эндокринолог – 2 раза в год.</w:t>
            </w:r>
            <w:r>
              <w:rPr>
                <w:rFonts w:ascii="Times New Roman" w:hAnsi="Times New Roman" w:cs="Times New Roman"/>
                <w:color w:val="000000"/>
                <w:sz w:val="24"/>
                <w:szCs w:val="24"/>
              </w:rPr>
              <w:br/>
              <w:t>Врач-оториноларинголог, врач-стоматолог детский (врач-стоматолог) – 1 раз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2 раза в год.</w:t>
            </w:r>
            <w:r>
              <w:rPr>
                <w:rFonts w:ascii="Times New Roman" w:hAnsi="Times New Roman" w:cs="Times New Roman"/>
                <w:color w:val="000000"/>
                <w:sz w:val="24"/>
                <w:szCs w:val="24"/>
              </w:rPr>
              <w:br/>
              <w:t>ОАМ – 4 раза в год.</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 xml:space="preserve">Суточная экскреция Ca,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с мочой – 1 раз в год.</w:t>
            </w:r>
            <w:r>
              <w:rPr>
                <w:rFonts w:ascii="Times New Roman" w:hAnsi="Times New Roman" w:cs="Times New Roman"/>
                <w:color w:val="000000"/>
                <w:sz w:val="24"/>
                <w:szCs w:val="24"/>
              </w:rPr>
              <w:br/>
              <w:t xml:space="preserve">БАК (мочевина, креатинин, общий белок, ОХ, K, Na, Ca, P, Cl, ЩФ, глюкоза), клиренс по </w:t>
            </w:r>
            <w:proofErr w:type="gramStart"/>
            <w:r>
              <w:rPr>
                <w:rFonts w:ascii="Times New Roman" w:hAnsi="Times New Roman" w:cs="Times New Roman"/>
                <w:color w:val="000000"/>
                <w:sz w:val="24"/>
                <w:szCs w:val="24"/>
              </w:rPr>
              <w:t>эндогенному</w:t>
            </w:r>
            <w:proofErr w:type="gramEnd"/>
            <w:r>
              <w:rPr>
                <w:rFonts w:ascii="Times New Roman" w:hAnsi="Times New Roman" w:cs="Times New Roman"/>
                <w:color w:val="000000"/>
                <w:sz w:val="24"/>
                <w:szCs w:val="24"/>
              </w:rPr>
              <w:t xml:space="preserve"> креатинину – 1 раз в месяц до нормализации показателей, далее – 2 раза в год.</w:t>
            </w:r>
            <w:r>
              <w:rPr>
                <w:rFonts w:ascii="Times New Roman" w:hAnsi="Times New Roman" w:cs="Times New Roman"/>
                <w:color w:val="000000"/>
                <w:sz w:val="24"/>
                <w:szCs w:val="24"/>
              </w:rPr>
              <w:br/>
              <w:t>Исследование показателей КЩС – 1 раз в год.</w:t>
            </w:r>
            <w:r>
              <w:rPr>
                <w:rFonts w:ascii="Times New Roman" w:hAnsi="Times New Roman" w:cs="Times New Roman"/>
                <w:color w:val="000000"/>
                <w:sz w:val="24"/>
                <w:szCs w:val="24"/>
              </w:rPr>
              <w:br/>
              <w:t>Уровень ПТГ – 1 раз в год.</w:t>
            </w:r>
            <w:r>
              <w:rPr>
                <w:rFonts w:ascii="Times New Roman" w:hAnsi="Times New Roman" w:cs="Times New Roman"/>
                <w:color w:val="000000"/>
                <w:sz w:val="24"/>
                <w:szCs w:val="24"/>
              </w:rPr>
              <w:br/>
              <w:t>Денситометрия – 1 раз в год.</w:t>
            </w:r>
            <w:r>
              <w:rPr>
                <w:rFonts w:ascii="Times New Roman" w:hAnsi="Times New Roman" w:cs="Times New Roman"/>
                <w:color w:val="000000"/>
                <w:sz w:val="24"/>
                <w:szCs w:val="24"/>
              </w:rPr>
              <w:br/>
              <w:t>УЗИ почек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Стабилизация состояния. Отсутствие прогрессирова</w:t>
            </w:r>
            <w:r>
              <w:rPr>
                <w:rFonts w:ascii="Times New Roman" w:hAnsi="Times New Roman" w:cs="Times New Roman"/>
                <w:color w:val="000000"/>
                <w:sz w:val="24"/>
                <w:szCs w:val="24"/>
              </w:rPr>
              <w:lastRenderedPageBreak/>
              <w:t>ния заболевания.</w:t>
            </w:r>
            <w:r>
              <w:rPr>
                <w:rFonts w:ascii="Times New Roman" w:hAnsi="Times New Roman" w:cs="Times New Roman"/>
                <w:color w:val="000000"/>
                <w:sz w:val="24"/>
                <w:szCs w:val="24"/>
              </w:rPr>
              <w:br/>
              <w:t>Сохранение функций почек</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206</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N25.1</w:t>
            </w:r>
            <w:r>
              <w:rPr>
                <w:rFonts w:ascii="Times New Roman" w:hAnsi="Times New Roman" w:cs="Times New Roman"/>
                <w:color w:val="000000"/>
                <w:sz w:val="24"/>
                <w:szCs w:val="24"/>
              </w:rPr>
              <w:br/>
              <w:t>Нефрогенный несахарный диабет</w:t>
            </w:r>
            <w:r>
              <w:rPr>
                <w:rFonts w:ascii="Times New Roman" w:hAnsi="Times New Roman" w:cs="Times New Roman"/>
                <w:color w:val="000000"/>
                <w:sz w:val="24"/>
                <w:szCs w:val="24"/>
              </w:rPr>
              <w:br/>
              <w:t>N25.8</w:t>
            </w:r>
            <w:r>
              <w:rPr>
                <w:rFonts w:ascii="Times New Roman" w:hAnsi="Times New Roman" w:cs="Times New Roman"/>
                <w:color w:val="000000"/>
                <w:sz w:val="24"/>
                <w:szCs w:val="24"/>
              </w:rPr>
              <w:br/>
              <w:t>Другие нарушения, обусловленные дисфункцией почечных канальцев</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 Врач-нефролог, врач-травматолог-ортопед, врач-</w:t>
            </w:r>
            <w:r>
              <w:rPr>
                <w:rFonts w:ascii="Times New Roman" w:hAnsi="Times New Roman" w:cs="Times New Roman"/>
                <w:color w:val="000000"/>
                <w:sz w:val="24"/>
                <w:szCs w:val="24"/>
              </w:rPr>
              <w:lastRenderedPageBreak/>
              <w:t>офтальмолог, врач-эндокринолог – 2 раза в год.</w:t>
            </w:r>
            <w:r>
              <w:rPr>
                <w:rFonts w:ascii="Times New Roman" w:hAnsi="Times New Roman" w:cs="Times New Roman"/>
                <w:color w:val="000000"/>
                <w:sz w:val="24"/>
                <w:szCs w:val="24"/>
              </w:rPr>
              <w:br/>
              <w:t>Врач-оториноларинголог, врач-стоматолог детский (врач-стоматолог) – 1 раз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4 раза в год.</w:t>
            </w:r>
            <w:r>
              <w:rPr>
                <w:rFonts w:ascii="Times New Roman" w:hAnsi="Times New Roman" w:cs="Times New Roman"/>
                <w:color w:val="000000"/>
                <w:sz w:val="24"/>
                <w:szCs w:val="24"/>
              </w:rPr>
              <w:br/>
              <w:t>ОАМ – 4 раза в год.</w:t>
            </w:r>
            <w:r>
              <w:rPr>
                <w:rFonts w:ascii="Times New Roman" w:hAnsi="Times New Roman" w:cs="Times New Roman"/>
                <w:color w:val="000000"/>
                <w:sz w:val="24"/>
                <w:szCs w:val="24"/>
              </w:rPr>
              <w:br/>
              <w:t xml:space="preserve">Суточная экскреция K, Na, Ca,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Cl – 1 раз в год.</w:t>
            </w:r>
            <w:r>
              <w:rPr>
                <w:rFonts w:ascii="Times New Roman" w:hAnsi="Times New Roman" w:cs="Times New Roman"/>
                <w:color w:val="000000"/>
                <w:sz w:val="24"/>
                <w:szCs w:val="24"/>
              </w:rPr>
              <w:br/>
              <w:t>Суточная протеинурия – 1 раз в год.</w:t>
            </w:r>
            <w:r>
              <w:rPr>
                <w:rFonts w:ascii="Times New Roman" w:hAnsi="Times New Roman" w:cs="Times New Roman"/>
                <w:color w:val="000000"/>
                <w:sz w:val="24"/>
                <w:szCs w:val="24"/>
              </w:rPr>
              <w:br/>
              <w:t xml:space="preserve">БАК (мочевина, </w:t>
            </w:r>
            <w:r>
              <w:rPr>
                <w:rFonts w:ascii="Times New Roman" w:hAnsi="Times New Roman" w:cs="Times New Roman"/>
                <w:color w:val="000000"/>
                <w:sz w:val="24"/>
                <w:szCs w:val="24"/>
              </w:rPr>
              <w:lastRenderedPageBreak/>
              <w:t>креатинин, общий белок, ОХ, K, Na, Ca, P, Cl, ЩФ, глюкоза) – 1 раз в месяц до нормализации показателей, далее – 2 раза в год.</w:t>
            </w:r>
            <w:r>
              <w:rPr>
                <w:rFonts w:ascii="Times New Roman" w:hAnsi="Times New Roman" w:cs="Times New Roman"/>
                <w:color w:val="000000"/>
                <w:sz w:val="24"/>
                <w:szCs w:val="24"/>
              </w:rPr>
              <w:br/>
              <w:t xml:space="preserve">Клиренс по </w:t>
            </w:r>
            <w:proofErr w:type="gramStart"/>
            <w:r>
              <w:rPr>
                <w:rFonts w:ascii="Times New Roman" w:hAnsi="Times New Roman" w:cs="Times New Roman"/>
                <w:color w:val="000000"/>
                <w:sz w:val="24"/>
                <w:szCs w:val="24"/>
              </w:rPr>
              <w:t>эндогенному</w:t>
            </w:r>
            <w:proofErr w:type="gramEnd"/>
            <w:r>
              <w:rPr>
                <w:rFonts w:ascii="Times New Roman" w:hAnsi="Times New Roman" w:cs="Times New Roman"/>
                <w:color w:val="000000"/>
                <w:sz w:val="24"/>
                <w:szCs w:val="24"/>
              </w:rPr>
              <w:t xml:space="preserve"> креатинину – 1 раз в месяц до нормализации показателей, далее – 2 раза в год.</w:t>
            </w:r>
            <w:r>
              <w:rPr>
                <w:rFonts w:ascii="Times New Roman" w:hAnsi="Times New Roman" w:cs="Times New Roman"/>
                <w:color w:val="000000"/>
                <w:sz w:val="24"/>
                <w:szCs w:val="24"/>
              </w:rPr>
              <w:br/>
              <w:t>Исследование показателей КЩС – 4 раза в год.</w:t>
            </w:r>
            <w:r>
              <w:rPr>
                <w:rFonts w:ascii="Times New Roman" w:hAnsi="Times New Roman" w:cs="Times New Roman"/>
                <w:color w:val="000000"/>
                <w:sz w:val="24"/>
                <w:szCs w:val="24"/>
              </w:rPr>
              <w:br/>
              <w:t>Уровень ПТГ – 1 раз в год.</w:t>
            </w:r>
            <w:r>
              <w:rPr>
                <w:rFonts w:ascii="Times New Roman" w:hAnsi="Times New Roman" w:cs="Times New Roman"/>
                <w:color w:val="000000"/>
                <w:sz w:val="24"/>
                <w:szCs w:val="24"/>
              </w:rPr>
              <w:br/>
              <w:t>Денситометрия – 1 раз в год.</w:t>
            </w:r>
            <w:r>
              <w:rPr>
                <w:rFonts w:ascii="Times New Roman" w:hAnsi="Times New Roman" w:cs="Times New Roman"/>
                <w:color w:val="000000"/>
                <w:sz w:val="24"/>
                <w:szCs w:val="24"/>
              </w:rPr>
              <w:br/>
              <w:t>УЗИ почек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или стабилизация состояния</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207</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N27.0, N27.1, N27.9</w:t>
            </w:r>
            <w:r>
              <w:rPr>
                <w:rFonts w:ascii="Times New Roman" w:hAnsi="Times New Roman" w:cs="Times New Roman"/>
                <w:color w:val="000000"/>
                <w:sz w:val="24"/>
                <w:szCs w:val="24"/>
              </w:rPr>
              <w:br/>
              <w:t>Маленькая почка по неизвестной причине</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2 раза в год.</w:t>
            </w:r>
            <w:r>
              <w:rPr>
                <w:rFonts w:ascii="Times New Roman" w:hAnsi="Times New Roman" w:cs="Times New Roman"/>
                <w:color w:val="000000"/>
                <w:sz w:val="24"/>
                <w:szCs w:val="24"/>
              </w:rPr>
              <w:br/>
            </w:r>
            <w:proofErr w:type="gramStart"/>
            <w:r>
              <w:rPr>
                <w:rFonts w:ascii="Times New Roman" w:hAnsi="Times New Roman" w:cs="Times New Roman"/>
                <w:color w:val="000000"/>
                <w:sz w:val="24"/>
                <w:szCs w:val="24"/>
              </w:rPr>
              <w:t xml:space="preserve">Врач-нефролог, врач-уролог – 1 раз в год (при отсутствии – </w:t>
            </w:r>
            <w:r>
              <w:rPr>
                <w:rFonts w:ascii="Times New Roman" w:hAnsi="Times New Roman" w:cs="Times New Roman"/>
                <w:color w:val="000000"/>
                <w:sz w:val="24"/>
                <w:szCs w:val="24"/>
              </w:rPr>
              <w:lastRenderedPageBreak/>
              <w:t>консультация областного (городского) специалиста – по медицинским показаниям).</w:t>
            </w:r>
            <w:proofErr w:type="gramEnd"/>
            <w:r>
              <w:rPr>
                <w:rFonts w:ascii="Times New Roman" w:hAnsi="Times New Roman" w:cs="Times New Roman"/>
                <w:color w:val="000000"/>
                <w:sz w:val="24"/>
                <w:szCs w:val="24"/>
              </w:rPr>
              <w:br/>
              <w:t>Врач-оториноларинголог, врач-стоматолог детский (врач-стоматолог), врач-офтальмолог – 1 раз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1 раз в год.</w:t>
            </w:r>
            <w:r>
              <w:rPr>
                <w:rFonts w:ascii="Times New Roman" w:hAnsi="Times New Roman" w:cs="Times New Roman"/>
                <w:color w:val="000000"/>
                <w:sz w:val="24"/>
                <w:szCs w:val="24"/>
              </w:rPr>
              <w:br/>
              <w:t>ОАМ – 2 раза в год.</w:t>
            </w:r>
            <w:r>
              <w:rPr>
                <w:rFonts w:ascii="Times New Roman" w:hAnsi="Times New Roman" w:cs="Times New Roman"/>
                <w:color w:val="000000"/>
                <w:sz w:val="24"/>
                <w:szCs w:val="24"/>
              </w:rPr>
              <w:br/>
              <w:t xml:space="preserve">Бактериологическое исследование мочи с определением чувствительности к антибиотикам – 1 раз в </w:t>
            </w:r>
            <w:r>
              <w:rPr>
                <w:rFonts w:ascii="Times New Roman" w:hAnsi="Times New Roman" w:cs="Times New Roman"/>
                <w:color w:val="000000"/>
                <w:sz w:val="24"/>
                <w:szCs w:val="24"/>
              </w:rPr>
              <w:lastRenderedPageBreak/>
              <w:t>год.</w:t>
            </w:r>
            <w:r>
              <w:rPr>
                <w:rFonts w:ascii="Times New Roman" w:hAnsi="Times New Roman" w:cs="Times New Roman"/>
                <w:color w:val="000000"/>
                <w:sz w:val="24"/>
                <w:szCs w:val="24"/>
              </w:rPr>
              <w:br/>
              <w:t>Бактериологическое исследование мочи на микобактерии туберкулеза – 1 раз в год.</w:t>
            </w:r>
            <w:r>
              <w:rPr>
                <w:rFonts w:ascii="Times New Roman" w:hAnsi="Times New Roman" w:cs="Times New Roman"/>
                <w:color w:val="000000"/>
                <w:sz w:val="24"/>
                <w:szCs w:val="24"/>
              </w:rPr>
              <w:br/>
              <w:t>БАК (мочевина, креатинин, общий белок, СРБ, K, Na, Ca, P, Cl) – 1 раз в год.</w:t>
            </w:r>
            <w:r>
              <w:rPr>
                <w:rFonts w:ascii="Times New Roman" w:hAnsi="Times New Roman" w:cs="Times New Roman"/>
                <w:color w:val="000000"/>
                <w:sz w:val="24"/>
                <w:szCs w:val="24"/>
              </w:rPr>
              <w:br/>
              <w:t xml:space="preserve">Клиренс по </w:t>
            </w:r>
            <w:proofErr w:type="gramStart"/>
            <w:r>
              <w:rPr>
                <w:rFonts w:ascii="Times New Roman" w:hAnsi="Times New Roman" w:cs="Times New Roman"/>
                <w:color w:val="000000"/>
                <w:sz w:val="24"/>
                <w:szCs w:val="24"/>
              </w:rPr>
              <w:t>эндогенному</w:t>
            </w:r>
            <w:proofErr w:type="gramEnd"/>
            <w:r>
              <w:rPr>
                <w:rFonts w:ascii="Times New Roman" w:hAnsi="Times New Roman" w:cs="Times New Roman"/>
                <w:color w:val="000000"/>
                <w:sz w:val="24"/>
                <w:szCs w:val="24"/>
              </w:rPr>
              <w:t xml:space="preserve"> креатинину – 1 раз в год.</w:t>
            </w:r>
            <w:r>
              <w:rPr>
                <w:rFonts w:ascii="Times New Roman" w:hAnsi="Times New Roman" w:cs="Times New Roman"/>
                <w:color w:val="000000"/>
                <w:sz w:val="24"/>
                <w:szCs w:val="24"/>
              </w:rPr>
              <w:br/>
              <w:t>Профиль АД – 4 раза в год.</w:t>
            </w:r>
            <w:r>
              <w:rPr>
                <w:rFonts w:ascii="Times New Roman" w:hAnsi="Times New Roman" w:cs="Times New Roman"/>
                <w:color w:val="000000"/>
                <w:sz w:val="24"/>
                <w:szCs w:val="24"/>
              </w:rPr>
              <w:br/>
              <w:t>УЗИ почек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Сохранение функций почек</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208</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N39.0</w:t>
            </w:r>
            <w:r>
              <w:rPr>
                <w:rFonts w:ascii="Times New Roman" w:hAnsi="Times New Roman" w:cs="Times New Roman"/>
                <w:color w:val="000000"/>
                <w:sz w:val="24"/>
                <w:szCs w:val="24"/>
              </w:rPr>
              <w:br/>
              <w:t>Инфекция мочевыводящих путей без установленной локализации (более 3 рецидивов в год)</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 2 недели, подготовительная на 1 месяц, основная</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 Врач-нефролог – 1 раз в год (при отсутствии врача-нефролога – консультация областного (городского) врача-нефролога – по медицинским показаниям)</w:t>
            </w:r>
            <w:r>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br/>
              <w:t>Врач-оториноларинголог, врач-стоматолог детский (врач-стоматолог) – 1 раз в год.</w:t>
            </w:r>
            <w:r>
              <w:rPr>
                <w:rFonts w:ascii="Times New Roman" w:hAnsi="Times New Roman" w:cs="Times New Roman"/>
                <w:color w:val="000000"/>
                <w:sz w:val="24"/>
                <w:szCs w:val="24"/>
              </w:rPr>
              <w:br/>
              <w:t>Врач-уролог, врач-акушер-гинеколог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1 раз в год.</w:t>
            </w:r>
            <w:r>
              <w:rPr>
                <w:rFonts w:ascii="Times New Roman" w:hAnsi="Times New Roman" w:cs="Times New Roman"/>
                <w:color w:val="000000"/>
                <w:sz w:val="24"/>
                <w:szCs w:val="24"/>
              </w:rPr>
              <w:br/>
              <w:t>ОАМ – 4 раза в год.</w:t>
            </w:r>
            <w:r>
              <w:rPr>
                <w:rFonts w:ascii="Times New Roman" w:hAnsi="Times New Roman" w:cs="Times New Roman"/>
                <w:color w:val="000000"/>
                <w:sz w:val="24"/>
                <w:szCs w:val="24"/>
              </w:rPr>
              <w:br/>
              <w:t>Бактериологическое исследование мочи с определением чувствительности к антибиотикам – по медицинским показаниям.</w:t>
            </w:r>
            <w:r>
              <w:rPr>
                <w:rFonts w:ascii="Times New Roman" w:hAnsi="Times New Roman" w:cs="Times New Roman"/>
                <w:color w:val="000000"/>
                <w:sz w:val="24"/>
                <w:szCs w:val="24"/>
              </w:rPr>
              <w:br/>
              <w:t xml:space="preserve">Бактериологическое исследование мочи на микобактерии туберкулеза </w:t>
            </w:r>
            <w:r>
              <w:rPr>
                <w:rFonts w:ascii="Times New Roman" w:hAnsi="Times New Roman" w:cs="Times New Roman"/>
                <w:color w:val="000000"/>
                <w:sz w:val="24"/>
                <w:szCs w:val="24"/>
              </w:rPr>
              <w:lastRenderedPageBreak/>
              <w:t>– 1 раз в год.</w:t>
            </w:r>
            <w:r>
              <w:rPr>
                <w:rFonts w:ascii="Times New Roman" w:hAnsi="Times New Roman" w:cs="Times New Roman"/>
                <w:color w:val="000000"/>
                <w:sz w:val="24"/>
                <w:szCs w:val="24"/>
              </w:rPr>
              <w:br/>
              <w:t xml:space="preserve">БАК (мочевина, креатинин, общий белок (K, Na, Ca,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Cl, СРБ, глюкоза) – 1 раз в год.</w:t>
            </w:r>
            <w:r>
              <w:rPr>
                <w:rFonts w:ascii="Times New Roman" w:hAnsi="Times New Roman" w:cs="Times New Roman"/>
                <w:color w:val="000000"/>
                <w:sz w:val="24"/>
                <w:szCs w:val="24"/>
              </w:rPr>
              <w:br/>
              <w:t>Вагинальный мазок на флору и ИППП – при рецидивах более 3 раз в год.</w:t>
            </w:r>
            <w:r>
              <w:rPr>
                <w:rFonts w:ascii="Times New Roman" w:hAnsi="Times New Roman" w:cs="Times New Roman"/>
                <w:color w:val="000000"/>
                <w:sz w:val="24"/>
                <w:szCs w:val="24"/>
              </w:rPr>
              <w:br/>
              <w:t>УЗИ почек, мочевого пузыря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рецидивов.</w:t>
            </w:r>
            <w:r>
              <w:rPr>
                <w:rFonts w:ascii="Times New Roman" w:hAnsi="Times New Roman" w:cs="Times New Roman"/>
                <w:color w:val="000000"/>
                <w:sz w:val="24"/>
                <w:szCs w:val="24"/>
              </w:rPr>
              <w:br/>
              <w:t>Сохранность почечных функций</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при условии полной клинико-лабораторной ремиссии в течение 1 года</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209</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N39.2</w:t>
            </w:r>
            <w:r>
              <w:rPr>
                <w:rFonts w:ascii="Times New Roman" w:hAnsi="Times New Roman" w:cs="Times New Roman"/>
                <w:color w:val="000000"/>
                <w:sz w:val="24"/>
                <w:szCs w:val="24"/>
              </w:rPr>
              <w:br/>
              <w:t>Ортостатическая протеинурия неуточненная</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СМГ</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2 раза в год.</w:t>
            </w:r>
            <w:r>
              <w:rPr>
                <w:rFonts w:ascii="Times New Roman" w:hAnsi="Times New Roman" w:cs="Times New Roman"/>
                <w:color w:val="000000"/>
                <w:sz w:val="24"/>
                <w:szCs w:val="24"/>
              </w:rPr>
              <w:br/>
              <w:t>Врач-нефролог – 1 раз в год (при отсутствии врача-нефролога – консультация областного (городского) врача-нефролога – по медицинским показаниям).</w:t>
            </w:r>
            <w:r>
              <w:rPr>
                <w:rFonts w:ascii="Times New Roman" w:hAnsi="Times New Roman" w:cs="Times New Roman"/>
                <w:color w:val="000000"/>
                <w:sz w:val="24"/>
                <w:szCs w:val="24"/>
              </w:rPr>
              <w:br/>
              <w:t>Врач-оториноларинголог – 1 раз в год.</w:t>
            </w:r>
            <w:r>
              <w:rPr>
                <w:rFonts w:ascii="Times New Roman" w:hAnsi="Times New Roman" w:cs="Times New Roman"/>
                <w:color w:val="000000"/>
                <w:sz w:val="24"/>
                <w:szCs w:val="24"/>
              </w:rPr>
              <w:br/>
              <w:t>Врач-</w:t>
            </w:r>
            <w:r>
              <w:rPr>
                <w:rFonts w:ascii="Times New Roman" w:hAnsi="Times New Roman" w:cs="Times New Roman"/>
                <w:color w:val="000000"/>
                <w:sz w:val="24"/>
                <w:szCs w:val="24"/>
              </w:rPr>
              <w:lastRenderedPageBreak/>
              <w:t>стоматолог детский (врач-стоматолог) – 1 раз в год.</w:t>
            </w:r>
            <w:r>
              <w:rPr>
                <w:rFonts w:ascii="Times New Roman" w:hAnsi="Times New Roman" w:cs="Times New Roman"/>
                <w:color w:val="000000"/>
                <w:sz w:val="24"/>
                <w:szCs w:val="24"/>
              </w:rPr>
              <w:br/>
              <w:t>Врач-офтальмолог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1 раз в год.</w:t>
            </w:r>
            <w:r>
              <w:rPr>
                <w:rFonts w:ascii="Times New Roman" w:hAnsi="Times New Roman" w:cs="Times New Roman"/>
                <w:color w:val="000000"/>
                <w:sz w:val="24"/>
                <w:szCs w:val="24"/>
              </w:rPr>
              <w:br/>
              <w:t>ОАМ – 2 раза в год.</w:t>
            </w:r>
            <w:r>
              <w:rPr>
                <w:rFonts w:ascii="Times New Roman" w:hAnsi="Times New Roman" w:cs="Times New Roman"/>
                <w:color w:val="000000"/>
                <w:sz w:val="24"/>
                <w:szCs w:val="24"/>
              </w:rPr>
              <w:br/>
              <w:t xml:space="preserve">БАК (мочевина, креатинин, общий белок, K, Na, Ca,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Cl) – 1 раз в год.</w:t>
            </w:r>
            <w:r>
              <w:rPr>
                <w:rFonts w:ascii="Times New Roman" w:hAnsi="Times New Roman" w:cs="Times New Roman"/>
                <w:color w:val="000000"/>
                <w:sz w:val="24"/>
                <w:szCs w:val="24"/>
              </w:rPr>
              <w:br/>
              <w:t>Ортостатическая проба – 2 раза в год.</w:t>
            </w:r>
            <w:r>
              <w:rPr>
                <w:rFonts w:ascii="Times New Roman" w:hAnsi="Times New Roman" w:cs="Times New Roman"/>
                <w:color w:val="000000"/>
                <w:sz w:val="24"/>
                <w:szCs w:val="24"/>
              </w:rPr>
              <w:br/>
              <w:t>Анализ мочи по Зимницкому с определением суточной протеинурии – 2 раза в год.</w:t>
            </w:r>
            <w:r>
              <w:rPr>
                <w:rFonts w:ascii="Times New Roman" w:hAnsi="Times New Roman" w:cs="Times New Roman"/>
                <w:color w:val="000000"/>
                <w:sz w:val="24"/>
                <w:szCs w:val="24"/>
              </w:rPr>
              <w:br/>
              <w:t>УЗИ почек с определением подвижности – 1 раз в год.</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УЗИ мочевого пузыря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Уменьшение (отсутствие) протеинурии</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при отсутствии протеинурии в течение 1 года</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210</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Q61.1–Q61.3</w:t>
            </w:r>
            <w:r>
              <w:rPr>
                <w:rFonts w:ascii="Times New Roman" w:hAnsi="Times New Roman" w:cs="Times New Roman"/>
                <w:color w:val="000000"/>
                <w:sz w:val="24"/>
                <w:szCs w:val="24"/>
              </w:rPr>
              <w:br/>
              <w:t>Кистозная болезнь почек</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СМГ</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2 раза в год.</w:t>
            </w:r>
            <w:r>
              <w:rPr>
                <w:rFonts w:ascii="Times New Roman" w:hAnsi="Times New Roman" w:cs="Times New Roman"/>
                <w:color w:val="000000"/>
                <w:sz w:val="24"/>
                <w:szCs w:val="24"/>
              </w:rPr>
              <w:br/>
              <w:t>Врач-нефролог – 2 раза в год (при отсутствии врача-нефролога – консультация областного (городского) врача-нефролога – 1 раз в год).</w:t>
            </w:r>
            <w:r>
              <w:rPr>
                <w:rFonts w:ascii="Times New Roman" w:hAnsi="Times New Roman" w:cs="Times New Roman"/>
                <w:color w:val="000000"/>
                <w:sz w:val="24"/>
                <w:szCs w:val="24"/>
              </w:rPr>
              <w:br/>
              <w:t>Врач-оториноларинголог, врач-стоматолог детский (врач-стоматолог), врач-офтальмолог – 1 раз в год.</w:t>
            </w:r>
            <w:r>
              <w:rPr>
                <w:rFonts w:ascii="Times New Roman" w:hAnsi="Times New Roman" w:cs="Times New Roman"/>
                <w:color w:val="000000"/>
                <w:sz w:val="24"/>
                <w:szCs w:val="24"/>
              </w:rPr>
              <w:br/>
              <w:t>Врач-уролог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 2 раза в год.</w:t>
            </w:r>
            <w:r>
              <w:rPr>
                <w:rFonts w:ascii="Times New Roman" w:hAnsi="Times New Roman" w:cs="Times New Roman"/>
                <w:color w:val="000000"/>
                <w:sz w:val="24"/>
                <w:szCs w:val="24"/>
              </w:rPr>
              <w:br/>
              <w:t>ОАМ – 2 раза в год.</w:t>
            </w:r>
            <w:r>
              <w:rPr>
                <w:rFonts w:ascii="Times New Roman" w:hAnsi="Times New Roman" w:cs="Times New Roman"/>
                <w:color w:val="000000"/>
                <w:sz w:val="24"/>
                <w:szCs w:val="24"/>
              </w:rPr>
              <w:br/>
              <w:t>Бактериологическое исследование мочи с определением чувствительности к антибиотикам – 1 раз в год.</w:t>
            </w:r>
            <w:r>
              <w:rPr>
                <w:rFonts w:ascii="Times New Roman" w:hAnsi="Times New Roman" w:cs="Times New Roman"/>
                <w:color w:val="000000"/>
                <w:sz w:val="24"/>
                <w:szCs w:val="24"/>
              </w:rPr>
              <w:br/>
              <w:t>Анализ мочи по Зимницкому – 2 раза в год.</w:t>
            </w:r>
            <w:r>
              <w:rPr>
                <w:rFonts w:ascii="Times New Roman" w:hAnsi="Times New Roman" w:cs="Times New Roman"/>
                <w:color w:val="000000"/>
                <w:sz w:val="24"/>
                <w:szCs w:val="24"/>
              </w:rPr>
              <w:br/>
              <w:t xml:space="preserve">БАК (мочевина, креатинин, общий белок, билирубин, АЛТ, тимоловая проба, K, Na, Ca,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Cl, СРБ) – 2 раза в год.</w:t>
            </w:r>
            <w:r>
              <w:rPr>
                <w:rFonts w:ascii="Times New Roman" w:hAnsi="Times New Roman" w:cs="Times New Roman"/>
                <w:color w:val="000000"/>
                <w:sz w:val="24"/>
                <w:szCs w:val="24"/>
              </w:rPr>
              <w:br/>
              <w:t xml:space="preserve">Клиренс по </w:t>
            </w:r>
            <w:proofErr w:type="gramStart"/>
            <w:r>
              <w:rPr>
                <w:rFonts w:ascii="Times New Roman" w:hAnsi="Times New Roman" w:cs="Times New Roman"/>
                <w:color w:val="000000"/>
                <w:sz w:val="24"/>
                <w:szCs w:val="24"/>
              </w:rPr>
              <w:t>эндогенному</w:t>
            </w:r>
            <w:proofErr w:type="gramEnd"/>
            <w:r>
              <w:rPr>
                <w:rFonts w:ascii="Times New Roman" w:hAnsi="Times New Roman" w:cs="Times New Roman"/>
                <w:color w:val="000000"/>
                <w:sz w:val="24"/>
                <w:szCs w:val="24"/>
              </w:rPr>
              <w:t xml:space="preserve"> креатинину – 2 раза в год.</w:t>
            </w:r>
            <w:r>
              <w:rPr>
                <w:rFonts w:ascii="Times New Roman" w:hAnsi="Times New Roman" w:cs="Times New Roman"/>
                <w:color w:val="000000"/>
                <w:sz w:val="24"/>
                <w:szCs w:val="24"/>
              </w:rPr>
              <w:br/>
              <w:t xml:space="preserve">Профиль АД – 4 раза в </w:t>
            </w:r>
            <w:r>
              <w:rPr>
                <w:rFonts w:ascii="Times New Roman" w:hAnsi="Times New Roman" w:cs="Times New Roman"/>
                <w:color w:val="000000"/>
                <w:sz w:val="24"/>
                <w:szCs w:val="24"/>
              </w:rPr>
              <w:lastRenderedPageBreak/>
              <w:t>год.</w:t>
            </w:r>
            <w:r>
              <w:rPr>
                <w:rFonts w:ascii="Times New Roman" w:hAnsi="Times New Roman" w:cs="Times New Roman"/>
                <w:color w:val="000000"/>
                <w:sz w:val="24"/>
                <w:szCs w:val="24"/>
              </w:rPr>
              <w:br/>
              <w:t>УЗИ ОБП, почек – 2 раза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Сохранение функций почек</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211</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N30.1</w:t>
            </w:r>
            <w:r>
              <w:rPr>
                <w:rFonts w:ascii="Times New Roman" w:hAnsi="Times New Roman" w:cs="Times New Roman"/>
                <w:color w:val="000000"/>
                <w:sz w:val="24"/>
                <w:szCs w:val="24"/>
              </w:rPr>
              <w:br/>
              <w:t>Интерстициальный цистит (хронический)</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Освобождение – на 2 недели после рецидива, далее – </w:t>
            </w:r>
            <w:proofErr w:type="gramStart"/>
            <w:r>
              <w:rPr>
                <w:rFonts w:ascii="Times New Roman" w:hAnsi="Times New Roman" w:cs="Times New Roman"/>
                <w:color w:val="000000"/>
                <w:sz w:val="24"/>
                <w:szCs w:val="24"/>
              </w:rPr>
              <w:t>подготовительная</w:t>
            </w:r>
            <w:proofErr w:type="gramEnd"/>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r>
              <w:rPr>
                <w:rFonts w:ascii="Times New Roman" w:hAnsi="Times New Roman" w:cs="Times New Roman"/>
                <w:color w:val="000000"/>
                <w:sz w:val="24"/>
                <w:szCs w:val="24"/>
              </w:rPr>
              <w:br/>
              <w:t>Врач-нефролог – 2 раза в год (при отсутствии врача-нефролога – консультация областного (городского) врача-нефролога – 1 раз в год).</w:t>
            </w:r>
            <w:r>
              <w:rPr>
                <w:rFonts w:ascii="Times New Roman" w:hAnsi="Times New Roman" w:cs="Times New Roman"/>
                <w:color w:val="000000"/>
                <w:sz w:val="24"/>
                <w:szCs w:val="24"/>
              </w:rPr>
              <w:br/>
              <w:t>Врач-уролог – по показаниям.</w:t>
            </w:r>
            <w:r>
              <w:rPr>
                <w:rFonts w:ascii="Times New Roman" w:hAnsi="Times New Roman" w:cs="Times New Roman"/>
                <w:color w:val="000000"/>
                <w:sz w:val="24"/>
                <w:szCs w:val="24"/>
              </w:rPr>
              <w:br/>
              <w:t>Врач-оториноларинголог, врач-стоматолог детский (врач-стоматолог), врач-офтальмолог, врач-акушер-гинеколог – 1 раз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ОАК – 1 раз в год.</w:t>
            </w:r>
            <w:r>
              <w:rPr>
                <w:rFonts w:ascii="Times New Roman" w:hAnsi="Times New Roman" w:cs="Times New Roman"/>
                <w:color w:val="000000"/>
                <w:sz w:val="24"/>
                <w:szCs w:val="24"/>
              </w:rPr>
              <w:br/>
              <w:t>ОАМ – 4 раза в год.</w:t>
            </w:r>
            <w:r>
              <w:rPr>
                <w:rFonts w:ascii="Times New Roman" w:hAnsi="Times New Roman" w:cs="Times New Roman"/>
                <w:color w:val="000000"/>
                <w:sz w:val="24"/>
                <w:szCs w:val="24"/>
              </w:rPr>
              <w:br/>
              <w:t>Бактериологическое исследование мочи с определением чувствительности к антибиотикам – 1 раз в год.</w:t>
            </w:r>
            <w:r>
              <w:rPr>
                <w:rFonts w:ascii="Times New Roman" w:hAnsi="Times New Roman" w:cs="Times New Roman"/>
                <w:color w:val="000000"/>
                <w:sz w:val="24"/>
                <w:szCs w:val="24"/>
              </w:rPr>
              <w:br/>
              <w:t>Бактериологическое исследование мочи на микобактерии туберкулеза – 1 раз в год.</w:t>
            </w:r>
            <w:r>
              <w:rPr>
                <w:rFonts w:ascii="Times New Roman" w:hAnsi="Times New Roman" w:cs="Times New Roman"/>
                <w:color w:val="000000"/>
                <w:sz w:val="24"/>
                <w:szCs w:val="24"/>
              </w:rPr>
              <w:br/>
              <w:t xml:space="preserve">БАК (мочевина, креатинин, общий белок, K, Na, Ca,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Cl), СРБ, глюкоза – 1 раз в год.</w:t>
            </w:r>
            <w:r>
              <w:rPr>
                <w:rFonts w:ascii="Times New Roman" w:hAnsi="Times New Roman" w:cs="Times New Roman"/>
                <w:color w:val="000000"/>
                <w:sz w:val="24"/>
                <w:szCs w:val="24"/>
              </w:rPr>
              <w:br/>
              <w:t>Мазок из влагалища на флору и ИППП (при рецидивах более 3 раз в год).</w:t>
            </w:r>
            <w:r>
              <w:rPr>
                <w:rFonts w:ascii="Times New Roman" w:hAnsi="Times New Roman" w:cs="Times New Roman"/>
                <w:color w:val="000000"/>
                <w:sz w:val="24"/>
                <w:szCs w:val="24"/>
              </w:rPr>
              <w:br/>
              <w:t>УЗИ почек, мочевого пузыря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обострений.</w:t>
            </w:r>
            <w:r>
              <w:rPr>
                <w:rFonts w:ascii="Times New Roman" w:hAnsi="Times New Roman" w:cs="Times New Roman"/>
                <w:color w:val="000000"/>
                <w:sz w:val="24"/>
                <w:szCs w:val="24"/>
              </w:rPr>
              <w:br/>
              <w:t>Сохранение функций почек.</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212</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N20.0</w:t>
            </w:r>
            <w:r>
              <w:rPr>
                <w:rFonts w:ascii="Times New Roman" w:hAnsi="Times New Roman" w:cs="Times New Roman"/>
                <w:color w:val="000000"/>
                <w:sz w:val="24"/>
                <w:szCs w:val="24"/>
              </w:rPr>
              <w:br/>
              <w:t>Камни почек</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Освобождение – на 2 недели, далее – </w:t>
            </w:r>
            <w:r>
              <w:rPr>
                <w:rFonts w:ascii="Times New Roman" w:hAnsi="Times New Roman" w:cs="Times New Roman"/>
                <w:color w:val="000000"/>
                <w:sz w:val="24"/>
                <w:szCs w:val="24"/>
              </w:rPr>
              <w:lastRenderedPageBreak/>
              <w:t>СМГ</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Врач-педиатр участковый (врач-</w:t>
            </w:r>
            <w:r>
              <w:rPr>
                <w:rFonts w:ascii="Times New Roman" w:hAnsi="Times New Roman" w:cs="Times New Roman"/>
                <w:color w:val="000000"/>
                <w:sz w:val="24"/>
                <w:szCs w:val="24"/>
              </w:rPr>
              <w:lastRenderedPageBreak/>
              <w:t>педиатр, врач общей практики) – 2 раза в год.</w:t>
            </w:r>
            <w:r>
              <w:rPr>
                <w:rFonts w:ascii="Times New Roman" w:hAnsi="Times New Roman" w:cs="Times New Roman"/>
                <w:color w:val="000000"/>
                <w:sz w:val="24"/>
                <w:szCs w:val="24"/>
              </w:rPr>
              <w:br/>
              <w:t>Врач-нефролог/врач-уролог – 2 раза в год (при отсутствии – консультация областного (городского) специалиста – 1 раз в год).</w:t>
            </w:r>
            <w:r>
              <w:rPr>
                <w:rFonts w:ascii="Times New Roman" w:hAnsi="Times New Roman" w:cs="Times New Roman"/>
                <w:color w:val="000000"/>
                <w:sz w:val="24"/>
                <w:szCs w:val="24"/>
              </w:rPr>
              <w:br/>
              <w:t>Врач-оториноларинголог, врач-стоматолог детский (врач-стоматолог), врач-офтальмолог, врач-акушер-гинеколог – 1 раз в год</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1 раз в год.</w:t>
            </w:r>
            <w:r>
              <w:rPr>
                <w:rFonts w:ascii="Times New Roman" w:hAnsi="Times New Roman" w:cs="Times New Roman"/>
                <w:color w:val="000000"/>
                <w:sz w:val="24"/>
                <w:szCs w:val="24"/>
              </w:rPr>
              <w:br/>
              <w:t xml:space="preserve">ОАМ – 2 раза в год, </w:t>
            </w:r>
            <w:r>
              <w:rPr>
                <w:rFonts w:ascii="Times New Roman" w:hAnsi="Times New Roman" w:cs="Times New Roman"/>
                <w:color w:val="000000"/>
                <w:sz w:val="24"/>
                <w:szCs w:val="24"/>
              </w:rPr>
              <w:lastRenderedPageBreak/>
              <w:t>далее – 2 раза в год.</w:t>
            </w:r>
            <w:r>
              <w:rPr>
                <w:rFonts w:ascii="Times New Roman" w:hAnsi="Times New Roman" w:cs="Times New Roman"/>
                <w:color w:val="000000"/>
                <w:sz w:val="24"/>
                <w:szCs w:val="24"/>
              </w:rPr>
              <w:br/>
              <w:t>Бактериологическое исследование мочи с определением чувствительности к антибиотикам по медицинским показаниям – 1 раз в год.</w:t>
            </w:r>
            <w:r>
              <w:rPr>
                <w:rFonts w:ascii="Times New Roman" w:hAnsi="Times New Roman" w:cs="Times New Roman"/>
                <w:color w:val="000000"/>
                <w:sz w:val="24"/>
                <w:szCs w:val="24"/>
              </w:rPr>
              <w:br/>
              <w:t>Бактериологическое исследование мочи на микобактерии туберкулеза – 1 раз в год.</w:t>
            </w:r>
            <w:r>
              <w:rPr>
                <w:rFonts w:ascii="Times New Roman" w:hAnsi="Times New Roman" w:cs="Times New Roman"/>
                <w:color w:val="000000"/>
                <w:sz w:val="24"/>
                <w:szCs w:val="24"/>
              </w:rPr>
              <w:br/>
              <w:t xml:space="preserve">БАК (мочевина, креатинин, общий белок, K, Na, Ca,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Cl, СРБ, глюкоза) – 1 раз в год.</w:t>
            </w:r>
            <w:r>
              <w:rPr>
                <w:rFonts w:ascii="Times New Roman" w:hAnsi="Times New Roman" w:cs="Times New Roman"/>
                <w:color w:val="000000"/>
                <w:sz w:val="24"/>
                <w:szCs w:val="24"/>
              </w:rPr>
              <w:br/>
              <w:t xml:space="preserve">Суточная экскреция K, Na, Ca,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Cl с мочой – 1 раз в год.</w:t>
            </w:r>
            <w:r>
              <w:rPr>
                <w:rFonts w:ascii="Times New Roman" w:hAnsi="Times New Roman" w:cs="Times New Roman"/>
                <w:color w:val="000000"/>
                <w:sz w:val="24"/>
                <w:szCs w:val="24"/>
              </w:rPr>
              <w:br/>
              <w:t>УЗИ почек, мочевого пузыря – 1 раз в год</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рецидивов.</w:t>
            </w:r>
            <w:r>
              <w:rPr>
                <w:rFonts w:ascii="Times New Roman" w:hAnsi="Times New Roman" w:cs="Times New Roman"/>
                <w:color w:val="000000"/>
                <w:sz w:val="24"/>
                <w:szCs w:val="24"/>
              </w:rPr>
              <w:br/>
              <w:t xml:space="preserve">Сохранность почечных </w:t>
            </w:r>
            <w:r>
              <w:rPr>
                <w:rFonts w:ascii="Times New Roman" w:hAnsi="Times New Roman" w:cs="Times New Roman"/>
                <w:color w:val="000000"/>
                <w:sz w:val="24"/>
                <w:szCs w:val="24"/>
              </w:rPr>
              <w:lastRenderedPageBreak/>
              <w:t>функций</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Снятие с учета по достижении 18 лет</w:t>
            </w:r>
          </w:p>
        </w:tc>
      </w:tr>
      <w:tr w:rsidR="00666CFC" w:rsidTr="00D91491">
        <w:tblPrEx>
          <w:tblCellSpacing w:w="-8" w:type="nil"/>
        </w:tblPrEx>
        <w:trPr>
          <w:trHeight w:val="240"/>
          <w:tblCellSpacing w:w="-8" w:type="nil"/>
        </w:trPr>
        <w:tc>
          <w:tcPr>
            <w:tcW w:w="5000" w:type="pct"/>
            <w:gridSpan w:val="8"/>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ГЛАВА 12</w:t>
            </w:r>
            <w:r>
              <w:rPr>
                <w:rFonts w:ascii="Times New Roman" w:hAnsi="Times New Roman" w:cs="Times New Roman"/>
                <w:color w:val="000000"/>
                <w:sz w:val="24"/>
                <w:szCs w:val="24"/>
              </w:rPr>
              <w:br/>
              <w:t>БОЛЕЗНИ КОСТНО-МЫШЕЧНОЙ СИСТЕМЫ И СОЕДИНИТЕЛЬНОЙ ТКАНИ. ВРОЖДЕННЫЕ АНОМАЛИИ И ДЕФОРМАЦИИ КОСТНО-МЫШЕЧНОЙ СИСТЕМЫ. ДОБРОКАЧЕСТВЕННОЕ НОВООБРАЗОВАНИЕ КОСТЕЙ И СУСТАВНЫХ ХРЯЩЕЙ</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213</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D16.0–D16.3, D16.7–D16.9</w:t>
            </w:r>
            <w:r>
              <w:rPr>
                <w:rFonts w:ascii="Times New Roman" w:hAnsi="Times New Roman" w:cs="Times New Roman"/>
                <w:color w:val="000000"/>
                <w:sz w:val="24"/>
                <w:szCs w:val="24"/>
              </w:rPr>
              <w:br/>
              <w:t>Доброкачес</w:t>
            </w:r>
            <w:r>
              <w:rPr>
                <w:rFonts w:ascii="Times New Roman" w:hAnsi="Times New Roman" w:cs="Times New Roman"/>
                <w:color w:val="000000"/>
                <w:sz w:val="24"/>
                <w:szCs w:val="24"/>
              </w:rPr>
              <w:lastRenderedPageBreak/>
              <w:t>твенное новообразование костей и суставных хрящей</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 основная.</w:t>
            </w:r>
            <w:r>
              <w:rPr>
                <w:rFonts w:ascii="Times New Roman" w:hAnsi="Times New Roman" w:cs="Times New Roman"/>
                <w:color w:val="000000"/>
                <w:sz w:val="24"/>
                <w:szCs w:val="24"/>
              </w:rPr>
              <w:br/>
              <w:t xml:space="preserve">После </w:t>
            </w:r>
            <w:r>
              <w:rPr>
                <w:rFonts w:ascii="Times New Roman" w:hAnsi="Times New Roman" w:cs="Times New Roman"/>
                <w:color w:val="000000"/>
                <w:sz w:val="24"/>
                <w:szCs w:val="24"/>
              </w:rPr>
              <w:lastRenderedPageBreak/>
              <w:t>хирургического лечения – освобождение не менее 1 года</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Неоперированные:</w:t>
            </w:r>
            <w:r>
              <w:rPr>
                <w:rFonts w:ascii="Times New Roman" w:hAnsi="Times New Roman" w:cs="Times New Roman"/>
                <w:color w:val="000000"/>
                <w:sz w:val="24"/>
                <w:szCs w:val="24"/>
              </w:rPr>
              <w:br/>
              <w:t xml:space="preserve">врач-травматолог-ортопед </w:t>
            </w:r>
            <w:r>
              <w:rPr>
                <w:rFonts w:ascii="Times New Roman" w:hAnsi="Times New Roman" w:cs="Times New Roman"/>
                <w:color w:val="000000"/>
                <w:sz w:val="24"/>
                <w:szCs w:val="24"/>
              </w:rPr>
              <w:lastRenderedPageBreak/>
              <w:t>(врач – детский хирург, врач-хирург) – 1 раз в год; другие врачи-специалисты – по медицинским показаниям.</w:t>
            </w:r>
            <w:r>
              <w:rPr>
                <w:rFonts w:ascii="Times New Roman" w:hAnsi="Times New Roman" w:cs="Times New Roman"/>
                <w:color w:val="000000"/>
                <w:sz w:val="24"/>
                <w:szCs w:val="24"/>
              </w:rPr>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 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Неоперированные: R-графия зоны поражения – 1 раз в год; </w:t>
            </w:r>
            <w:r>
              <w:rPr>
                <w:rFonts w:ascii="Times New Roman" w:hAnsi="Times New Roman" w:cs="Times New Roman"/>
                <w:color w:val="000000"/>
                <w:sz w:val="24"/>
                <w:szCs w:val="24"/>
              </w:rPr>
              <w:lastRenderedPageBreak/>
              <w:t>другие исследования – по медицинским показаниям.</w:t>
            </w:r>
            <w:r>
              <w:rPr>
                <w:rFonts w:ascii="Times New Roman" w:hAnsi="Times New Roman" w:cs="Times New Roman"/>
                <w:color w:val="000000"/>
                <w:sz w:val="24"/>
                <w:szCs w:val="24"/>
              </w:rPr>
              <w:br/>
              <w:t>Оперированные: объем и кратность обследования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Неоперированные: улучшение и (или) стабилизация </w:t>
            </w:r>
            <w:r>
              <w:rPr>
                <w:rFonts w:ascii="Times New Roman" w:hAnsi="Times New Roman" w:cs="Times New Roman"/>
                <w:color w:val="000000"/>
                <w:sz w:val="24"/>
                <w:szCs w:val="24"/>
              </w:rPr>
              <w:lastRenderedPageBreak/>
              <w:t>патологического процесса.</w:t>
            </w:r>
            <w:r>
              <w:rPr>
                <w:rFonts w:ascii="Times New Roman" w:hAnsi="Times New Roman" w:cs="Times New Roman"/>
                <w:color w:val="000000"/>
                <w:sz w:val="24"/>
                <w:szCs w:val="24"/>
              </w:rPr>
              <w:br/>
              <w:t>Оперированные: сохранение или восстановление функции конечности</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214</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M16–М25</w:t>
            </w:r>
            <w:r>
              <w:rPr>
                <w:rFonts w:ascii="Times New Roman" w:hAnsi="Times New Roman" w:cs="Times New Roman"/>
                <w:color w:val="000000"/>
                <w:sz w:val="24"/>
                <w:szCs w:val="24"/>
              </w:rPr>
              <w:br/>
              <w:t>Артропатии</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ЛФК, СМГ, </w:t>
            </w:r>
            <w:proofErr w:type="gramStart"/>
            <w:r>
              <w:rPr>
                <w:rFonts w:ascii="Times New Roman" w:hAnsi="Times New Roman" w:cs="Times New Roman"/>
                <w:color w:val="000000"/>
                <w:sz w:val="24"/>
                <w:szCs w:val="24"/>
              </w:rPr>
              <w:t>подготовительная</w:t>
            </w:r>
            <w:proofErr w:type="gramEnd"/>
            <w:r>
              <w:rPr>
                <w:rFonts w:ascii="Times New Roman" w:hAnsi="Times New Roman" w:cs="Times New Roman"/>
                <w:color w:val="000000"/>
                <w:sz w:val="24"/>
                <w:szCs w:val="24"/>
              </w:rPr>
              <w:t>, после хирургического лечения – освобождение не менее 1 года</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Неоперированные:</w:t>
            </w:r>
            <w:r>
              <w:rPr>
                <w:rFonts w:ascii="Times New Roman" w:hAnsi="Times New Roman" w:cs="Times New Roman"/>
                <w:color w:val="000000"/>
                <w:sz w:val="24"/>
                <w:szCs w:val="24"/>
              </w:rPr>
              <w:br/>
              <w:t xml:space="preserve">врач-травматолог-ортопед (врач – детский хирург, врач-хирург) – 1 раз в год; другие </w:t>
            </w:r>
            <w:r>
              <w:rPr>
                <w:rFonts w:ascii="Times New Roman" w:hAnsi="Times New Roman" w:cs="Times New Roman"/>
                <w:color w:val="000000"/>
                <w:sz w:val="24"/>
                <w:szCs w:val="24"/>
              </w:rPr>
              <w:lastRenderedPageBreak/>
              <w:t>врачи-специалисты – по медицинским показаниям.</w:t>
            </w:r>
            <w:r>
              <w:rPr>
                <w:rFonts w:ascii="Times New Roman" w:hAnsi="Times New Roman" w:cs="Times New Roman"/>
                <w:color w:val="000000"/>
                <w:sz w:val="24"/>
                <w:szCs w:val="24"/>
              </w:rPr>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Неоперированные: R-графия зоны поражения – 1 раз в год; другие исследования – по медицинским показаниям.</w:t>
            </w:r>
            <w:r>
              <w:rPr>
                <w:rFonts w:ascii="Times New Roman" w:hAnsi="Times New Roman" w:cs="Times New Roman"/>
                <w:color w:val="000000"/>
                <w:sz w:val="24"/>
                <w:szCs w:val="24"/>
              </w:rPr>
              <w:br/>
              <w:t>Оперирован</w:t>
            </w:r>
            <w:r>
              <w:rPr>
                <w:rFonts w:ascii="Times New Roman" w:hAnsi="Times New Roman" w:cs="Times New Roman"/>
                <w:color w:val="000000"/>
                <w:sz w:val="24"/>
                <w:szCs w:val="24"/>
              </w:rPr>
              <w:lastRenderedPageBreak/>
              <w:t>ные: объем и кратность обследования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Неоперированные: улучшение и (или) стабилизация патологического процесса.</w:t>
            </w:r>
            <w:r>
              <w:rPr>
                <w:rFonts w:ascii="Times New Roman" w:hAnsi="Times New Roman" w:cs="Times New Roman"/>
                <w:color w:val="000000"/>
                <w:sz w:val="24"/>
                <w:szCs w:val="24"/>
              </w:rPr>
              <w:br/>
              <w:t>Оперированные: сохранение или восстановлени</w:t>
            </w:r>
            <w:r>
              <w:rPr>
                <w:rFonts w:ascii="Times New Roman" w:hAnsi="Times New Roman" w:cs="Times New Roman"/>
                <w:color w:val="000000"/>
                <w:sz w:val="24"/>
                <w:szCs w:val="24"/>
              </w:rPr>
              <w:lastRenderedPageBreak/>
              <w:t>е функции конечности</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215</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М41</w:t>
            </w:r>
            <w:r>
              <w:rPr>
                <w:rFonts w:ascii="Times New Roman" w:hAnsi="Times New Roman" w:cs="Times New Roman"/>
                <w:color w:val="000000"/>
                <w:sz w:val="24"/>
                <w:szCs w:val="24"/>
              </w:rPr>
              <w:br/>
              <w:t>Сколиоз</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До хирургического лечения:</w:t>
            </w:r>
            <w:r>
              <w:rPr>
                <w:rFonts w:ascii="Times New Roman" w:hAnsi="Times New Roman" w:cs="Times New Roman"/>
                <w:color w:val="000000"/>
                <w:sz w:val="24"/>
                <w:szCs w:val="24"/>
              </w:rPr>
              <w:br/>
              <w:t xml:space="preserve">при деформациях позвоночника I степени тяжести – </w:t>
            </w:r>
            <w:proofErr w:type="gramStart"/>
            <w:r>
              <w:rPr>
                <w:rFonts w:ascii="Times New Roman" w:hAnsi="Times New Roman" w:cs="Times New Roman"/>
                <w:color w:val="000000"/>
                <w:sz w:val="24"/>
                <w:szCs w:val="24"/>
              </w:rPr>
              <w:t>подготовительная</w:t>
            </w:r>
            <w:proofErr w:type="gramEnd"/>
            <w:r>
              <w:rPr>
                <w:rFonts w:ascii="Times New Roman" w:hAnsi="Times New Roman" w:cs="Times New Roman"/>
                <w:color w:val="000000"/>
                <w:sz w:val="24"/>
                <w:szCs w:val="24"/>
              </w:rPr>
              <w:t>; II–IV степени – СМГ, ЛФК,</w:t>
            </w:r>
            <w:r>
              <w:rPr>
                <w:rFonts w:ascii="Times New Roman" w:hAnsi="Times New Roman" w:cs="Times New Roman"/>
                <w:color w:val="000000"/>
                <w:sz w:val="24"/>
                <w:szCs w:val="24"/>
              </w:rPr>
              <w:br/>
              <w:t>после хирургического лечения – освобождение не менее 1 года</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Неоперированные:</w:t>
            </w:r>
            <w:r>
              <w:rPr>
                <w:rFonts w:ascii="Times New Roman" w:hAnsi="Times New Roman" w:cs="Times New Roman"/>
                <w:color w:val="000000"/>
                <w:sz w:val="24"/>
                <w:szCs w:val="24"/>
              </w:rPr>
              <w:br/>
              <w:t>при деформациях позвоночника I и II степени тяжести с патологической дугой менее 20є – врач-травматолог-ортопед (врач – детский хирург, врач-хирург) – 2 раза в год; другие врачи-специалисты – по медицински</w:t>
            </w:r>
            <w:r>
              <w:rPr>
                <w:rFonts w:ascii="Times New Roman" w:hAnsi="Times New Roman" w:cs="Times New Roman"/>
                <w:color w:val="000000"/>
                <w:sz w:val="24"/>
                <w:szCs w:val="24"/>
              </w:rPr>
              <w:lastRenderedPageBreak/>
              <w:t>м показаниям;</w:t>
            </w:r>
            <w:r>
              <w:rPr>
                <w:rFonts w:ascii="Times New Roman" w:hAnsi="Times New Roman" w:cs="Times New Roman"/>
                <w:color w:val="000000"/>
                <w:sz w:val="24"/>
                <w:szCs w:val="24"/>
              </w:rPr>
              <w:br/>
              <w:t>при деформациях позвоночника II степени тяжести с патологической дугой 20є и более, III и IV степени тяжести – медицинский осмотр 3 раза в год;</w:t>
            </w:r>
            <w:proofErr w:type="gramEnd"/>
            <w:r>
              <w:rPr>
                <w:rFonts w:ascii="Times New Roman" w:hAnsi="Times New Roman" w:cs="Times New Roman"/>
                <w:color w:val="000000"/>
                <w:sz w:val="24"/>
                <w:szCs w:val="24"/>
              </w:rPr>
              <w:br/>
              <w:t>другие врачи-специалисты – по медицинским показаниям.</w:t>
            </w:r>
            <w:r>
              <w:rPr>
                <w:rFonts w:ascii="Times New Roman" w:hAnsi="Times New Roman" w:cs="Times New Roman"/>
                <w:color w:val="000000"/>
                <w:sz w:val="24"/>
                <w:szCs w:val="24"/>
              </w:rPr>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 другие врачи-специалисты – по медицинским показаниям</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Неоперированные: R-графия позвоночника в положении стоя – две проекции (прямая и боковая) после предварительного клинического осмотра врача-специалиста.</w:t>
            </w:r>
            <w:r>
              <w:rPr>
                <w:rFonts w:ascii="Times New Roman" w:hAnsi="Times New Roman" w:cs="Times New Roman"/>
                <w:color w:val="000000"/>
                <w:sz w:val="24"/>
                <w:szCs w:val="24"/>
              </w:rPr>
              <w:br/>
              <w:t>Пациентам, которым показано корсетное корригирующее лечение, – соответству</w:t>
            </w:r>
            <w:r>
              <w:rPr>
                <w:rFonts w:ascii="Times New Roman" w:hAnsi="Times New Roman" w:cs="Times New Roman"/>
                <w:color w:val="000000"/>
                <w:sz w:val="24"/>
                <w:szCs w:val="24"/>
              </w:rPr>
              <w:lastRenderedPageBreak/>
              <w:t>ющее рентгенологическое обследование.</w:t>
            </w:r>
            <w:r>
              <w:rPr>
                <w:rFonts w:ascii="Times New Roman" w:hAnsi="Times New Roman" w:cs="Times New Roman"/>
                <w:color w:val="000000"/>
                <w:sz w:val="24"/>
                <w:szCs w:val="24"/>
              </w:rPr>
              <w:br/>
              <w:t>МРТ и другие методы обследования – по медицинским показаниям.</w:t>
            </w:r>
            <w:r>
              <w:rPr>
                <w:rFonts w:ascii="Times New Roman" w:hAnsi="Times New Roman" w:cs="Times New Roman"/>
                <w:color w:val="000000"/>
                <w:sz w:val="24"/>
                <w:szCs w:val="24"/>
              </w:rPr>
              <w:br/>
              <w:t>Оперированные: объем и кратность обследования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и (или) стабилизация патологического процесса</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w:t>
            </w:r>
            <w:r>
              <w:rPr>
                <w:rFonts w:ascii="Times New Roman" w:hAnsi="Times New Roman" w:cs="Times New Roman"/>
                <w:color w:val="000000"/>
                <w:sz w:val="24"/>
                <w:szCs w:val="24"/>
              </w:rPr>
              <w:lastRenderedPageBreak/>
              <w:t>6</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M40 </w:t>
            </w:r>
            <w:r>
              <w:rPr>
                <w:rFonts w:ascii="Times New Roman" w:hAnsi="Times New Roman" w:cs="Times New Roman"/>
                <w:color w:val="000000"/>
                <w:sz w:val="24"/>
                <w:szCs w:val="24"/>
              </w:rPr>
              <w:lastRenderedPageBreak/>
              <w:t>(М40.0–М40.5)</w:t>
            </w:r>
            <w:r>
              <w:rPr>
                <w:rFonts w:ascii="Times New Roman" w:hAnsi="Times New Roman" w:cs="Times New Roman"/>
                <w:color w:val="000000"/>
                <w:sz w:val="24"/>
                <w:szCs w:val="24"/>
              </w:rPr>
              <w:br/>
              <w:t>Кифоз и лордоз</w:t>
            </w:r>
            <w:r>
              <w:rPr>
                <w:rFonts w:ascii="Times New Roman" w:hAnsi="Times New Roman" w:cs="Times New Roman"/>
                <w:color w:val="000000"/>
                <w:sz w:val="24"/>
                <w:szCs w:val="24"/>
              </w:rPr>
              <w:br/>
              <w:t>M42.0</w:t>
            </w:r>
            <w:r>
              <w:rPr>
                <w:rFonts w:ascii="Times New Roman" w:hAnsi="Times New Roman" w:cs="Times New Roman"/>
                <w:color w:val="000000"/>
                <w:sz w:val="24"/>
                <w:szCs w:val="24"/>
              </w:rPr>
              <w:br/>
              <w:t>Юношеский остеохондроз позвоночника</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До </w:t>
            </w:r>
            <w:r>
              <w:rPr>
                <w:rFonts w:ascii="Times New Roman" w:hAnsi="Times New Roman" w:cs="Times New Roman"/>
                <w:color w:val="000000"/>
                <w:sz w:val="24"/>
                <w:szCs w:val="24"/>
              </w:rPr>
              <w:lastRenderedPageBreak/>
              <w:t>хирургического лечения:</w:t>
            </w:r>
            <w:r>
              <w:rPr>
                <w:rFonts w:ascii="Times New Roman" w:hAnsi="Times New Roman" w:cs="Times New Roman"/>
                <w:color w:val="000000"/>
                <w:sz w:val="24"/>
                <w:szCs w:val="24"/>
              </w:rPr>
              <w:br/>
              <w:t xml:space="preserve">при деформациях позвоночника I степени тяжести – </w:t>
            </w:r>
            <w:proofErr w:type="gramStart"/>
            <w:r>
              <w:rPr>
                <w:rFonts w:ascii="Times New Roman" w:hAnsi="Times New Roman" w:cs="Times New Roman"/>
                <w:color w:val="000000"/>
                <w:sz w:val="24"/>
                <w:szCs w:val="24"/>
              </w:rPr>
              <w:t>подготовительная</w:t>
            </w:r>
            <w:proofErr w:type="gramEnd"/>
            <w:r>
              <w:rPr>
                <w:rFonts w:ascii="Times New Roman" w:hAnsi="Times New Roman" w:cs="Times New Roman"/>
                <w:color w:val="000000"/>
                <w:sz w:val="24"/>
                <w:szCs w:val="24"/>
              </w:rPr>
              <w:t>, II–IV степени – СМГ, ЛФК,</w:t>
            </w:r>
            <w:r>
              <w:rPr>
                <w:rFonts w:ascii="Times New Roman" w:hAnsi="Times New Roman" w:cs="Times New Roman"/>
                <w:color w:val="000000"/>
                <w:sz w:val="24"/>
                <w:szCs w:val="24"/>
              </w:rPr>
              <w:br/>
              <w:t>после хирургического лечения – освобождение не менее 1 года</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Неопериров</w:t>
            </w:r>
            <w:r>
              <w:rPr>
                <w:rFonts w:ascii="Times New Roman" w:hAnsi="Times New Roman" w:cs="Times New Roman"/>
                <w:color w:val="000000"/>
                <w:sz w:val="24"/>
                <w:szCs w:val="24"/>
              </w:rPr>
              <w:lastRenderedPageBreak/>
              <w:t>анные:</w:t>
            </w:r>
            <w:r>
              <w:rPr>
                <w:rFonts w:ascii="Times New Roman" w:hAnsi="Times New Roman" w:cs="Times New Roman"/>
                <w:color w:val="000000"/>
                <w:sz w:val="24"/>
                <w:szCs w:val="24"/>
              </w:rPr>
              <w:br/>
              <w:t>при деформациях позвоночника I степени тяжести – врач-травматолог-ортопед (врач – детский хирург, врач-хирург) – 2 раза в год; другие врачи-специалисты – по медицинским показаниям;</w:t>
            </w:r>
            <w:r>
              <w:rPr>
                <w:rFonts w:ascii="Times New Roman" w:hAnsi="Times New Roman" w:cs="Times New Roman"/>
                <w:color w:val="000000"/>
                <w:sz w:val="24"/>
                <w:szCs w:val="24"/>
              </w:rPr>
              <w:br/>
              <w:t>при деформациях позвоночника II–IV степени тяжести – осмотр 3 раза в год; другие врачи-специалисты – по медицинским показаниям.</w:t>
            </w:r>
            <w:r>
              <w:rPr>
                <w:rFonts w:ascii="Times New Roman" w:hAnsi="Times New Roman" w:cs="Times New Roman"/>
                <w:color w:val="000000"/>
                <w:sz w:val="24"/>
                <w:szCs w:val="24"/>
              </w:rPr>
              <w:br/>
              <w:t xml:space="preserve">Оперированные: наблюдение пациентов после хирургического лечения осуществляется согласно рекомендациям врача-специалиста </w:t>
            </w:r>
            <w:r>
              <w:rPr>
                <w:rFonts w:ascii="Times New Roman" w:hAnsi="Times New Roman" w:cs="Times New Roman"/>
                <w:color w:val="000000"/>
                <w:sz w:val="24"/>
                <w:szCs w:val="24"/>
              </w:rPr>
              <w:lastRenderedPageBreak/>
              <w:t>организации здравоохранения, где оказывался данный вид медицинской помощи</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Неопериров</w:t>
            </w:r>
            <w:r>
              <w:rPr>
                <w:rFonts w:ascii="Times New Roman" w:hAnsi="Times New Roman" w:cs="Times New Roman"/>
                <w:color w:val="000000"/>
                <w:sz w:val="24"/>
                <w:szCs w:val="24"/>
              </w:rPr>
              <w:lastRenderedPageBreak/>
              <w:t>анные: R-графия позвоночника в положении стоя – две проекции (прямая и боковая) после предварительного клинического осмотра врача-специалиста.</w:t>
            </w:r>
            <w:r>
              <w:rPr>
                <w:rFonts w:ascii="Times New Roman" w:hAnsi="Times New Roman" w:cs="Times New Roman"/>
                <w:color w:val="000000"/>
                <w:sz w:val="24"/>
                <w:szCs w:val="24"/>
              </w:rPr>
              <w:br/>
              <w:t>Пациентам, которым показано корсетное корригирующее лечение, проводится соответствующее рентгенологическое обследование.</w:t>
            </w:r>
            <w:r>
              <w:rPr>
                <w:rFonts w:ascii="Times New Roman" w:hAnsi="Times New Roman" w:cs="Times New Roman"/>
                <w:color w:val="000000"/>
                <w:sz w:val="24"/>
                <w:szCs w:val="24"/>
              </w:rPr>
              <w:br/>
              <w:t>МРТ и другие методы обследования – по медицинским показаниям.</w:t>
            </w:r>
            <w:r>
              <w:rPr>
                <w:rFonts w:ascii="Times New Roman" w:hAnsi="Times New Roman" w:cs="Times New Roman"/>
                <w:color w:val="000000"/>
                <w:sz w:val="24"/>
                <w:szCs w:val="24"/>
              </w:rPr>
              <w:br/>
              <w:t xml:space="preserve">Оперированные: объем и кратность обследования после хирургического лечения определяются врачом-специалистом организации </w:t>
            </w:r>
            <w:r>
              <w:rPr>
                <w:rFonts w:ascii="Times New Roman" w:hAnsi="Times New Roman" w:cs="Times New Roman"/>
                <w:color w:val="000000"/>
                <w:sz w:val="24"/>
                <w:szCs w:val="24"/>
              </w:rPr>
              <w:lastRenderedPageBreak/>
              <w:t>здравоохранения, где оказывался данный вид медицинской помощи</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Улучшение и </w:t>
            </w:r>
            <w:r>
              <w:rPr>
                <w:rFonts w:ascii="Times New Roman" w:hAnsi="Times New Roman" w:cs="Times New Roman"/>
                <w:color w:val="000000"/>
                <w:sz w:val="24"/>
                <w:szCs w:val="24"/>
              </w:rPr>
              <w:lastRenderedPageBreak/>
              <w:t>(или) стабилизация патологического процесса</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Снятие с учета </w:t>
            </w:r>
            <w:r>
              <w:rPr>
                <w:rFonts w:ascii="Times New Roman" w:hAnsi="Times New Roman" w:cs="Times New Roman"/>
                <w:color w:val="000000"/>
                <w:sz w:val="24"/>
                <w:szCs w:val="24"/>
              </w:rPr>
              <w:lastRenderedPageBreak/>
              <w:t>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217</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Q67.5</w:t>
            </w:r>
            <w:r>
              <w:rPr>
                <w:rFonts w:ascii="Times New Roman" w:hAnsi="Times New Roman" w:cs="Times New Roman"/>
                <w:color w:val="000000"/>
                <w:sz w:val="24"/>
                <w:szCs w:val="24"/>
              </w:rPr>
              <w:br/>
              <w:t>Врожденные деформации позвоночника, деформации позвоночника на почве врожденных аномалий развития</w:t>
            </w:r>
            <w:r>
              <w:rPr>
                <w:rFonts w:ascii="Times New Roman" w:hAnsi="Times New Roman" w:cs="Times New Roman"/>
                <w:color w:val="000000"/>
                <w:sz w:val="24"/>
                <w:szCs w:val="24"/>
              </w:rPr>
              <w:br/>
              <w:t>Q76.1–Q76.6</w:t>
            </w:r>
            <w:r>
              <w:rPr>
                <w:rFonts w:ascii="Times New Roman" w:hAnsi="Times New Roman" w:cs="Times New Roman"/>
                <w:color w:val="000000"/>
                <w:sz w:val="24"/>
                <w:szCs w:val="24"/>
              </w:rPr>
              <w:br/>
              <w:t>Врожденные аномалии (пороки развития) позвоночника и костей грудной клетки</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До хирургического лечения:</w:t>
            </w:r>
            <w:r>
              <w:rPr>
                <w:rFonts w:ascii="Times New Roman" w:hAnsi="Times New Roman" w:cs="Times New Roman"/>
                <w:color w:val="000000"/>
                <w:sz w:val="24"/>
                <w:szCs w:val="24"/>
              </w:rPr>
              <w:br/>
              <w:t xml:space="preserve">при деформациях позвоночника I степени тяжести – </w:t>
            </w:r>
            <w:proofErr w:type="gramStart"/>
            <w:r>
              <w:rPr>
                <w:rFonts w:ascii="Times New Roman" w:hAnsi="Times New Roman" w:cs="Times New Roman"/>
                <w:color w:val="000000"/>
                <w:sz w:val="24"/>
                <w:szCs w:val="24"/>
              </w:rPr>
              <w:t>подготовительная</w:t>
            </w:r>
            <w:proofErr w:type="gramEnd"/>
            <w:r>
              <w:rPr>
                <w:rFonts w:ascii="Times New Roman" w:hAnsi="Times New Roman" w:cs="Times New Roman"/>
                <w:color w:val="000000"/>
                <w:sz w:val="24"/>
                <w:szCs w:val="24"/>
              </w:rPr>
              <w:t>; II–IV степени – СМГ, ЛФК, после хирургического лечения – освобождение не менее 1 года</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Неоперированные:</w:t>
            </w:r>
            <w:r>
              <w:rPr>
                <w:rFonts w:ascii="Times New Roman" w:hAnsi="Times New Roman" w:cs="Times New Roman"/>
                <w:color w:val="000000"/>
                <w:sz w:val="24"/>
                <w:szCs w:val="24"/>
              </w:rPr>
              <w:br/>
              <w:t>при деформациях позвоночника I степени тяжести – врач-травматолог-ортопед (врач – детский хирург, врач-хирург) – 2 раза в год; при деформациях позвоночника II–IV степени тяжести – медицинский осмотр 3 раза в год; другие врачи-специалисты – по медицинским показаниям.</w:t>
            </w:r>
            <w:r>
              <w:rPr>
                <w:rFonts w:ascii="Times New Roman" w:hAnsi="Times New Roman" w:cs="Times New Roman"/>
                <w:color w:val="000000"/>
                <w:sz w:val="24"/>
                <w:szCs w:val="24"/>
              </w:rPr>
              <w:br/>
              <w:t>Оперированные: наблюдение пациентов после хирургического лечения осуществляется согласно рекомендац</w:t>
            </w:r>
            <w:r>
              <w:rPr>
                <w:rFonts w:ascii="Times New Roman" w:hAnsi="Times New Roman" w:cs="Times New Roman"/>
                <w:color w:val="000000"/>
                <w:sz w:val="24"/>
                <w:szCs w:val="24"/>
              </w:rPr>
              <w:lastRenderedPageBreak/>
              <w:t>иям врача-специалиста организации здравоохранения, где оказывался данный вид медицинской помощи</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Неоперированные: R-графия позвоночника в положении стоя – две проекции (прямая и боковая) после предварительного клинического осмотра врача-специалиста.</w:t>
            </w:r>
            <w:r>
              <w:rPr>
                <w:rFonts w:ascii="Times New Roman" w:hAnsi="Times New Roman" w:cs="Times New Roman"/>
                <w:color w:val="000000"/>
                <w:sz w:val="24"/>
                <w:szCs w:val="24"/>
              </w:rPr>
              <w:br/>
              <w:t>Пациентам, которым показано корсетное корригирующее лечение, проводится соответствующее рентгенологическое обследование.</w:t>
            </w:r>
            <w:r>
              <w:rPr>
                <w:rFonts w:ascii="Times New Roman" w:hAnsi="Times New Roman" w:cs="Times New Roman"/>
                <w:color w:val="000000"/>
                <w:sz w:val="24"/>
                <w:szCs w:val="24"/>
              </w:rPr>
              <w:br/>
              <w:t>МРТ и другие методы обследования – по медицинским показаниям.</w:t>
            </w:r>
            <w:r>
              <w:rPr>
                <w:rFonts w:ascii="Times New Roman" w:hAnsi="Times New Roman" w:cs="Times New Roman"/>
                <w:color w:val="000000"/>
                <w:sz w:val="24"/>
                <w:szCs w:val="24"/>
              </w:rPr>
              <w:br/>
              <w:t>Оперированные: объем и кратность обследовани</w:t>
            </w:r>
            <w:r>
              <w:rPr>
                <w:rFonts w:ascii="Times New Roman" w:hAnsi="Times New Roman" w:cs="Times New Roman"/>
                <w:color w:val="000000"/>
                <w:sz w:val="24"/>
                <w:szCs w:val="24"/>
              </w:rPr>
              <w:lastRenderedPageBreak/>
              <w:t>я и наблюдения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и (или) стабилизация патологического процесса</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218</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М43</w:t>
            </w:r>
            <w:r>
              <w:rPr>
                <w:rFonts w:ascii="Times New Roman" w:hAnsi="Times New Roman" w:cs="Times New Roman"/>
                <w:color w:val="000000"/>
                <w:sz w:val="24"/>
                <w:szCs w:val="24"/>
              </w:rPr>
              <w:br/>
              <w:t>Другие деформирующие дорсопатии</w:t>
            </w:r>
            <w:r>
              <w:rPr>
                <w:rFonts w:ascii="Times New Roman" w:hAnsi="Times New Roman" w:cs="Times New Roman"/>
                <w:color w:val="000000"/>
                <w:sz w:val="24"/>
                <w:szCs w:val="24"/>
              </w:rPr>
              <w:br/>
              <w:t>М45–М48</w:t>
            </w:r>
            <w:r>
              <w:rPr>
                <w:rFonts w:ascii="Times New Roman" w:hAnsi="Times New Roman" w:cs="Times New Roman"/>
                <w:color w:val="000000"/>
                <w:sz w:val="24"/>
                <w:szCs w:val="24"/>
              </w:rPr>
              <w:br/>
              <w:t>Спондилопатия</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ЛФК, СМГ, </w:t>
            </w:r>
            <w:proofErr w:type="gramStart"/>
            <w:r>
              <w:rPr>
                <w:rFonts w:ascii="Times New Roman" w:hAnsi="Times New Roman" w:cs="Times New Roman"/>
                <w:color w:val="000000"/>
                <w:sz w:val="24"/>
                <w:szCs w:val="24"/>
              </w:rPr>
              <w:t>подготовительная</w:t>
            </w:r>
            <w:proofErr w:type="gramEnd"/>
            <w:r>
              <w:rPr>
                <w:rFonts w:ascii="Times New Roman" w:hAnsi="Times New Roman" w:cs="Times New Roman"/>
                <w:color w:val="000000"/>
                <w:sz w:val="24"/>
                <w:szCs w:val="24"/>
              </w:rPr>
              <w:t>, после хирургического лечения – освобождение не менее 1 года</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Неоперированные: врач-травматолог-ортопед (врач – детский хирург, врач-хирург) – 2 раза в год; другие врачи-специалисты – по медицинским показаниям.</w:t>
            </w:r>
            <w:r>
              <w:rPr>
                <w:rFonts w:ascii="Times New Roman" w:hAnsi="Times New Roman" w:cs="Times New Roman"/>
                <w:color w:val="000000"/>
                <w:sz w:val="24"/>
                <w:szCs w:val="24"/>
              </w:rPr>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w:t>
            </w:r>
            <w:r>
              <w:rPr>
                <w:rFonts w:ascii="Times New Roman" w:hAnsi="Times New Roman" w:cs="Times New Roman"/>
                <w:color w:val="000000"/>
                <w:sz w:val="24"/>
                <w:szCs w:val="24"/>
              </w:rPr>
              <w:lastRenderedPageBreak/>
              <w:t>й помощи</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Неоперированные: R-графия зоны поражения – 1 раз в год; другие исследования – по медицинским показаниям.</w:t>
            </w:r>
            <w:r>
              <w:rPr>
                <w:rFonts w:ascii="Times New Roman" w:hAnsi="Times New Roman" w:cs="Times New Roman"/>
                <w:color w:val="000000"/>
                <w:sz w:val="24"/>
                <w:szCs w:val="24"/>
              </w:rPr>
              <w:br/>
              <w:t>Оперированные: объем и кратность обследования и наблюдения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Улучшение и (или) стабилизация патологического процесса</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219</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M61</w:t>
            </w:r>
            <w:r>
              <w:rPr>
                <w:rFonts w:ascii="Times New Roman" w:hAnsi="Times New Roman" w:cs="Times New Roman"/>
                <w:color w:val="000000"/>
                <w:sz w:val="24"/>
                <w:szCs w:val="24"/>
              </w:rPr>
              <w:br/>
              <w:t>Кальцификация и оссификация мышцы</w:t>
            </w:r>
            <w:r>
              <w:rPr>
                <w:rFonts w:ascii="Times New Roman" w:hAnsi="Times New Roman" w:cs="Times New Roman"/>
                <w:color w:val="000000"/>
                <w:sz w:val="24"/>
                <w:szCs w:val="24"/>
              </w:rPr>
              <w:br/>
              <w:t>М62.0–М62.4,</w:t>
            </w:r>
            <w:r>
              <w:rPr>
                <w:rFonts w:ascii="Times New Roman" w:hAnsi="Times New Roman" w:cs="Times New Roman"/>
                <w:color w:val="000000"/>
                <w:sz w:val="24"/>
                <w:szCs w:val="24"/>
              </w:rPr>
              <w:br/>
              <w:t>М62.6–М62.9</w:t>
            </w:r>
            <w:r>
              <w:rPr>
                <w:rFonts w:ascii="Times New Roman" w:hAnsi="Times New Roman" w:cs="Times New Roman"/>
                <w:color w:val="000000"/>
                <w:sz w:val="24"/>
                <w:szCs w:val="24"/>
              </w:rPr>
              <w:br/>
              <w:t>Другие поражения мышцы</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ЛФК, СМГ, </w:t>
            </w:r>
            <w:proofErr w:type="gramStart"/>
            <w:r>
              <w:rPr>
                <w:rFonts w:ascii="Times New Roman" w:hAnsi="Times New Roman" w:cs="Times New Roman"/>
                <w:color w:val="000000"/>
                <w:sz w:val="24"/>
                <w:szCs w:val="24"/>
              </w:rPr>
              <w:t>подготовительная</w:t>
            </w:r>
            <w:proofErr w:type="gramEnd"/>
            <w:r>
              <w:rPr>
                <w:rFonts w:ascii="Times New Roman" w:hAnsi="Times New Roman" w:cs="Times New Roman"/>
                <w:color w:val="000000"/>
                <w:sz w:val="24"/>
                <w:szCs w:val="24"/>
              </w:rPr>
              <w:t>, после хирургического лечения – освобождение не менее 1 года</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Неоперированные:</w:t>
            </w:r>
            <w:r>
              <w:rPr>
                <w:rFonts w:ascii="Times New Roman" w:hAnsi="Times New Roman" w:cs="Times New Roman"/>
                <w:color w:val="000000"/>
                <w:sz w:val="24"/>
                <w:szCs w:val="24"/>
              </w:rPr>
              <w:br/>
              <w:t>врач-травматолог-ортопед (врач – детский хирург, врач-хирург) – 2 раза в год; другие врачи-специалисты – по медицинским показаниям.</w:t>
            </w:r>
            <w:r>
              <w:rPr>
                <w:rFonts w:ascii="Times New Roman" w:hAnsi="Times New Roman" w:cs="Times New Roman"/>
                <w:color w:val="000000"/>
                <w:sz w:val="24"/>
                <w:szCs w:val="24"/>
              </w:rPr>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Неоперированные: электрофизиологическое обследование (электромиография) – 1 раз в год; другие обследования – по медицинским показаниям.</w:t>
            </w:r>
            <w:r>
              <w:rPr>
                <w:rFonts w:ascii="Times New Roman" w:hAnsi="Times New Roman" w:cs="Times New Roman"/>
                <w:color w:val="000000"/>
                <w:sz w:val="24"/>
                <w:szCs w:val="24"/>
              </w:rPr>
              <w:br/>
              <w:t>Оперированные: объем и кратность обследования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Неоперированные: улучшение и (или) стабилизация патологического процесса.</w:t>
            </w:r>
            <w:r>
              <w:rPr>
                <w:rFonts w:ascii="Times New Roman" w:hAnsi="Times New Roman" w:cs="Times New Roman"/>
                <w:color w:val="000000"/>
                <w:sz w:val="24"/>
                <w:szCs w:val="24"/>
              </w:rPr>
              <w:br/>
              <w:t>Оперированные: сохранение или восстановление функции конечности</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220</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M65.2–M65.4</w:t>
            </w:r>
            <w:r>
              <w:rPr>
                <w:rFonts w:ascii="Times New Roman" w:hAnsi="Times New Roman" w:cs="Times New Roman"/>
                <w:color w:val="000000"/>
                <w:sz w:val="24"/>
                <w:szCs w:val="24"/>
              </w:rPr>
              <w:br/>
              <w:t>Синовиты и теносиновиты</w:t>
            </w:r>
            <w:r>
              <w:rPr>
                <w:rFonts w:ascii="Times New Roman" w:hAnsi="Times New Roman" w:cs="Times New Roman"/>
                <w:color w:val="000000"/>
                <w:sz w:val="24"/>
                <w:szCs w:val="24"/>
              </w:rPr>
              <w:br/>
              <w:t>М66</w:t>
            </w:r>
            <w:r>
              <w:rPr>
                <w:rFonts w:ascii="Times New Roman" w:hAnsi="Times New Roman" w:cs="Times New Roman"/>
                <w:color w:val="000000"/>
                <w:sz w:val="24"/>
                <w:szCs w:val="24"/>
              </w:rPr>
              <w:br/>
              <w:t>Спонтанный разрыв синовиальной оболочки и сухожилия</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М67.0–М67.2</w:t>
            </w:r>
            <w:r>
              <w:rPr>
                <w:rFonts w:ascii="Times New Roman" w:hAnsi="Times New Roman" w:cs="Times New Roman"/>
                <w:color w:val="000000"/>
                <w:sz w:val="24"/>
                <w:szCs w:val="24"/>
              </w:rPr>
              <w:br/>
              <w:t>Другие поражения синовиальных оболочек и сухожилий</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ЛФК, СМГ, </w:t>
            </w:r>
            <w:proofErr w:type="gramStart"/>
            <w:r>
              <w:rPr>
                <w:rFonts w:ascii="Times New Roman" w:hAnsi="Times New Roman" w:cs="Times New Roman"/>
                <w:color w:val="000000"/>
                <w:sz w:val="24"/>
                <w:szCs w:val="24"/>
              </w:rPr>
              <w:t>подготовительная</w:t>
            </w:r>
            <w:proofErr w:type="gramEnd"/>
            <w:r>
              <w:rPr>
                <w:rFonts w:ascii="Times New Roman" w:hAnsi="Times New Roman" w:cs="Times New Roman"/>
                <w:color w:val="000000"/>
                <w:sz w:val="24"/>
                <w:szCs w:val="24"/>
              </w:rPr>
              <w:t>, после хирургического лечения – освобождение не менее 1 года</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Неоперированные: врач-травматолог-ортопед (врач – детский хирург, врач-хирург) – 2 раза в год; другие врачи-специалист</w:t>
            </w:r>
            <w:r>
              <w:rPr>
                <w:rFonts w:ascii="Times New Roman" w:hAnsi="Times New Roman" w:cs="Times New Roman"/>
                <w:color w:val="000000"/>
                <w:sz w:val="24"/>
                <w:szCs w:val="24"/>
              </w:rPr>
              <w:lastRenderedPageBreak/>
              <w:t>ы – по медицинским показаниям.</w:t>
            </w:r>
            <w:r>
              <w:rPr>
                <w:rFonts w:ascii="Times New Roman" w:hAnsi="Times New Roman" w:cs="Times New Roman"/>
                <w:color w:val="000000"/>
                <w:sz w:val="24"/>
                <w:szCs w:val="24"/>
              </w:rPr>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Неоперированные: R-графия сустава – 1 раз в год; другие исследования – по медицинским показаниям.</w:t>
            </w:r>
            <w:r>
              <w:rPr>
                <w:rFonts w:ascii="Times New Roman" w:hAnsi="Times New Roman" w:cs="Times New Roman"/>
                <w:color w:val="000000"/>
                <w:sz w:val="24"/>
                <w:szCs w:val="24"/>
              </w:rPr>
              <w:br/>
              <w:t xml:space="preserve">Оперированные: объем </w:t>
            </w:r>
            <w:r>
              <w:rPr>
                <w:rFonts w:ascii="Times New Roman" w:hAnsi="Times New Roman" w:cs="Times New Roman"/>
                <w:color w:val="000000"/>
                <w:sz w:val="24"/>
                <w:szCs w:val="24"/>
              </w:rPr>
              <w:lastRenderedPageBreak/>
              <w:t>и кратность обследования до и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Неоперированные: улучшение и (или) стабилизация патологического процесса.</w:t>
            </w:r>
            <w:r>
              <w:rPr>
                <w:rFonts w:ascii="Times New Roman" w:hAnsi="Times New Roman" w:cs="Times New Roman"/>
                <w:color w:val="000000"/>
                <w:sz w:val="24"/>
                <w:szCs w:val="24"/>
              </w:rPr>
              <w:br/>
              <w:t xml:space="preserve">Оперированные: сохранение или восстановление функции </w:t>
            </w:r>
            <w:r>
              <w:rPr>
                <w:rFonts w:ascii="Times New Roman" w:hAnsi="Times New Roman" w:cs="Times New Roman"/>
                <w:color w:val="000000"/>
                <w:sz w:val="24"/>
                <w:szCs w:val="24"/>
              </w:rPr>
              <w:lastRenderedPageBreak/>
              <w:t>конечности</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M70.0</w:t>
            </w:r>
            <w:r>
              <w:rPr>
                <w:rFonts w:ascii="Times New Roman" w:hAnsi="Times New Roman" w:cs="Times New Roman"/>
                <w:color w:val="000000"/>
                <w:sz w:val="24"/>
                <w:szCs w:val="24"/>
              </w:rPr>
              <w:br/>
            </w:r>
            <w:proofErr w:type="gramStart"/>
            <w:r>
              <w:rPr>
                <w:rFonts w:ascii="Times New Roman" w:hAnsi="Times New Roman" w:cs="Times New Roman"/>
                <w:color w:val="000000"/>
                <w:sz w:val="24"/>
                <w:szCs w:val="24"/>
              </w:rPr>
              <w:t>Хронический</w:t>
            </w:r>
            <w:proofErr w:type="gramEnd"/>
            <w:r>
              <w:rPr>
                <w:rFonts w:ascii="Times New Roman" w:hAnsi="Times New Roman" w:cs="Times New Roman"/>
                <w:color w:val="000000"/>
                <w:sz w:val="24"/>
                <w:szCs w:val="24"/>
              </w:rPr>
              <w:t xml:space="preserve"> крепитирующий синовит кисти и запястья</w:t>
            </w:r>
            <w:r>
              <w:rPr>
                <w:rFonts w:ascii="Times New Roman" w:hAnsi="Times New Roman" w:cs="Times New Roman"/>
                <w:color w:val="000000"/>
                <w:sz w:val="24"/>
                <w:szCs w:val="24"/>
              </w:rPr>
              <w:br/>
              <w:t>M75.1–М75.3</w:t>
            </w:r>
            <w:r>
              <w:rPr>
                <w:rFonts w:ascii="Times New Roman" w:hAnsi="Times New Roman" w:cs="Times New Roman"/>
                <w:color w:val="000000"/>
                <w:sz w:val="24"/>
                <w:szCs w:val="24"/>
              </w:rPr>
              <w:br/>
              <w:t>Поражения плеча</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ЛФК, СМГ, </w:t>
            </w:r>
            <w:proofErr w:type="gramStart"/>
            <w:r>
              <w:rPr>
                <w:rFonts w:ascii="Times New Roman" w:hAnsi="Times New Roman" w:cs="Times New Roman"/>
                <w:color w:val="000000"/>
                <w:sz w:val="24"/>
                <w:szCs w:val="24"/>
              </w:rPr>
              <w:t>подготовительная</w:t>
            </w:r>
            <w:proofErr w:type="gramEnd"/>
            <w:r>
              <w:rPr>
                <w:rFonts w:ascii="Times New Roman" w:hAnsi="Times New Roman" w:cs="Times New Roman"/>
                <w:color w:val="000000"/>
                <w:sz w:val="24"/>
                <w:szCs w:val="24"/>
              </w:rPr>
              <w:t>, после хирургического лечения – освобождение не менее 1 года</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Неоперированные:</w:t>
            </w:r>
            <w:r>
              <w:rPr>
                <w:rFonts w:ascii="Times New Roman" w:hAnsi="Times New Roman" w:cs="Times New Roman"/>
                <w:color w:val="000000"/>
                <w:sz w:val="24"/>
                <w:szCs w:val="24"/>
              </w:rPr>
              <w:br/>
              <w:t>врач-травматолог-ортопед (врач – детский хирург, врач-хирург) – 2 раза в год, другие врачи-специалисты – по медицинским показаниям.</w:t>
            </w:r>
            <w:r>
              <w:rPr>
                <w:rFonts w:ascii="Times New Roman" w:hAnsi="Times New Roman" w:cs="Times New Roman"/>
                <w:color w:val="000000"/>
                <w:sz w:val="24"/>
                <w:szCs w:val="24"/>
              </w:rPr>
              <w:br/>
              <w:t>Оперированные: наблюдение пациентов после хирургического лечения осуществляется согласно рекомендац</w:t>
            </w:r>
            <w:r>
              <w:rPr>
                <w:rFonts w:ascii="Times New Roman" w:hAnsi="Times New Roman" w:cs="Times New Roman"/>
                <w:color w:val="000000"/>
                <w:sz w:val="24"/>
                <w:szCs w:val="24"/>
              </w:rPr>
              <w:lastRenderedPageBreak/>
              <w:t>иям врача-специалиста организации здравоохранения, где оказывался данный вид медицинской помощи</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Неоперированные: R-графия зоны поражения – по медицинским показаниям.</w:t>
            </w:r>
            <w:r>
              <w:rPr>
                <w:rFonts w:ascii="Times New Roman" w:hAnsi="Times New Roman" w:cs="Times New Roman"/>
                <w:color w:val="000000"/>
                <w:sz w:val="24"/>
                <w:szCs w:val="24"/>
              </w:rPr>
              <w:br/>
              <w:t>Оперированные: объем и кратность обследования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Неоперированные: улучшение и (или) стабилизация патологического процесса.</w:t>
            </w:r>
            <w:r>
              <w:rPr>
                <w:rFonts w:ascii="Times New Roman" w:hAnsi="Times New Roman" w:cs="Times New Roman"/>
                <w:color w:val="000000"/>
                <w:sz w:val="24"/>
                <w:szCs w:val="24"/>
              </w:rPr>
              <w:br/>
              <w:t>Оперированные: сохранение или восстановление функции конечности</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222</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Q65</w:t>
            </w:r>
            <w:r>
              <w:rPr>
                <w:rFonts w:ascii="Times New Roman" w:hAnsi="Times New Roman" w:cs="Times New Roman"/>
                <w:color w:val="000000"/>
                <w:sz w:val="24"/>
                <w:szCs w:val="24"/>
              </w:rPr>
              <w:br/>
              <w:t>Врожденные деформации бедра</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ЛФК, СМГ, </w:t>
            </w:r>
            <w:proofErr w:type="gramStart"/>
            <w:r>
              <w:rPr>
                <w:rFonts w:ascii="Times New Roman" w:hAnsi="Times New Roman" w:cs="Times New Roman"/>
                <w:color w:val="000000"/>
                <w:sz w:val="24"/>
                <w:szCs w:val="24"/>
              </w:rPr>
              <w:t>подготовительная</w:t>
            </w:r>
            <w:proofErr w:type="gramEnd"/>
            <w:r>
              <w:rPr>
                <w:rFonts w:ascii="Times New Roman" w:hAnsi="Times New Roman" w:cs="Times New Roman"/>
                <w:color w:val="000000"/>
                <w:sz w:val="24"/>
                <w:szCs w:val="24"/>
              </w:rPr>
              <w:t>, после хирургического лечения – освобождение не менее 1 года</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Неоперированные: врач-травматолог-ортопед (врач – детский хирург, врач-хирург) – в возрасте 1, 3, 6 и 12 месяцев; далее – 1 раз в год; другие врачи-специалисты – по медицинским показаниям.</w:t>
            </w:r>
            <w:r>
              <w:rPr>
                <w:rFonts w:ascii="Times New Roman" w:hAnsi="Times New Roman" w:cs="Times New Roman"/>
                <w:color w:val="000000"/>
                <w:sz w:val="24"/>
                <w:szCs w:val="24"/>
              </w:rPr>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УЗИ тазобедренных суставов в 3 и 6 месяцев.</w:t>
            </w:r>
            <w:r>
              <w:rPr>
                <w:rFonts w:ascii="Times New Roman" w:hAnsi="Times New Roman" w:cs="Times New Roman"/>
                <w:color w:val="000000"/>
                <w:sz w:val="24"/>
                <w:szCs w:val="24"/>
              </w:rPr>
              <w:br/>
              <w:t>R-графия тазобедренных суставов, другие обследования – по медицинским показаниям.</w:t>
            </w:r>
            <w:r>
              <w:rPr>
                <w:rFonts w:ascii="Times New Roman" w:hAnsi="Times New Roman" w:cs="Times New Roman"/>
                <w:color w:val="000000"/>
                <w:sz w:val="24"/>
                <w:szCs w:val="24"/>
              </w:rPr>
              <w:br/>
              <w:t>Оперированные: объем и кратность обследования и наблюдения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Неоперированные: улучшение и (или) стабилизация патологического процесса.</w:t>
            </w:r>
            <w:r>
              <w:rPr>
                <w:rFonts w:ascii="Times New Roman" w:hAnsi="Times New Roman" w:cs="Times New Roman"/>
                <w:color w:val="000000"/>
                <w:sz w:val="24"/>
                <w:szCs w:val="24"/>
              </w:rPr>
              <w:br/>
              <w:t>Оперированные: сохранение или восстановление функции конечности</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223</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Q66</w:t>
            </w:r>
            <w:r>
              <w:rPr>
                <w:rFonts w:ascii="Times New Roman" w:hAnsi="Times New Roman" w:cs="Times New Roman"/>
                <w:color w:val="000000"/>
                <w:sz w:val="24"/>
                <w:szCs w:val="24"/>
              </w:rPr>
              <w:br/>
              <w:t>Врожденны</w:t>
            </w:r>
            <w:r>
              <w:rPr>
                <w:rFonts w:ascii="Times New Roman" w:hAnsi="Times New Roman" w:cs="Times New Roman"/>
                <w:color w:val="000000"/>
                <w:sz w:val="24"/>
                <w:szCs w:val="24"/>
              </w:rPr>
              <w:lastRenderedPageBreak/>
              <w:t>е деформации стопы</w:t>
            </w:r>
            <w:r>
              <w:rPr>
                <w:rFonts w:ascii="Times New Roman" w:hAnsi="Times New Roman" w:cs="Times New Roman"/>
                <w:color w:val="000000"/>
                <w:sz w:val="24"/>
                <w:szCs w:val="24"/>
              </w:rPr>
              <w:br/>
              <w:t>Q67.5–Q67.8</w:t>
            </w:r>
            <w:r>
              <w:rPr>
                <w:rFonts w:ascii="Times New Roman" w:hAnsi="Times New Roman" w:cs="Times New Roman"/>
                <w:color w:val="000000"/>
                <w:sz w:val="24"/>
                <w:szCs w:val="24"/>
              </w:rPr>
              <w:br/>
              <w:t>Врожденные костно-мышечные деформации головы, лица, позвоночника и грудной клетки</w:t>
            </w:r>
            <w:r>
              <w:rPr>
                <w:rFonts w:ascii="Times New Roman" w:hAnsi="Times New Roman" w:cs="Times New Roman"/>
                <w:color w:val="000000"/>
                <w:sz w:val="24"/>
                <w:szCs w:val="24"/>
              </w:rPr>
              <w:br/>
              <w:t>Q68</w:t>
            </w:r>
            <w:r>
              <w:rPr>
                <w:rFonts w:ascii="Times New Roman" w:hAnsi="Times New Roman" w:cs="Times New Roman"/>
                <w:color w:val="000000"/>
                <w:sz w:val="24"/>
                <w:szCs w:val="24"/>
              </w:rPr>
              <w:br/>
              <w:t>Другие врожденные костно-мышечные деформации</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ЛФК, СМГ, </w:t>
            </w:r>
            <w:proofErr w:type="gramStart"/>
            <w:r>
              <w:rPr>
                <w:rFonts w:ascii="Times New Roman" w:hAnsi="Times New Roman" w:cs="Times New Roman"/>
                <w:color w:val="000000"/>
                <w:sz w:val="24"/>
                <w:szCs w:val="24"/>
              </w:rPr>
              <w:t>подготовит</w:t>
            </w:r>
            <w:r>
              <w:rPr>
                <w:rFonts w:ascii="Times New Roman" w:hAnsi="Times New Roman" w:cs="Times New Roman"/>
                <w:color w:val="000000"/>
                <w:sz w:val="24"/>
                <w:szCs w:val="24"/>
              </w:rPr>
              <w:lastRenderedPageBreak/>
              <w:t>ельная</w:t>
            </w:r>
            <w:proofErr w:type="gramEnd"/>
            <w:r>
              <w:rPr>
                <w:rFonts w:ascii="Times New Roman" w:hAnsi="Times New Roman" w:cs="Times New Roman"/>
                <w:color w:val="000000"/>
                <w:sz w:val="24"/>
                <w:szCs w:val="24"/>
              </w:rPr>
              <w:t>, основная, после хирургического лечения – освобождение не менее 1 года</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Неоперированные: врач-</w:t>
            </w:r>
            <w:r>
              <w:rPr>
                <w:rFonts w:ascii="Times New Roman" w:hAnsi="Times New Roman" w:cs="Times New Roman"/>
                <w:color w:val="000000"/>
                <w:sz w:val="24"/>
                <w:szCs w:val="24"/>
              </w:rPr>
              <w:lastRenderedPageBreak/>
              <w:t>травматолог-ортопед (врач – детский хирург, врач-хирург) – в возрасте 1, 3, 6 и 12 месяцев; далее – 1 раз в год; другие врачи-специалисты – по медицинским показаниям.</w:t>
            </w:r>
            <w:r>
              <w:rPr>
                <w:rFonts w:ascii="Times New Roman" w:hAnsi="Times New Roman" w:cs="Times New Roman"/>
                <w:color w:val="000000"/>
                <w:sz w:val="24"/>
                <w:szCs w:val="24"/>
              </w:rPr>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Неоперированные: R-</w:t>
            </w:r>
            <w:r>
              <w:rPr>
                <w:rFonts w:ascii="Times New Roman" w:hAnsi="Times New Roman" w:cs="Times New Roman"/>
                <w:color w:val="000000"/>
                <w:sz w:val="24"/>
                <w:szCs w:val="24"/>
              </w:rPr>
              <w:lastRenderedPageBreak/>
              <w:t>графия зоны поражения – 1 раз в год; другие исследования – по медицинским показаниям.</w:t>
            </w:r>
            <w:r>
              <w:rPr>
                <w:rFonts w:ascii="Times New Roman" w:hAnsi="Times New Roman" w:cs="Times New Roman"/>
                <w:color w:val="000000"/>
                <w:sz w:val="24"/>
                <w:szCs w:val="24"/>
              </w:rPr>
              <w:br/>
              <w:t>Оперированные: объем и кратность обследования до и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Неоперированные: </w:t>
            </w:r>
            <w:r>
              <w:rPr>
                <w:rFonts w:ascii="Times New Roman" w:hAnsi="Times New Roman" w:cs="Times New Roman"/>
                <w:color w:val="000000"/>
                <w:sz w:val="24"/>
                <w:szCs w:val="24"/>
              </w:rPr>
              <w:lastRenderedPageBreak/>
              <w:t>улучшение и (или) стабилизация патологического процесса.</w:t>
            </w:r>
            <w:r>
              <w:rPr>
                <w:rFonts w:ascii="Times New Roman" w:hAnsi="Times New Roman" w:cs="Times New Roman"/>
                <w:color w:val="000000"/>
                <w:sz w:val="24"/>
                <w:szCs w:val="24"/>
              </w:rPr>
              <w:br/>
              <w:t>Оперированные: сохранение или восстановление функции зоны опорно-двигательного аппарата</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Снятие с учета по достижении </w:t>
            </w:r>
            <w:r>
              <w:rPr>
                <w:rFonts w:ascii="Times New Roman" w:hAnsi="Times New Roman" w:cs="Times New Roman"/>
                <w:color w:val="000000"/>
                <w:sz w:val="24"/>
                <w:szCs w:val="24"/>
              </w:rPr>
              <w:lastRenderedPageBreak/>
              <w:t>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224</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Q69</w:t>
            </w:r>
            <w:r>
              <w:rPr>
                <w:rFonts w:ascii="Times New Roman" w:hAnsi="Times New Roman" w:cs="Times New Roman"/>
                <w:color w:val="000000"/>
                <w:sz w:val="24"/>
                <w:szCs w:val="24"/>
              </w:rPr>
              <w:br/>
              <w:t>Полидактилия</w:t>
            </w:r>
            <w:r>
              <w:rPr>
                <w:rFonts w:ascii="Times New Roman" w:hAnsi="Times New Roman" w:cs="Times New Roman"/>
                <w:color w:val="000000"/>
                <w:sz w:val="24"/>
                <w:szCs w:val="24"/>
              </w:rPr>
              <w:br/>
              <w:t>Q70</w:t>
            </w:r>
            <w:r>
              <w:rPr>
                <w:rFonts w:ascii="Times New Roman" w:hAnsi="Times New Roman" w:cs="Times New Roman"/>
                <w:color w:val="000000"/>
                <w:sz w:val="24"/>
                <w:szCs w:val="24"/>
              </w:rPr>
              <w:br/>
              <w:t>Синдактилия</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ЛФК, СМГ, </w:t>
            </w:r>
            <w:proofErr w:type="gramStart"/>
            <w:r>
              <w:rPr>
                <w:rFonts w:ascii="Times New Roman" w:hAnsi="Times New Roman" w:cs="Times New Roman"/>
                <w:color w:val="000000"/>
                <w:sz w:val="24"/>
                <w:szCs w:val="24"/>
              </w:rPr>
              <w:t>подготовительная</w:t>
            </w:r>
            <w:proofErr w:type="gramEnd"/>
            <w:r>
              <w:rPr>
                <w:rFonts w:ascii="Times New Roman" w:hAnsi="Times New Roman" w:cs="Times New Roman"/>
                <w:color w:val="000000"/>
                <w:sz w:val="24"/>
                <w:szCs w:val="24"/>
              </w:rPr>
              <w:t>, основная, после хирургического лечения – освобождение не менее 1 года</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Неоперированные: врач-травматолог-ортопед (врач – детский хирург, врач-хирург) – в возрасте 1, 3, 6 и 12 месяцев, далее – 1 раз </w:t>
            </w:r>
            <w:r>
              <w:rPr>
                <w:rFonts w:ascii="Times New Roman" w:hAnsi="Times New Roman" w:cs="Times New Roman"/>
                <w:color w:val="000000"/>
                <w:sz w:val="24"/>
                <w:szCs w:val="24"/>
              </w:rPr>
              <w:lastRenderedPageBreak/>
              <w:t>в год; другие врачи-специалисты – по медицинским показаниям.</w:t>
            </w:r>
            <w:r>
              <w:rPr>
                <w:rFonts w:ascii="Times New Roman" w:hAnsi="Times New Roman" w:cs="Times New Roman"/>
                <w:color w:val="000000"/>
                <w:sz w:val="24"/>
                <w:szCs w:val="24"/>
              </w:rPr>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Неоперированные: R-графия зоны поражения, другие исследования – по медицинским показаниям.</w:t>
            </w:r>
            <w:r>
              <w:rPr>
                <w:rFonts w:ascii="Times New Roman" w:hAnsi="Times New Roman" w:cs="Times New Roman"/>
                <w:color w:val="000000"/>
                <w:sz w:val="24"/>
                <w:szCs w:val="24"/>
              </w:rPr>
              <w:br/>
              <w:t xml:space="preserve">Оперированные: объем и кратность </w:t>
            </w:r>
            <w:r>
              <w:rPr>
                <w:rFonts w:ascii="Times New Roman" w:hAnsi="Times New Roman" w:cs="Times New Roman"/>
                <w:color w:val="000000"/>
                <w:sz w:val="24"/>
                <w:szCs w:val="24"/>
              </w:rPr>
              <w:lastRenderedPageBreak/>
              <w:t>обследования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Неоперированные: стабилизация патологического процесса.</w:t>
            </w:r>
            <w:r>
              <w:rPr>
                <w:rFonts w:ascii="Times New Roman" w:hAnsi="Times New Roman" w:cs="Times New Roman"/>
                <w:color w:val="000000"/>
                <w:sz w:val="24"/>
                <w:szCs w:val="24"/>
              </w:rPr>
              <w:br/>
              <w:t>Оперированные: сохранение или восстановление функции конечности</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666CFC" w:rsidTr="00D91491">
        <w:tblPrEx>
          <w:tblCellSpacing w:w="-8" w:type="nil"/>
        </w:tblPrEx>
        <w:trPr>
          <w:trHeight w:val="240"/>
          <w:tblCellSpacing w:w="-8" w:type="nil"/>
        </w:trPr>
        <w:tc>
          <w:tcPr>
            <w:tcW w:w="157"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225</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Q71</w:t>
            </w:r>
            <w:r>
              <w:rPr>
                <w:rFonts w:ascii="Times New Roman" w:hAnsi="Times New Roman" w:cs="Times New Roman"/>
                <w:color w:val="000000"/>
                <w:sz w:val="24"/>
                <w:szCs w:val="24"/>
              </w:rPr>
              <w:br/>
              <w:t>Дефекты, укорачивающие верхнюю конечность</w:t>
            </w:r>
            <w:r>
              <w:rPr>
                <w:rFonts w:ascii="Times New Roman" w:hAnsi="Times New Roman" w:cs="Times New Roman"/>
                <w:color w:val="000000"/>
                <w:sz w:val="24"/>
                <w:szCs w:val="24"/>
              </w:rPr>
              <w:br/>
              <w:t>Q72</w:t>
            </w:r>
            <w:r>
              <w:rPr>
                <w:rFonts w:ascii="Times New Roman" w:hAnsi="Times New Roman" w:cs="Times New Roman"/>
                <w:color w:val="000000"/>
                <w:sz w:val="24"/>
                <w:szCs w:val="24"/>
              </w:rPr>
              <w:br/>
              <w:t>Дефекты, укорачивающие нижнюю конечность</w:t>
            </w:r>
            <w:r>
              <w:rPr>
                <w:rFonts w:ascii="Times New Roman" w:hAnsi="Times New Roman" w:cs="Times New Roman"/>
                <w:color w:val="000000"/>
                <w:sz w:val="24"/>
                <w:szCs w:val="24"/>
              </w:rPr>
              <w:br/>
              <w:t>Q73</w:t>
            </w:r>
            <w:r>
              <w:rPr>
                <w:rFonts w:ascii="Times New Roman" w:hAnsi="Times New Roman" w:cs="Times New Roman"/>
                <w:color w:val="000000"/>
                <w:sz w:val="24"/>
                <w:szCs w:val="24"/>
              </w:rPr>
              <w:br/>
              <w:t>Дефекты, укорачивающие конечность неуточненную</w:t>
            </w:r>
            <w:r>
              <w:rPr>
                <w:rFonts w:ascii="Times New Roman" w:hAnsi="Times New Roman" w:cs="Times New Roman"/>
                <w:color w:val="000000"/>
                <w:sz w:val="24"/>
                <w:szCs w:val="24"/>
              </w:rPr>
              <w:br/>
              <w:t>Q74</w:t>
            </w:r>
            <w:r>
              <w:rPr>
                <w:rFonts w:ascii="Times New Roman" w:hAnsi="Times New Roman" w:cs="Times New Roman"/>
                <w:color w:val="000000"/>
                <w:sz w:val="24"/>
                <w:szCs w:val="24"/>
              </w:rPr>
              <w:br/>
              <w:t xml:space="preserve">Другие врожденные аномалии (пороки </w:t>
            </w:r>
            <w:r>
              <w:rPr>
                <w:rFonts w:ascii="Times New Roman" w:hAnsi="Times New Roman" w:cs="Times New Roman"/>
                <w:color w:val="000000"/>
                <w:sz w:val="24"/>
                <w:szCs w:val="24"/>
              </w:rPr>
              <w:lastRenderedPageBreak/>
              <w:t>развития) конечност</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ей)</w:t>
            </w:r>
            <w:r>
              <w:rPr>
                <w:rFonts w:ascii="Times New Roman" w:hAnsi="Times New Roman" w:cs="Times New Roman"/>
                <w:color w:val="000000"/>
                <w:sz w:val="24"/>
                <w:szCs w:val="24"/>
              </w:rPr>
              <w:br/>
              <w:t>Q77</w:t>
            </w:r>
            <w:r>
              <w:rPr>
                <w:rFonts w:ascii="Times New Roman" w:hAnsi="Times New Roman" w:cs="Times New Roman"/>
                <w:color w:val="000000"/>
                <w:sz w:val="24"/>
                <w:szCs w:val="24"/>
              </w:rPr>
              <w:br/>
              <w:t>Остеохондродисплазия с дефектами роста трубчатых костей и позвоночника</w:t>
            </w:r>
            <w:r>
              <w:rPr>
                <w:rFonts w:ascii="Times New Roman" w:hAnsi="Times New Roman" w:cs="Times New Roman"/>
                <w:color w:val="000000"/>
                <w:sz w:val="24"/>
                <w:szCs w:val="24"/>
              </w:rPr>
              <w:br/>
              <w:t>Q78</w:t>
            </w:r>
            <w:r>
              <w:rPr>
                <w:rFonts w:ascii="Times New Roman" w:hAnsi="Times New Roman" w:cs="Times New Roman"/>
                <w:color w:val="000000"/>
                <w:sz w:val="24"/>
                <w:szCs w:val="24"/>
              </w:rPr>
              <w:br/>
              <w:t>Другие остеохондродисплазии</w:t>
            </w:r>
            <w:r>
              <w:rPr>
                <w:rFonts w:ascii="Times New Roman" w:hAnsi="Times New Roman" w:cs="Times New Roman"/>
                <w:color w:val="000000"/>
                <w:sz w:val="24"/>
                <w:szCs w:val="24"/>
              </w:rPr>
              <w:br/>
              <w:t>Q79.6, Q79.8, Q79.9</w:t>
            </w:r>
            <w:r>
              <w:rPr>
                <w:rFonts w:ascii="Times New Roman" w:hAnsi="Times New Roman" w:cs="Times New Roman"/>
                <w:color w:val="000000"/>
                <w:sz w:val="24"/>
                <w:szCs w:val="24"/>
              </w:rPr>
              <w:br/>
              <w:t>Врожденные аномалии (пороки развития) костно-мышечной системы, не классифицированные в других рубриках</w:t>
            </w:r>
          </w:p>
        </w:tc>
        <w:tc>
          <w:tcPr>
            <w:tcW w:w="4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IV</w:t>
            </w:r>
          </w:p>
        </w:tc>
        <w:tc>
          <w:tcPr>
            <w:tcW w:w="64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ЛФК, СМГ, </w:t>
            </w:r>
            <w:proofErr w:type="gramStart"/>
            <w:r>
              <w:rPr>
                <w:rFonts w:ascii="Times New Roman" w:hAnsi="Times New Roman" w:cs="Times New Roman"/>
                <w:color w:val="000000"/>
                <w:sz w:val="24"/>
                <w:szCs w:val="24"/>
              </w:rPr>
              <w:t>подготовительная</w:t>
            </w:r>
            <w:proofErr w:type="gramEnd"/>
            <w:r>
              <w:rPr>
                <w:rFonts w:ascii="Times New Roman" w:hAnsi="Times New Roman" w:cs="Times New Roman"/>
                <w:color w:val="000000"/>
                <w:sz w:val="24"/>
                <w:szCs w:val="24"/>
              </w:rPr>
              <w:t>, основная, после хирургического лечения – освобождение не менее 1 года</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Неоперированные: врач-травматолог-ортопед (врач – детский хирург, врач-хирург) – в возрасте 1, 3, 6 и 12 месяцев; далее – 1 раз в год; другие врачи-специалисты – по медицинским показаниям.</w:t>
            </w:r>
            <w:r>
              <w:rPr>
                <w:rFonts w:ascii="Times New Roman" w:hAnsi="Times New Roman" w:cs="Times New Roman"/>
                <w:color w:val="000000"/>
                <w:sz w:val="24"/>
                <w:szCs w:val="24"/>
              </w:rPr>
              <w:br/>
              <w:t xml:space="preserve">Оперированные: наблюдение </w:t>
            </w:r>
            <w:r>
              <w:rPr>
                <w:rFonts w:ascii="Times New Roman" w:hAnsi="Times New Roman" w:cs="Times New Roman"/>
                <w:color w:val="000000"/>
                <w:sz w:val="24"/>
                <w:szCs w:val="24"/>
              </w:rPr>
              <w:lastRenderedPageBreak/>
              <w:t>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6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Неоперированные: R-графия зоны поражения – 1 раз в год; другие исследования – по медицинским показаниям.</w:t>
            </w:r>
            <w:r>
              <w:rPr>
                <w:rFonts w:ascii="Times New Roman" w:hAnsi="Times New Roman" w:cs="Times New Roman"/>
                <w:color w:val="000000"/>
                <w:sz w:val="24"/>
                <w:szCs w:val="24"/>
              </w:rPr>
              <w:br/>
              <w:t xml:space="preserve">Оперированные: объем и кратность обследования и наблюдения после хирургического лечения определяются врачом-специалистом </w:t>
            </w:r>
            <w:r>
              <w:rPr>
                <w:rFonts w:ascii="Times New Roman" w:hAnsi="Times New Roman" w:cs="Times New Roman"/>
                <w:color w:val="000000"/>
                <w:sz w:val="24"/>
                <w:szCs w:val="24"/>
              </w:rPr>
              <w:lastRenderedPageBreak/>
              <w:t>организации здравоохранения, где оказывался данный вид медицинской помощи</w:t>
            </w:r>
          </w:p>
        </w:tc>
        <w:tc>
          <w:tcPr>
            <w:tcW w:w="799"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Неоперированные: улучшение и (или) стабилизация патологического процесса.</w:t>
            </w:r>
            <w:r>
              <w:rPr>
                <w:rFonts w:ascii="Times New Roman" w:hAnsi="Times New Roman" w:cs="Times New Roman"/>
                <w:color w:val="000000"/>
                <w:sz w:val="24"/>
                <w:szCs w:val="24"/>
              </w:rPr>
              <w:br/>
              <w:t>Оперированные: сохранение или восстановление функции конечности</w:t>
            </w:r>
          </w:p>
        </w:tc>
        <w:tc>
          <w:tcPr>
            <w:tcW w:w="898" w:type="pct"/>
            <w:tcBorders>
              <w:top w:val="single" w:sz="6" w:space="0" w:color="000000"/>
              <w:left w:val="single" w:sz="6" w:space="0" w:color="000000"/>
              <w:bottom w:val="single" w:sz="6" w:space="0" w:color="000000"/>
              <w:right w:val="single" w:sz="6" w:space="0" w:color="000000"/>
            </w:tcBorders>
          </w:tcPr>
          <w:p w:rsidR="00666CFC" w:rsidRDefault="00666CF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bl>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666CFC" w:rsidRDefault="00666CFC">
      <w:pPr>
        <w:widowControl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666CFC" w:rsidRDefault="00666CFC">
      <w:pPr>
        <w:widowControl w:val="0"/>
        <w:autoSpaceDE w:val="0"/>
        <w:autoSpaceDN w:val="0"/>
        <w:adjustRightInd w:val="0"/>
        <w:spacing w:after="24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В соответствии с Международной статистической классификацией болезней и проблем, связанных со здоровьем, десятого пересмотра.</w:t>
      </w:r>
    </w:p>
    <w:p w:rsidR="00666CFC" w:rsidRDefault="00666CFC">
      <w:pPr>
        <w:widowControl w:val="0"/>
        <w:autoSpaceDE w:val="0"/>
        <w:autoSpaceDN w:val="0"/>
        <w:adjustRightInd w:val="0"/>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01181" w:rsidRPr="00666CFC" w:rsidRDefault="00401181" w:rsidP="00666CFC"/>
    <w:sectPr w:rsidR="00401181" w:rsidRPr="00666CFC" w:rsidSect="0025201A">
      <w:headerReference w:type="default" r:id="rId26"/>
      <w:footerReference w:type="default" r:id="rId2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9AB" w:rsidRDefault="005909AB">
      <w:r>
        <w:separator/>
      </w:r>
    </w:p>
  </w:endnote>
  <w:endnote w:type="continuationSeparator" w:id="0">
    <w:p w:rsidR="005909AB" w:rsidRDefault="0059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573"/>
      <w:gridCol w:w="2722"/>
      <w:gridCol w:w="3559"/>
    </w:tblGrid>
    <w:tr w:rsidR="00D96E53" w:rsidTr="00D96E53">
      <w:tc>
        <w:tcPr>
          <w:tcW w:w="1813" w:type="pct"/>
        </w:tcPr>
        <w:p w:rsidR="00D96E53" w:rsidRPr="00D96E53" w:rsidRDefault="001523B5" w:rsidP="0050153E">
          <w:pPr>
            <w:autoSpaceDE w:val="0"/>
            <w:autoSpaceDN w:val="0"/>
            <w:adjustRightInd w:val="0"/>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10.10.2016</w:t>
          </w:r>
        </w:p>
      </w:tc>
      <w:tc>
        <w:tcPr>
          <w:tcW w:w="1381" w:type="pct"/>
        </w:tcPr>
        <w:p w:rsidR="00D96E53" w:rsidRPr="00A22FA3" w:rsidRDefault="001523B5" w:rsidP="00D96E53">
          <w:pPr>
            <w:autoSpaceDE w:val="0"/>
            <w:autoSpaceDN w:val="0"/>
            <w:adjustRightInd w:val="0"/>
            <w:jc w:val="center"/>
            <w:rPr>
              <w:rFonts w:ascii="Times New Roman" w:hAnsi="Times New Roman" w:cs="Times New Roman"/>
              <w:bCs/>
              <w:color w:val="000000"/>
              <w:sz w:val="14"/>
              <w:szCs w:val="14"/>
            </w:rPr>
          </w:pPr>
          <w:r w:rsidRPr="00A22FA3">
            <w:rPr>
              <w:rFonts w:ascii="Times New Roman" w:hAnsi="Times New Roman" w:cs="Times New Roman"/>
              <w:bCs/>
              <w:color w:val="000000"/>
              <w:sz w:val="14"/>
              <w:szCs w:val="14"/>
            </w:rPr>
            <w:t xml:space="preserve">ИПС ЭКСПЕРТ © </w:t>
          </w:r>
          <w:r>
            <w:rPr>
              <w:rFonts w:ascii="Times New Roman" w:hAnsi="Times New Roman" w:cs="Times New Roman"/>
              <w:bCs/>
              <w:color w:val="000000"/>
              <w:sz w:val="14"/>
              <w:szCs w:val="14"/>
              <w:lang w:val="en-US"/>
            </w:rPr>
            <w:t>www</w:t>
          </w:r>
          <w:r w:rsidRPr="00A22FA3">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expert</w:t>
          </w:r>
          <w:r w:rsidRPr="00A22FA3">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by</w:t>
          </w:r>
        </w:p>
      </w:tc>
      <w:tc>
        <w:tcPr>
          <w:tcW w:w="1806" w:type="pct"/>
        </w:tcPr>
        <w:p w:rsidR="00D96E53" w:rsidRPr="00D96E53" w:rsidRDefault="001523B5" w:rsidP="00D96E53">
          <w:pPr>
            <w:autoSpaceDE w:val="0"/>
            <w:autoSpaceDN w:val="0"/>
            <w:adjustRightInd w:val="0"/>
            <w:jc w:val="right"/>
            <w:rPr>
              <w:rFonts w:ascii="Times New Roman" w:hAnsi="Times New Roman" w:cs="Times New Roman"/>
              <w:bCs/>
              <w:color w:val="000000"/>
              <w:sz w:val="14"/>
              <w:szCs w:val="14"/>
              <w:lang w:val="en-US"/>
            </w:rPr>
          </w:pPr>
          <w:r w:rsidRPr="00D96E53">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sidR="00673917">
            <w:rPr>
              <w:rFonts w:ascii="Times New Roman" w:hAnsi="Times New Roman" w:cs="Times New Roman"/>
              <w:noProof/>
              <w:sz w:val="14"/>
              <w:szCs w:val="14"/>
            </w:rPr>
            <w:t>1</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sidR="00673917">
            <w:rPr>
              <w:rFonts w:ascii="Times New Roman" w:hAnsi="Times New Roman" w:cs="Times New Roman"/>
              <w:noProof/>
              <w:sz w:val="14"/>
              <w:szCs w:val="14"/>
            </w:rPr>
            <w:t>246</w:t>
          </w:r>
          <w:r w:rsidRPr="00D96E53">
            <w:rPr>
              <w:rFonts w:ascii="Times New Roman" w:hAnsi="Times New Roman" w:cs="Times New Roman"/>
              <w:sz w:val="14"/>
              <w:szCs w:val="14"/>
            </w:rPr>
            <w:fldChar w:fldCharType="end"/>
          </w:r>
        </w:p>
      </w:tc>
    </w:tr>
  </w:tbl>
  <w:p w:rsidR="009E3A2F" w:rsidRPr="00C52F8F" w:rsidRDefault="005909AB" w:rsidP="0050153E">
    <w:pPr>
      <w:autoSpaceDE w:val="0"/>
      <w:autoSpaceDN w:val="0"/>
      <w:adjustRightInd w:val="0"/>
      <w:rPr>
        <w:rFonts w:ascii="Times New Roman" w:hAnsi="Times New Roman" w:cs="Times New Roman"/>
        <w:bCs/>
        <w:color w:val="000000"/>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9AB" w:rsidRDefault="005909AB">
      <w:r>
        <w:separator/>
      </w:r>
    </w:p>
  </w:footnote>
  <w:footnote w:type="continuationSeparator" w:id="0">
    <w:p w:rsidR="005909AB" w:rsidRDefault="00590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1B" w:rsidRDefault="005909AB" w:rsidP="00D66DF3">
    <w:pPr>
      <w:autoSpaceDE w:val="0"/>
      <w:autoSpaceDN w:val="0"/>
      <w:adjustRightInd w:val="0"/>
      <w:rPr>
        <w:rFonts w:ascii="Times New Roman" w:hAnsi="Times New Roman" w:cs="Times New Roman"/>
        <w:sz w:val="14"/>
        <w:szCs w:val="14"/>
        <w:lang w:val="en-US"/>
      </w:rPr>
    </w:pPr>
  </w:p>
  <w:p w:rsidR="009E3A2F" w:rsidRDefault="005909AB" w:rsidP="00D66DF3">
    <w:pPr>
      <w:autoSpaceDE w:val="0"/>
      <w:autoSpaceDN w:val="0"/>
      <w:adjustRightInd w:val="0"/>
      <w:rPr>
        <w:rFonts w:ascii="Times New Roman" w:hAnsi="Times New Roman" w:cs="Times New Roman"/>
        <w:sz w:val="14"/>
        <w:szCs w:val="14"/>
        <w:lang w:val="en-US"/>
      </w:rPr>
    </w:pPr>
  </w:p>
  <w:tbl>
    <w:tblPr>
      <w:tblW w:w="4875" w:type="pct"/>
      <w:tblLook w:val="01E0" w:firstRow="1" w:lastRow="1" w:firstColumn="1" w:lastColumn="1" w:noHBand="0" w:noVBand="0"/>
    </w:tblPr>
    <w:tblGrid>
      <w:gridCol w:w="8025"/>
      <w:gridCol w:w="1583"/>
    </w:tblGrid>
    <w:tr w:rsidR="00B84B94" w:rsidTr="009F1F6F">
      <w:tc>
        <w:tcPr>
          <w:tcW w:w="7788" w:type="dxa"/>
        </w:tcPr>
        <w:p w:rsidR="00B84B94" w:rsidRPr="003441B7" w:rsidRDefault="001523B5" w:rsidP="00B84B94">
          <w:pPr>
            <w:autoSpaceDE w:val="0"/>
            <w:autoSpaceDN w:val="0"/>
            <w:adjustRightInd w:val="0"/>
            <w:jc w:val="both"/>
            <w:rPr>
              <w:rFonts w:ascii="Times New Roman" w:hAnsi="Times New Roman" w:cs="Times New Roman"/>
              <w:sz w:val="14"/>
              <w:szCs w:val="14"/>
            </w:rPr>
          </w:pPr>
          <w:r w:rsidRPr="00A22FA3">
            <w:rPr>
              <w:rFonts w:ascii="Times New Roman" w:hAnsi="Times New Roman" w:cs="Times New Roman"/>
              <w:color w:val="000000"/>
              <w:sz w:val="14"/>
              <w:szCs w:val="14"/>
            </w:rPr>
            <w:t>Постановление от 12.08.2016 № 96 «Об утверждении Инструкции о порядке проведения диспансеризации»</w:t>
          </w:r>
        </w:p>
      </w:tc>
      <w:tc>
        <w:tcPr>
          <w:tcW w:w="1536" w:type="dxa"/>
        </w:tcPr>
        <w:p w:rsidR="00B84B94" w:rsidRDefault="001523B5" w:rsidP="009F1F6F">
          <w:pPr>
            <w:autoSpaceDE w:val="0"/>
            <w:autoSpaceDN w:val="0"/>
            <w:adjustRightInd w:val="0"/>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12.10.2016</w:t>
          </w:r>
        </w:p>
      </w:tc>
    </w:tr>
  </w:tbl>
  <w:p w:rsidR="00B84B94" w:rsidRPr="001E221B" w:rsidRDefault="005909AB" w:rsidP="00D66DF3">
    <w:pPr>
      <w:autoSpaceDE w:val="0"/>
      <w:autoSpaceDN w:val="0"/>
      <w:adjustRightInd w:val="0"/>
      <w:rPr>
        <w:rFonts w:ascii="Times New Roman" w:hAnsi="Times New Roman" w:cs="Times New Roman"/>
        <w:sz w:val="14"/>
        <w:szCs w:val="1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FC"/>
    <w:rsid w:val="00091786"/>
    <w:rsid w:val="001523B5"/>
    <w:rsid w:val="001639DD"/>
    <w:rsid w:val="0023334B"/>
    <w:rsid w:val="002E1EB8"/>
    <w:rsid w:val="002F58D2"/>
    <w:rsid w:val="003D2066"/>
    <w:rsid w:val="00401181"/>
    <w:rsid w:val="004A1D86"/>
    <w:rsid w:val="00527B58"/>
    <w:rsid w:val="00542C50"/>
    <w:rsid w:val="005909AB"/>
    <w:rsid w:val="00666CFC"/>
    <w:rsid w:val="00673917"/>
    <w:rsid w:val="00785067"/>
    <w:rsid w:val="008E631E"/>
    <w:rsid w:val="009663D1"/>
    <w:rsid w:val="00A22FA3"/>
    <w:rsid w:val="00A544D1"/>
    <w:rsid w:val="00A80A57"/>
    <w:rsid w:val="00D00FC2"/>
    <w:rsid w:val="00D44201"/>
    <w:rsid w:val="00D91491"/>
    <w:rsid w:val="00E525B1"/>
    <w:rsid w:val="00EE34A5"/>
    <w:rsid w:val="00F00AAB"/>
    <w:rsid w:val="00F51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3B5"/>
    <w:rPr>
      <w:rFonts w:ascii="Tahoma" w:hAnsi="Tahoma" w:cs="Tahoma"/>
      <w:sz w:val="16"/>
      <w:szCs w:val="16"/>
    </w:rPr>
  </w:style>
  <w:style w:type="character" w:customStyle="1" w:styleId="a4">
    <w:name w:val="Текст выноски Знак"/>
    <w:basedOn w:val="a0"/>
    <w:link w:val="a3"/>
    <w:uiPriority w:val="99"/>
    <w:semiHidden/>
    <w:rsid w:val="001523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3B5"/>
    <w:rPr>
      <w:rFonts w:ascii="Tahoma" w:hAnsi="Tahoma" w:cs="Tahoma"/>
      <w:sz w:val="16"/>
      <w:szCs w:val="16"/>
    </w:rPr>
  </w:style>
  <w:style w:type="character" w:customStyle="1" w:styleId="a4">
    <w:name w:val="Текст выноски Знак"/>
    <w:basedOn w:val="a0"/>
    <w:link w:val="a3"/>
    <w:uiPriority w:val="99"/>
    <w:semiHidden/>
    <w:rsid w:val="00152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CPI" TargetMode="External"/><Relationship Id="rId13" Type="http://schemas.openxmlformats.org/officeDocument/2006/relationships/hyperlink" Target="NCPI" TargetMode="External"/><Relationship Id="rId18" Type="http://schemas.openxmlformats.org/officeDocument/2006/relationships/hyperlink" Target="NCPI"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NCPI" TargetMode="External"/><Relationship Id="rId7" Type="http://schemas.openxmlformats.org/officeDocument/2006/relationships/endnotes" Target="endnotes.xml"/><Relationship Id="rId12" Type="http://schemas.openxmlformats.org/officeDocument/2006/relationships/hyperlink" Target="NCPI" TargetMode="External"/><Relationship Id="rId17" Type="http://schemas.openxmlformats.org/officeDocument/2006/relationships/hyperlink" Target="NCPI" TargetMode="External"/><Relationship Id="rId25" Type="http://schemas.openxmlformats.org/officeDocument/2006/relationships/hyperlink" Target="NCPI" TargetMode="External"/><Relationship Id="rId2" Type="http://schemas.openxmlformats.org/officeDocument/2006/relationships/styles" Target="styles.xml"/><Relationship Id="rId16" Type="http://schemas.openxmlformats.org/officeDocument/2006/relationships/hyperlink" Target="NCPI" TargetMode="External"/><Relationship Id="rId20" Type="http://schemas.openxmlformats.org/officeDocument/2006/relationships/hyperlink" Target="NCP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CPI" TargetMode="External"/><Relationship Id="rId24" Type="http://schemas.openxmlformats.org/officeDocument/2006/relationships/hyperlink" Target="NCPI" TargetMode="External"/><Relationship Id="rId5" Type="http://schemas.openxmlformats.org/officeDocument/2006/relationships/webSettings" Target="webSettings.xml"/><Relationship Id="rId15" Type="http://schemas.openxmlformats.org/officeDocument/2006/relationships/hyperlink" Target="NCPI" TargetMode="External"/><Relationship Id="rId23" Type="http://schemas.openxmlformats.org/officeDocument/2006/relationships/hyperlink" Target="NCPI" TargetMode="External"/><Relationship Id="rId28" Type="http://schemas.openxmlformats.org/officeDocument/2006/relationships/fontTable" Target="fontTable.xml"/><Relationship Id="rId10" Type="http://schemas.openxmlformats.org/officeDocument/2006/relationships/hyperlink" Target="NCPI" TargetMode="External"/><Relationship Id="rId19" Type="http://schemas.openxmlformats.org/officeDocument/2006/relationships/hyperlink" Target="NCPI" TargetMode="External"/><Relationship Id="rId4" Type="http://schemas.openxmlformats.org/officeDocument/2006/relationships/settings" Target="settings.xml"/><Relationship Id="rId9" Type="http://schemas.openxmlformats.org/officeDocument/2006/relationships/hyperlink" Target="NCPI" TargetMode="External"/><Relationship Id="rId14" Type="http://schemas.openxmlformats.org/officeDocument/2006/relationships/hyperlink" Target="NCPI" TargetMode="External"/><Relationship Id="rId22" Type="http://schemas.openxmlformats.org/officeDocument/2006/relationships/hyperlink" Target="NCP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85E21-1696-4C46-B952-AEF58CBA0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52605</Words>
  <Characters>299854</Characters>
  <Application>Microsoft Office Word</Application>
  <DocSecurity>0</DocSecurity>
  <Lines>2498</Lines>
  <Paragraphs>703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врач</dc:creator>
  <cp:lastModifiedBy>Главный врач</cp:lastModifiedBy>
  <cp:revision>23</cp:revision>
  <cp:lastPrinted>2016-10-13T07:10:00Z</cp:lastPrinted>
  <dcterms:created xsi:type="dcterms:W3CDTF">2016-10-12T05:35:00Z</dcterms:created>
  <dcterms:modified xsi:type="dcterms:W3CDTF">2016-10-13T07:12:00Z</dcterms:modified>
</cp:coreProperties>
</file>